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6D4160" w:rsidRPr="009C7555" w:rsidTr="006D4160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noProof/>
                <w:color w:val="auto"/>
                <w:lang w:eastAsia="es-ES"/>
              </w:rPr>
              <w:drawing>
                <wp:inline distT="0" distB="0" distL="0" distR="0" wp14:anchorId="274E30D9" wp14:editId="7DB4BFAF">
                  <wp:extent cx="758753" cy="993955"/>
                  <wp:effectExtent l="0" t="0" r="3810" b="0"/>
                  <wp:docPr id="3" name="1 Imagen" descr="http://cdn4.hoy.com.do/wp-content/uploads/2013/12/caas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ttp://cdn4.hoy.com.do/wp-content/uploads/2013/12/caas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53" cy="993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4160" w:rsidRPr="009C7555" w:rsidRDefault="006D4160" w:rsidP="006D416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6D4160" w:rsidRPr="009C7555" w:rsidTr="006D4160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</w:tc>
      </w:tr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:rsidR="006E4E0D" w:rsidRPr="009C7555" w:rsidRDefault="006E4E0D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>
      <w:r w:rsidRPr="009C75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AF350B3" wp14:editId="236BC1F7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160" w:rsidRPr="002B18A5" w:rsidRDefault="0046791A" w:rsidP="006D4160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placeholder>
                                  <w:docPart w:val="63FA84B83EF842218467AD768107319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B4279">
                                  <w:t xml:space="preserve">Reporte </w:t>
                                </w:r>
                                <w:r w:rsidR="00200150">
                                  <w:t xml:space="preserve">DE </w:t>
                                </w:r>
                                <w:r w:rsidR="006D4160">
                                  <w:t>seguimiento de proyectos</w:t>
                                </w:r>
                              </w:sdtContent>
                            </w:sdt>
                          </w:p>
                          <w:p w:rsidR="006D4160" w:rsidRPr="00413512" w:rsidRDefault="005B4279" w:rsidP="006D4160">
                            <w:pPr>
                              <w:pStyle w:val="Subttulo"/>
                            </w:pPr>
                            <w:r>
                              <w:t>abril</w:t>
                            </w:r>
                            <w:r w:rsidR="006D4160" w:rsidRPr="002B18A5">
                              <w:t xml:space="preserve"> </w:t>
                            </w:r>
                            <w:r w:rsidR="006D4160">
                              <w:t>201</w:t>
                            </w:r>
                            <w:r w:rsidR="00CD5965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50B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" o:allowoverlap="f" filled="f" stroked="f" strokeweight=".5pt">
                <v:textbox inset="0,0,0,0">
                  <w:txbxContent>
                    <w:p w:rsidR="006D4160" w:rsidRPr="002B18A5" w:rsidRDefault="0046791A" w:rsidP="006D4160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placeholder>
                            <w:docPart w:val="63FA84B83EF842218467AD768107319F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5B4279">
                            <w:t xml:space="preserve">Reporte </w:t>
                          </w:r>
                          <w:r w:rsidR="00200150">
                            <w:t xml:space="preserve">DE </w:t>
                          </w:r>
                          <w:r w:rsidR="006D4160">
                            <w:t>seguimiento de proyectos</w:t>
                          </w:r>
                        </w:sdtContent>
                      </w:sdt>
                    </w:p>
                    <w:p w:rsidR="006D4160" w:rsidRPr="00413512" w:rsidRDefault="005B4279" w:rsidP="006D4160">
                      <w:pPr>
                        <w:pStyle w:val="Subttulo"/>
                      </w:pPr>
                      <w:r>
                        <w:t>abril</w:t>
                      </w:r>
                      <w:r w:rsidR="006D4160" w:rsidRPr="002B18A5">
                        <w:t xml:space="preserve"> </w:t>
                      </w:r>
                      <w:r w:rsidR="006D4160">
                        <w:t>201</w:t>
                      </w:r>
                      <w:r w:rsidR="00CD5965"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555">
        <w:rPr>
          <w:noProof/>
          <w:lang w:eastAsia="es-ES"/>
        </w:rPr>
        <w:drawing>
          <wp:inline distT="0" distB="0" distL="0" distR="0" wp14:anchorId="580C89C2" wp14:editId="740DC6D1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59351A" w:rsidRPr="009C7555" w:rsidRDefault="0059351A" w:rsidP="006D4160">
      <w:pPr>
        <w:sectPr w:rsidR="0059351A" w:rsidRPr="009C7555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6FC3" w:rsidRPr="009C7555" w:rsidRDefault="002E6FC3" w:rsidP="00692CC6">
      <w:pPr>
        <w:pStyle w:val="Citadestacada"/>
        <w:rPr>
          <w:sz w:val="36"/>
        </w:rPr>
      </w:pPr>
      <w:r w:rsidRPr="009C7555">
        <w:rPr>
          <w:sz w:val="36"/>
        </w:rPr>
        <w:lastRenderedPageBreak/>
        <w:t xml:space="preserve">Reporte de Ejecución </w:t>
      </w:r>
      <w:r w:rsidR="00C41DE0" w:rsidRPr="009C7555">
        <w:rPr>
          <w:sz w:val="36"/>
        </w:rPr>
        <w:t>Financiera</w:t>
      </w:r>
    </w:p>
    <w:p w:rsidR="00692CC6" w:rsidRPr="009C7555" w:rsidRDefault="006944B1" w:rsidP="00667AFD">
      <w:pPr>
        <w:jc w:val="both"/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787F67">
        <w:rPr>
          <w:rFonts w:ascii="Bookman Old Style" w:hAnsi="Bookman Old Style"/>
          <w:color w:val="auto"/>
          <w:sz w:val="24"/>
        </w:rPr>
        <w:t xml:space="preserve">el mes de </w:t>
      </w:r>
      <w:proofErr w:type="gramStart"/>
      <w:r w:rsidR="00787F67">
        <w:rPr>
          <w:rFonts w:ascii="Bookman Old Style" w:hAnsi="Bookman Old Style"/>
          <w:color w:val="auto"/>
          <w:sz w:val="24"/>
        </w:rPr>
        <w:t>Abril</w:t>
      </w:r>
      <w:proofErr w:type="gramEnd"/>
      <w:r w:rsidR="00FA16DC">
        <w:rPr>
          <w:rFonts w:ascii="Bookman Old Style" w:hAnsi="Bookman Old Style"/>
          <w:color w:val="auto"/>
          <w:sz w:val="24"/>
        </w:rPr>
        <w:t xml:space="preserve"> </w:t>
      </w:r>
      <w:r w:rsidR="00787F67">
        <w:rPr>
          <w:rFonts w:ascii="Bookman Old Style" w:hAnsi="Bookman Old Style"/>
          <w:color w:val="auto"/>
          <w:sz w:val="24"/>
        </w:rPr>
        <w:t>d</w:t>
      </w:r>
      <w:r w:rsidR="00FA16DC">
        <w:rPr>
          <w:rFonts w:ascii="Bookman Old Style" w:hAnsi="Bookman Old Style"/>
          <w:color w:val="auto"/>
          <w:sz w:val="24"/>
        </w:rPr>
        <w:t xml:space="preserve">el </w:t>
      </w:r>
      <w:r w:rsidR="00246AA0" w:rsidRPr="009C7555">
        <w:rPr>
          <w:rFonts w:ascii="Bookman Old Style" w:hAnsi="Bookman Old Style"/>
          <w:color w:val="auto"/>
          <w:sz w:val="24"/>
        </w:rPr>
        <w:t>201</w:t>
      </w:r>
      <w:r w:rsidR="002132D2" w:rsidRPr="009C7555">
        <w:rPr>
          <w:rFonts w:ascii="Bookman Old Style" w:hAnsi="Bookman Old Style"/>
          <w:color w:val="auto"/>
          <w:sz w:val="24"/>
        </w:rPr>
        <w:t>8</w:t>
      </w:r>
      <w:r w:rsidRPr="009C7555">
        <w:rPr>
          <w:rFonts w:ascii="Bookman Old Style" w:hAnsi="Bookman Old Style"/>
          <w:color w:val="auto"/>
          <w:sz w:val="24"/>
        </w:rPr>
        <w:t xml:space="preserve"> </w:t>
      </w:r>
      <w:r w:rsidR="00692CC6" w:rsidRPr="009C7555">
        <w:rPr>
          <w:rFonts w:ascii="Bookman Old Style" w:hAnsi="Bookman Old Style"/>
          <w:color w:val="auto"/>
          <w:sz w:val="24"/>
        </w:rPr>
        <w:t xml:space="preserve">se encuentran detallados en la siguiente tabla: </w:t>
      </w:r>
    </w:p>
    <w:p w:rsidR="002E6FC3" w:rsidRPr="009C7555" w:rsidRDefault="002E6FC3" w:rsidP="00667AFD">
      <w:pPr>
        <w:jc w:val="both"/>
        <w:rPr>
          <w:rFonts w:ascii="Bookman Old Style" w:hAnsi="Bookman Old Style"/>
          <w:color w:val="auto"/>
          <w:sz w:val="24"/>
        </w:rPr>
      </w:pP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228"/>
        <w:gridCol w:w="1476"/>
      </w:tblGrid>
      <w:tr w:rsidR="00787F67" w:rsidRPr="00787F67" w:rsidTr="00787F67">
        <w:trPr>
          <w:trHeight w:val="85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787F6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</w:rPr>
              <w:t>SNIP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787F6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</w:rPr>
              <w:t>NOMBRE PROYECTO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787F6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</w:rPr>
              <w:t>MONTO</w:t>
            </w:r>
          </w:p>
        </w:tc>
      </w:tr>
      <w:tr w:rsidR="00787F67" w:rsidRPr="00787F67" w:rsidTr="00787F6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</w:tr>
      <w:tr w:rsidR="00787F67" w:rsidRPr="00787F67" w:rsidTr="00787F6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</w:tr>
      <w:tr w:rsidR="00787F67" w:rsidRPr="00787F67" w:rsidTr="00787F67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10193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MEJORAMIENTO ABASTECIMIENTO DE AGUA POTABLE, PROVINCIA SANTO DOMINGO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3,321,070.00</w:t>
            </w:r>
          </w:p>
        </w:tc>
      </w:tr>
      <w:tr w:rsidR="00787F67" w:rsidRPr="00787F67" w:rsidTr="00787F67">
        <w:trPr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SERVICIOS DE AGUA POTABLE EN EL DISTRITO NACIONAL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3,979,120.00</w:t>
            </w:r>
          </w:p>
        </w:tc>
      </w:tr>
      <w:tr w:rsidR="00787F67" w:rsidRPr="00787F67" w:rsidTr="00787F67">
        <w:trPr>
          <w:trHeight w:val="14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3,083,905.00</w:t>
            </w:r>
          </w:p>
        </w:tc>
      </w:tr>
      <w:tr w:rsidR="00787F67" w:rsidRPr="00787F67" w:rsidTr="00787F67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SISTEMA HAINA MANOGUAYABO, MUNICIPIO SANTO DOMINGO OESTE, PROVINCIA SANTO DOMINGO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17,483,105.00</w:t>
            </w:r>
          </w:p>
        </w:tc>
      </w:tr>
      <w:tr w:rsidR="00787F67" w:rsidRPr="00787F67" w:rsidTr="00787F67">
        <w:trPr>
          <w:trHeight w:val="10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12354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RED DE DISTRIBUCION AGUA POTABLE HIPODROMO V CENTENARIO, PROVINCIA SANTO DOMINGO, MUNICIPIO SANTO DOMINGO ESTE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8,206,793.00</w:t>
            </w:r>
          </w:p>
        </w:tc>
      </w:tr>
      <w:tr w:rsidR="00787F67" w:rsidRPr="00787F67" w:rsidTr="00787F67">
        <w:trPr>
          <w:trHeight w:val="12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13087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SISTEMA DE </w:t>
            </w:r>
            <w:proofErr w:type="gramStart"/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ALCANTARILLADO  SANITARIO</w:t>
            </w:r>
            <w:proofErr w:type="gramEnd"/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 EN EL SECTOR INVI-LA VIRGEN, DISTRITO MUNICIPAL  LA VICTORIA, MUNICIPIO SANTO DOMINGO NORTE, PROVINCIA SANTO DOMINGO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124,179.00</w:t>
            </w:r>
          </w:p>
        </w:tc>
      </w:tr>
      <w:tr w:rsidR="00787F67" w:rsidRPr="00787F67" w:rsidTr="00787F67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13303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REHABILITACION PLANTA DE TRATAMIENTO DE AGUAS RESIDUALES, VILLA </w:t>
            </w:r>
            <w:proofErr w:type="gramStart"/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LIBERACION,  PROVINCIA</w:t>
            </w:r>
            <w:proofErr w:type="gramEnd"/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 SANTO DOMINGO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2,406,856.00</w:t>
            </w:r>
          </w:p>
        </w:tc>
      </w:tr>
      <w:tr w:rsidR="00787F67" w:rsidRPr="00787F67" w:rsidTr="00787F67">
        <w:trPr>
          <w:trHeight w:val="10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13090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RED DE DISTRIBUCION AGUA POTABLE, BARRIO LAS FLORES I Y II, PROVINCIA SANTO DOMINGO, MUNICIPIO SANTO DOMINGO ESTE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1,761,435.00</w:t>
            </w:r>
          </w:p>
        </w:tc>
      </w:tr>
      <w:tr w:rsidR="00787F67" w:rsidRPr="00787F67" w:rsidTr="00787F6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PROYECTOS SIN SNIP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31,768,927.00</w:t>
            </w:r>
          </w:p>
        </w:tc>
      </w:tr>
      <w:tr w:rsidR="00787F67" w:rsidRPr="00787F67" w:rsidTr="00787F67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GASTO DE CAPITAL CIUDAD JUAN BOSCH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87F67" w:rsidRPr="00787F67" w:rsidRDefault="00787F67" w:rsidP="00787F67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787F67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310,000.00</w:t>
            </w:r>
          </w:p>
        </w:tc>
      </w:tr>
    </w:tbl>
    <w:p w:rsidR="006654C3" w:rsidRPr="009C7555" w:rsidRDefault="006654C3" w:rsidP="00D26F3F">
      <w:pPr>
        <w:jc w:val="both"/>
        <w:rPr>
          <w:rFonts w:ascii="Bookman Old Style" w:hAnsi="Bookman Old Style"/>
          <w:color w:val="auto"/>
          <w:sz w:val="24"/>
        </w:rPr>
      </w:pPr>
    </w:p>
    <w:p w:rsidR="007B2127" w:rsidRPr="009C7555" w:rsidRDefault="007B2127" w:rsidP="00787F67">
      <w:pPr>
        <w:tabs>
          <w:tab w:val="left" w:pos="5850"/>
        </w:tabs>
      </w:pPr>
    </w:p>
    <w:p w:rsidR="007B2127" w:rsidRDefault="007B2127" w:rsidP="006D4160"/>
    <w:p w:rsidR="006E1A51" w:rsidRDefault="006E1A51" w:rsidP="006E1A51">
      <w:pPr>
        <w:keepNext/>
      </w:pPr>
      <w:r>
        <w:rPr>
          <w:noProof/>
        </w:rPr>
        <w:drawing>
          <wp:inline distT="0" distB="0" distL="0" distR="0" wp14:anchorId="684289FF" wp14:editId="781AFCC3">
            <wp:extent cx="5400040" cy="2631440"/>
            <wp:effectExtent l="0" t="0" r="10160" b="165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6DC" w:rsidRDefault="006E1A51" w:rsidP="006E1A51">
      <w:pPr>
        <w:pStyle w:val="Descripcin"/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 w:rsidR="00267A69">
        <w:rPr>
          <w:noProof/>
        </w:rPr>
        <w:t>1</w:t>
      </w:r>
      <w:r>
        <w:fldChar w:fldCharType="end"/>
      </w:r>
      <w:r>
        <w:t xml:space="preserve">: </w:t>
      </w:r>
      <w:r w:rsidR="00267A69">
        <w:t>Resumen de la Inversión en 2018</w:t>
      </w:r>
    </w:p>
    <w:p w:rsidR="00267A69" w:rsidRDefault="008D058B" w:rsidP="00267A69">
      <w:pPr>
        <w:keepNext/>
      </w:pPr>
      <w:r>
        <w:rPr>
          <w:noProof/>
        </w:rPr>
        <w:drawing>
          <wp:inline distT="0" distB="0" distL="0" distR="0" wp14:anchorId="78562663" wp14:editId="03C9F29B">
            <wp:extent cx="5400040" cy="3913505"/>
            <wp:effectExtent l="0" t="0" r="10160" b="1079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2127" w:rsidRPr="009C7555" w:rsidRDefault="00267A69" w:rsidP="00267A69">
      <w:pPr>
        <w:pStyle w:val="Descripcin"/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</w:t>
      </w:r>
      <w:r w:rsidRPr="00267A69">
        <w:t xml:space="preserve"> </w:t>
      </w:r>
      <w:r>
        <w:t>Evolución de la Inversión Durante 2018</w:t>
      </w:r>
    </w:p>
    <w:p w:rsidR="00FA16DC" w:rsidRDefault="00FA16DC" w:rsidP="006D4160">
      <w:bookmarkStart w:id="0" w:name="_GoBack"/>
      <w:bookmarkEnd w:id="0"/>
    </w:p>
    <w:sectPr w:rsidR="00FA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1A" w:rsidRDefault="0046791A" w:rsidP="007B2127">
      <w:pPr>
        <w:spacing w:before="0" w:after="0" w:line="240" w:lineRule="auto"/>
      </w:pPr>
      <w:r>
        <w:separator/>
      </w:r>
    </w:p>
  </w:endnote>
  <w:endnote w:type="continuationSeparator" w:id="0">
    <w:p w:rsidR="0046791A" w:rsidRDefault="0046791A" w:rsidP="007B21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29331"/>
      <w:docPartObj>
        <w:docPartGallery w:val="Page Numbers (Bottom of Page)"/>
        <w:docPartUnique/>
      </w:docPartObj>
    </w:sdtPr>
    <w:sdtEndPr/>
    <w:sdtContent>
      <w:p w:rsidR="0059351A" w:rsidRDefault="00667AFD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4741">
          <w:rPr>
            <w:noProof/>
          </w:rPr>
          <w:t>3</w:t>
        </w:r>
        <w:r>
          <w:fldChar w:fldCharType="end"/>
        </w:r>
      </w:p>
    </w:sdtContent>
  </w:sdt>
  <w:p w:rsidR="0059351A" w:rsidRDefault="00593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1A" w:rsidRDefault="0046791A" w:rsidP="007B2127">
      <w:pPr>
        <w:spacing w:before="0" w:after="0" w:line="240" w:lineRule="auto"/>
      </w:pPr>
      <w:r>
        <w:separator/>
      </w:r>
    </w:p>
  </w:footnote>
  <w:footnote w:type="continuationSeparator" w:id="0">
    <w:p w:rsidR="0046791A" w:rsidRDefault="0046791A" w:rsidP="007B21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0"/>
    <w:rsid w:val="00000CFE"/>
    <w:rsid w:val="00017904"/>
    <w:rsid w:val="000928CC"/>
    <w:rsid w:val="000C6379"/>
    <w:rsid w:val="00113E87"/>
    <w:rsid w:val="001255A2"/>
    <w:rsid w:val="001C37F0"/>
    <w:rsid w:val="00200150"/>
    <w:rsid w:val="002132D2"/>
    <w:rsid w:val="002355A0"/>
    <w:rsid w:val="00246AA0"/>
    <w:rsid w:val="00251FB0"/>
    <w:rsid w:val="00262EAE"/>
    <w:rsid w:val="00267A69"/>
    <w:rsid w:val="0027660E"/>
    <w:rsid w:val="002879D0"/>
    <w:rsid w:val="002A482D"/>
    <w:rsid w:val="002E6FC3"/>
    <w:rsid w:val="002F6577"/>
    <w:rsid w:val="0037152B"/>
    <w:rsid w:val="00372552"/>
    <w:rsid w:val="003B1E32"/>
    <w:rsid w:val="003B3232"/>
    <w:rsid w:val="003E5769"/>
    <w:rsid w:val="003E6117"/>
    <w:rsid w:val="0042203B"/>
    <w:rsid w:val="004444F4"/>
    <w:rsid w:val="0046791A"/>
    <w:rsid w:val="0048476F"/>
    <w:rsid w:val="00496A13"/>
    <w:rsid w:val="004A0611"/>
    <w:rsid w:val="005372BD"/>
    <w:rsid w:val="0059351A"/>
    <w:rsid w:val="005B4279"/>
    <w:rsid w:val="005D347D"/>
    <w:rsid w:val="00607656"/>
    <w:rsid w:val="006530F5"/>
    <w:rsid w:val="006654C3"/>
    <w:rsid w:val="006658B9"/>
    <w:rsid w:val="00667AFD"/>
    <w:rsid w:val="00692CC6"/>
    <w:rsid w:val="006944B1"/>
    <w:rsid w:val="006A6A4F"/>
    <w:rsid w:val="006B11BE"/>
    <w:rsid w:val="006D4160"/>
    <w:rsid w:val="006E1A51"/>
    <w:rsid w:val="006E4E0D"/>
    <w:rsid w:val="007803A4"/>
    <w:rsid w:val="007815AB"/>
    <w:rsid w:val="00782EB9"/>
    <w:rsid w:val="00787F67"/>
    <w:rsid w:val="007B2127"/>
    <w:rsid w:val="007F62EB"/>
    <w:rsid w:val="007F77CD"/>
    <w:rsid w:val="0080494A"/>
    <w:rsid w:val="008508C8"/>
    <w:rsid w:val="00852BF7"/>
    <w:rsid w:val="0085565C"/>
    <w:rsid w:val="008627EF"/>
    <w:rsid w:val="0087097A"/>
    <w:rsid w:val="008D058B"/>
    <w:rsid w:val="009267D1"/>
    <w:rsid w:val="00975241"/>
    <w:rsid w:val="009A25AA"/>
    <w:rsid w:val="009A4330"/>
    <w:rsid w:val="009C21EF"/>
    <w:rsid w:val="009C7555"/>
    <w:rsid w:val="009D2C5A"/>
    <w:rsid w:val="009E1323"/>
    <w:rsid w:val="009F3F03"/>
    <w:rsid w:val="00A22FB4"/>
    <w:rsid w:val="00A2688D"/>
    <w:rsid w:val="00A36431"/>
    <w:rsid w:val="00AF21F5"/>
    <w:rsid w:val="00B34741"/>
    <w:rsid w:val="00B82B66"/>
    <w:rsid w:val="00BB0E66"/>
    <w:rsid w:val="00BD5BD1"/>
    <w:rsid w:val="00BD6244"/>
    <w:rsid w:val="00C41DE0"/>
    <w:rsid w:val="00C7194C"/>
    <w:rsid w:val="00C77126"/>
    <w:rsid w:val="00CD5965"/>
    <w:rsid w:val="00CF0FFC"/>
    <w:rsid w:val="00CF640F"/>
    <w:rsid w:val="00D15F87"/>
    <w:rsid w:val="00D20828"/>
    <w:rsid w:val="00D26F3F"/>
    <w:rsid w:val="00D35E11"/>
    <w:rsid w:val="00DB4DA5"/>
    <w:rsid w:val="00DF1112"/>
    <w:rsid w:val="00E71D7B"/>
    <w:rsid w:val="00E75A38"/>
    <w:rsid w:val="00E9182F"/>
    <w:rsid w:val="00EE3B4A"/>
    <w:rsid w:val="00F0503F"/>
    <w:rsid w:val="00F825D7"/>
    <w:rsid w:val="00FA16DC"/>
    <w:rsid w:val="00FC3BF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598A7E"/>
  <w15:chartTrackingRefBased/>
  <w15:docId w15:val="{9A3292AE-CB7D-4D06-BA38-B570525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60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6D4160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5B9BD5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6D4160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6D4160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6D4160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en-US" w:eastAsia="ja-JP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6F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6FC3"/>
    <w:rPr>
      <w:i/>
      <w:iCs/>
      <w:color w:val="5B9BD5" w:themeColor="accent1"/>
      <w:kern w:val="20"/>
      <w:sz w:val="20"/>
      <w:szCs w:val="20"/>
      <w:lang w:val="en-U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6654C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0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table" w:styleId="Tablaconcuadrcula">
    <w:name w:val="Table Grid"/>
    <w:basedOn w:val="Tablanormal"/>
    <w:uiPriority w:val="39"/>
    <w:rsid w:val="004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zhnev.sosa\Documents\Reporte%20de%20Seguimiento%20Obras\Reporte%20Abril%202018\Hoja%20de%20Trabajo%20Abri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zhnev.sosa\Documents\Reporte%20de%20Seguimiento%20Obras\Reporte%20Abril%202018\Hoja%20de%20Trabajo%20Abri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2F0-43E5-A1DD-CE9D9AB9A68A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2F0-43E5-A1DD-CE9D9AB9A68A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'Res.Ejec'!$C$5:$F$5</c:f>
              <c:numCache>
                <c:formatCode>#,##0.00</c:formatCode>
                <c:ptCount val="4"/>
                <c:pt idx="0">
                  <c:v>3735000000</c:v>
                </c:pt>
                <c:pt idx="1">
                  <c:v>72445390</c:v>
                </c:pt>
                <c:pt idx="2">
                  <c:v>652327052.90999997</c:v>
                </c:pt>
                <c:pt idx="3">
                  <c:v>3082672947.0900002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F0-43E5-A1DD-CE9D9AB9A6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1000480"/>
        <c:axId val="291004008"/>
      </c:barChart>
      <c:catAx>
        <c:axId val="2910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4008"/>
        <c:crosses val="autoZero"/>
        <c:auto val="1"/>
        <c:lblAlgn val="ctr"/>
        <c:lblOffset val="100"/>
        <c:noMultiLvlLbl val="0"/>
      </c:catAx>
      <c:valAx>
        <c:axId val="29100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2018'!$C$9:$N$9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2018'!$C$30:$N$30</c:f>
              <c:numCache>
                <c:formatCode>#,##0.00</c:formatCode>
                <c:ptCount val="12"/>
                <c:pt idx="0">
                  <c:v>18126624</c:v>
                </c:pt>
                <c:pt idx="1">
                  <c:v>271899689.90999997</c:v>
                </c:pt>
                <c:pt idx="2">
                  <c:v>289855349</c:v>
                </c:pt>
                <c:pt idx="3">
                  <c:v>72445390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2-4128-B347-B1F3B92CF6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1002048"/>
        <c:axId val="291006752"/>
      </c:barChart>
      <c:catAx>
        <c:axId val="29100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6752"/>
        <c:crosses val="autoZero"/>
        <c:auto val="1"/>
        <c:lblAlgn val="ctr"/>
        <c:lblOffset val="100"/>
        <c:noMultiLvlLbl val="0"/>
      </c:catAx>
      <c:valAx>
        <c:axId val="29100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A84B83EF842218467AD76810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EFF4-6057-4BC7-84E1-1CECB3EDC8C4}"/>
      </w:docPartPr>
      <w:docPartBody>
        <w:p w:rsidR="00EE1E11" w:rsidRDefault="00862915" w:rsidP="00862915">
          <w:pPr>
            <w:pStyle w:val="63FA84B83EF842218467AD768107319F"/>
          </w:pPr>
          <w:r>
            <w:t>Annual</w:t>
          </w:r>
          <w:r>
            <w:br/>
            <w:t>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5"/>
    <w:rsid w:val="001114FE"/>
    <w:rsid w:val="002D7752"/>
    <w:rsid w:val="00477400"/>
    <w:rsid w:val="0069308A"/>
    <w:rsid w:val="00862915"/>
    <w:rsid w:val="00935AC3"/>
    <w:rsid w:val="00A41C55"/>
    <w:rsid w:val="00C53662"/>
    <w:rsid w:val="00D04B2E"/>
    <w:rsid w:val="00EE1E11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FA84B83EF842218467AD768107319F">
    <w:name w:val="63FA84B83EF842218467AD768107319F"/>
    <w:rsid w:val="00862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3A38-4011-4D0D-8988-0C34520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TRIMESTRAL DE seguimiento de proyectos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subject/>
  <dc:creator>Brezhnev Rafael Sosa Solano</dc:creator>
  <cp:keywords/>
  <dc:description/>
  <cp:lastModifiedBy>Brezhnev R. Sosa Solano</cp:lastModifiedBy>
  <cp:revision>6</cp:revision>
  <cp:lastPrinted>2018-02-14T19:10:00Z</cp:lastPrinted>
  <dcterms:created xsi:type="dcterms:W3CDTF">2018-05-18T15:07:00Z</dcterms:created>
  <dcterms:modified xsi:type="dcterms:W3CDTF">2018-05-18T16:13:00Z</dcterms:modified>
</cp:coreProperties>
</file>