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75" w:rsidRPr="006F4D3D" w:rsidRDefault="00294C75" w:rsidP="00F4136F">
      <w:pPr>
        <w:autoSpaceDE w:val="0"/>
        <w:autoSpaceDN w:val="0"/>
        <w:jc w:val="center"/>
        <w:rPr>
          <w:rFonts w:ascii="Arial Narrow" w:hAnsi="Arial Narrow" w:cs="Arial"/>
        </w:rPr>
      </w:pPr>
      <w:bookmarkStart w:id="0" w:name="_Toc185953108"/>
    </w:p>
    <w:p w:rsidR="00294C75" w:rsidRPr="006F4D3D" w:rsidRDefault="00294C75" w:rsidP="00F4136F">
      <w:pPr>
        <w:autoSpaceDE w:val="0"/>
        <w:autoSpaceDN w:val="0"/>
        <w:jc w:val="center"/>
        <w:rPr>
          <w:rFonts w:ascii="Arial Narrow" w:hAnsi="Arial Narrow" w:cs="Arial"/>
        </w:rPr>
      </w:pPr>
    </w:p>
    <w:p w:rsidR="00294C75" w:rsidRPr="006F4D3D" w:rsidRDefault="00294C75" w:rsidP="00D83986">
      <w:pPr>
        <w:autoSpaceDE w:val="0"/>
        <w:autoSpaceDN w:val="0"/>
        <w:jc w:val="center"/>
        <w:rPr>
          <w:rFonts w:ascii="Arial Narrow" w:hAnsi="Arial Narrow" w:cs="Arial"/>
        </w:rPr>
      </w:pPr>
    </w:p>
    <w:p w:rsidR="0088458C" w:rsidRPr="006F4D3D" w:rsidRDefault="0088458C" w:rsidP="00D83986">
      <w:pPr>
        <w:autoSpaceDE w:val="0"/>
        <w:autoSpaceDN w:val="0"/>
        <w:jc w:val="center"/>
        <w:rPr>
          <w:rFonts w:ascii="Arial Narrow" w:hAnsi="Arial Narrow" w:cs="Arial"/>
        </w:rPr>
      </w:pPr>
    </w:p>
    <w:p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eastAsia="es-DO"/>
        </w:rPr>
        <w:drawing>
          <wp:inline distT="0" distB="0" distL="0" distR="0" wp14:anchorId="6D7C7A1D" wp14:editId="5B659D19">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364C7C" w:rsidRPr="00385319" w:rsidRDefault="00364C7C" w:rsidP="00D83986">
      <w:pPr>
        <w:autoSpaceDE w:val="0"/>
        <w:autoSpaceDN w:val="0"/>
        <w:jc w:val="center"/>
        <w:rPr>
          <w:rFonts w:ascii="Arial Narrow" w:hAnsi="Arial Narrow" w:cs="Arial"/>
          <w:sz w:val="28"/>
        </w:rPr>
      </w:pPr>
    </w:p>
    <w:p w:rsidR="00364C7C" w:rsidRPr="00385319" w:rsidRDefault="00385319" w:rsidP="00D83986">
      <w:pPr>
        <w:autoSpaceDE w:val="0"/>
        <w:autoSpaceDN w:val="0"/>
        <w:jc w:val="center"/>
        <w:rPr>
          <w:rFonts w:asciiTheme="minorHAnsi" w:hAnsiTheme="minorHAnsi" w:cs="Arial"/>
          <w:b/>
          <w:sz w:val="28"/>
        </w:rPr>
      </w:pPr>
      <w:r w:rsidRPr="00385319">
        <w:rPr>
          <w:rStyle w:val="Style6"/>
          <w:rFonts w:asciiTheme="minorHAnsi" w:hAnsiTheme="minorHAnsi"/>
          <w:sz w:val="28"/>
        </w:rPr>
        <w:t>CORPORACION DEL ACUEDUCTO Y ALCANTARILLADO DE SANTO DOMINGO</w:t>
      </w:r>
    </w:p>
    <w:p w:rsidR="00364C7C" w:rsidRPr="00385319" w:rsidRDefault="00364C7C" w:rsidP="00D83986">
      <w:pPr>
        <w:autoSpaceDE w:val="0"/>
        <w:autoSpaceDN w:val="0"/>
        <w:jc w:val="center"/>
        <w:rPr>
          <w:rFonts w:asciiTheme="minorHAnsi" w:hAnsiTheme="minorHAnsi" w:cs="Arial"/>
          <w:b/>
          <w:bCs/>
          <w:sz w:val="28"/>
        </w:rPr>
      </w:pPr>
    </w:p>
    <w:p w:rsidR="00364C7C" w:rsidRPr="00385319" w:rsidRDefault="00385319" w:rsidP="00D83986">
      <w:pPr>
        <w:autoSpaceDE w:val="0"/>
        <w:autoSpaceDN w:val="0"/>
        <w:jc w:val="center"/>
        <w:rPr>
          <w:rStyle w:val="Style6"/>
          <w:rFonts w:asciiTheme="minorHAnsi" w:hAnsiTheme="minorHAnsi"/>
          <w:sz w:val="28"/>
        </w:rPr>
      </w:pPr>
      <w:r w:rsidRPr="00385319">
        <w:rPr>
          <w:rStyle w:val="Style6"/>
          <w:rFonts w:asciiTheme="minorHAnsi" w:hAnsiTheme="minorHAnsi"/>
          <w:sz w:val="28"/>
        </w:rPr>
        <w:t>“Año de la Atención Integral a la Primera Infancia”</w:t>
      </w:r>
    </w:p>
    <w:p w:rsidR="0088458C" w:rsidRPr="00385319" w:rsidRDefault="0088458C" w:rsidP="00D83986">
      <w:pPr>
        <w:autoSpaceDE w:val="0"/>
        <w:autoSpaceDN w:val="0"/>
        <w:jc w:val="center"/>
        <w:rPr>
          <w:rFonts w:asciiTheme="minorHAnsi" w:hAnsiTheme="minorHAnsi" w:cs="Arial"/>
          <w:b/>
          <w:bCs/>
          <w:sz w:val="28"/>
        </w:rPr>
      </w:pPr>
    </w:p>
    <w:p w:rsidR="0088458C" w:rsidRPr="00385319" w:rsidRDefault="0088458C" w:rsidP="00D83986">
      <w:pPr>
        <w:autoSpaceDE w:val="0"/>
        <w:autoSpaceDN w:val="0"/>
        <w:jc w:val="center"/>
        <w:rPr>
          <w:rFonts w:asciiTheme="minorHAnsi" w:hAnsiTheme="minorHAnsi" w:cs="Arial"/>
          <w:b/>
          <w:bCs/>
          <w:sz w:val="28"/>
        </w:rPr>
      </w:pPr>
    </w:p>
    <w:p w:rsidR="0088458C" w:rsidRPr="00385319" w:rsidRDefault="0088458C" w:rsidP="00D83986">
      <w:pPr>
        <w:tabs>
          <w:tab w:val="left" w:pos="1620"/>
          <w:tab w:val="left" w:pos="9072"/>
          <w:tab w:val="left" w:pos="9192"/>
        </w:tabs>
        <w:autoSpaceDE w:val="0"/>
        <w:autoSpaceDN w:val="0"/>
        <w:ind w:right="-22"/>
        <w:jc w:val="center"/>
        <w:rPr>
          <w:rFonts w:asciiTheme="minorHAnsi" w:hAnsiTheme="minorHAnsi" w:cs="Arial"/>
          <w:b/>
          <w:bCs/>
          <w:sz w:val="28"/>
        </w:rPr>
      </w:pPr>
      <w:r w:rsidRPr="00385319">
        <w:rPr>
          <w:rFonts w:asciiTheme="minorHAnsi" w:hAnsiTheme="minorHAnsi" w:cs="Arial"/>
          <w:b/>
          <w:bCs/>
          <w:sz w:val="28"/>
        </w:rPr>
        <w:t>PLIEGO DE  CONDICIONES ESPECÍFICAS PARA</w:t>
      </w:r>
    </w:p>
    <w:p w:rsidR="0088458C" w:rsidRPr="00385319" w:rsidRDefault="0088458C" w:rsidP="00D83986">
      <w:pPr>
        <w:autoSpaceDE w:val="0"/>
        <w:autoSpaceDN w:val="0"/>
        <w:ind w:right="6"/>
        <w:jc w:val="center"/>
        <w:rPr>
          <w:rFonts w:asciiTheme="minorHAnsi" w:hAnsiTheme="minorHAnsi" w:cs="Arial"/>
          <w:b/>
          <w:bCs/>
          <w:sz w:val="28"/>
        </w:rPr>
      </w:pPr>
      <w:r w:rsidRPr="00385319">
        <w:rPr>
          <w:rFonts w:asciiTheme="minorHAnsi" w:hAnsiTheme="minorHAnsi" w:cs="Arial"/>
          <w:b/>
          <w:bCs/>
          <w:sz w:val="28"/>
        </w:rPr>
        <w:t>COMPRA DE BIENES Y SERVICIOS CONEXOS</w:t>
      </w:r>
    </w:p>
    <w:p w:rsidR="003B04B0" w:rsidRPr="00385319" w:rsidRDefault="003B04B0" w:rsidP="00D83986">
      <w:pPr>
        <w:autoSpaceDE w:val="0"/>
        <w:autoSpaceDN w:val="0"/>
        <w:ind w:right="6"/>
        <w:jc w:val="center"/>
        <w:rPr>
          <w:rFonts w:asciiTheme="minorHAnsi" w:hAnsiTheme="minorHAnsi" w:cs="Arial"/>
          <w:b/>
          <w:bCs/>
          <w:sz w:val="28"/>
        </w:rPr>
      </w:pPr>
    </w:p>
    <w:p w:rsidR="003B04B0" w:rsidRPr="00385319" w:rsidRDefault="003B04B0" w:rsidP="00D83986">
      <w:pPr>
        <w:autoSpaceDE w:val="0"/>
        <w:autoSpaceDN w:val="0"/>
        <w:jc w:val="center"/>
        <w:rPr>
          <w:rStyle w:val="Style6"/>
          <w:rFonts w:asciiTheme="minorHAnsi" w:hAnsiTheme="minorHAnsi"/>
          <w:sz w:val="28"/>
        </w:rPr>
      </w:pPr>
    </w:p>
    <w:p w:rsidR="003B04B0" w:rsidRPr="00385319" w:rsidRDefault="00385319" w:rsidP="00D83986">
      <w:pPr>
        <w:autoSpaceDE w:val="0"/>
        <w:autoSpaceDN w:val="0"/>
        <w:jc w:val="center"/>
        <w:rPr>
          <w:rStyle w:val="Style6"/>
          <w:rFonts w:asciiTheme="minorHAnsi" w:hAnsiTheme="minorHAnsi"/>
          <w:sz w:val="36"/>
        </w:rPr>
      </w:pPr>
      <w:r w:rsidRPr="00385319">
        <w:rPr>
          <w:rStyle w:val="Style6"/>
          <w:rFonts w:asciiTheme="minorHAnsi" w:hAnsiTheme="minorHAnsi"/>
          <w:sz w:val="40"/>
        </w:rPr>
        <w:t xml:space="preserve">Dos Millones Cuatrocientos Mil Libras de Gas Cloro </w:t>
      </w:r>
    </w:p>
    <w:p w:rsidR="00385319" w:rsidRDefault="00385319" w:rsidP="00D83986">
      <w:pPr>
        <w:autoSpaceDE w:val="0"/>
        <w:autoSpaceDN w:val="0"/>
        <w:jc w:val="center"/>
        <w:rPr>
          <w:rStyle w:val="Style6"/>
          <w:rFonts w:asciiTheme="minorHAnsi" w:hAnsiTheme="minorHAnsi"/>
          <w:sz w:val="28"/>
        </w:rPr>
      </w:pPr>
    </w:p>
    <w:p w:rsidR="00385319" w:rsidRDefault="00385319" w:rsidP="00D83986">
      <w:pPr>
        <w:autoSpaceDE w:val="0"/>
        <w:autoSpaceDN w:val="0"/>
        <w:jc w:val="center"/>
        <w:rPr>
          <w:rStyle w:val="Style6"/>
          <w:rFonts w:asciiTheme="minorHAnsi" w:hAnsiTheme="minorHAnsi"/>
          <w:sz w:val="28"/>
        </w:rPr>
      </w:pPr>
    </w:p>
    <w:p w:rsidR="00385319" w:rsidRPr="00385319" w:rsidRDefault="00385319" w:rsidP="00D83986">
      <w:pPr>
        <w:autoSpaceDE w:val="0"/>
        <w:autoSpaceDN w:val="0"/>
        <w:jc w:val="center"/>
        <w:rPr>
          <w:rStyle w:val="Style6"/>
          <w:rFonts w:asciiTheme="minorHAnsi" w:hAnsiTheme="minorHAnsi"/>
          <w:sz w:val="28"/>
        </w:rPr>
      </w:pPr>
      <w:r w:rsidRPr="00385319">
        <w:rPr>
          <w:rStyle w:val="Style6"/>
          <w:rFonts w:asciiTheme="minorHAnsi" w:hAnsiTheme="minorHAnsi"/>
          <w:sz w:val="28"/>
        </w:rPr>
        <w:t>Licitación Pública Nacional</w:t>
      </w:r>
    </w:p>
    <w:p w:rsidR="003B04B0" w:rsidRPr="00385319" w:rsidRDefault="00385319" w:rsidP="00D83986">
      <w:pPr>
        <w:jc w:val="center"/>
        <w:rPr>
          <w:rFonts w:asciiTheme="minorHAnsi" w:hAnsiTheme="minorHAnsi"/>
          <w:b/>
        </w:rPr>
      </w:pPr>
      <w:r w:rsidRPr="00385319">
        <w:rPr>
          <w:rStyle w:val="Style6"/>
          <w:rFonts w:asciiTheme="minorHAnsi" w:hAnsiTheme="minorHAnsi"/>
          <w:sz w:val="28"/>
        </w:rPr>
        <w:t>CAASD-LPN-04-2015</w:t>
      </w:r>
    </w:p>
    <w:p w:rsidR="003B04B0" w:rsidRPr="00385319" w:rsidRDefault="003B04B0" w:rsidP="00D83986">
      <w:pPr>
        <w:jc w:val="center"/>
        <w:rPr>
          <w:rFonts w:asciiTheme="minorHAnsi" w:hAnsiTheme="minorHAnsi"/>
          <w:b/>
        </w:rPr>
      </w:pPr>
    </w:p>
    <w:p w:rsidR="0088458C" w:rsidRPr="00385319" w:rsidRDefault="0088458C" w:rsidP="00D83986">
      <w:pPr>
        <w:jc w:val="center"/>
        <w:rPr>
          <w:rFonts w:asciiTheme="minorHAnsi" w:hAnsiTheme="minorHAnsi"/>
          <w:b/>
        </w:rPr>
      </w:pPr>
    </w:p>
    <w:p w:rsidR="0088458C" w:rsidRPr="00385319" w:rsidRDefault="0088458C" w:rsidP="00F4136F">
      <w:pPr>
        <w:rPr>
          <w:rFonts w:asciiTheme="minorHAnsi" w:hAnsiTheme="minorHAnsi"/>
          <w:b/>
        </w:rPr>
      </w:pPr>
    </w:p>
    <w:p w:rsidR="0088458C" w:rsidRPr="00385319" w:rsidRDefault="0088458C" w:rsidP="00F4136F">
      <w:pPr>
        <w:rPr>
          <w:rFonts w:asciiTheme="minorHAnsi" w:hAnsiTheme="minorHAnsi"/>
          <w:b/>
        </w:rPr>
      </w:pPr>
    </w:p>
    <w:p w:rsidR="0088458C" w:rsidRPr="00385319" w:rsidRDefault="0088458C" w:rsidP="00F4136F">
      <w:pPr>
        <w:rPr>
          <w:rFonts w:asciiTheme="minorHAnsi" w:hAnsiTheme="minorHAnsi"/>
          <w:b/>
        </w:rPr>
      </w:pPr>
    </w:p>
    <w:p w:rsidR="0088458C" w:rsidRPr="00385319" w:rsidRDefault="0088458C" w:rsidP="00F4136F">
      <w:pPr>
        <w:rPr>
          <w:rFonts w:asciiTheme="minorHAnsi" w:hAnsiTheme="minorHAnsi"/>
          <w:b/>
        </w:rPr>
      </w:pPr>
    </w:p>
    <w:p w:rsidR="0088458C" w:rsidRPr="00385319" w:rsidRDefault="0088458C" w:rsidP="00F4136F">
      <w:pPr>
        <w:rPr>
          <w:rFonts w:asciiTheme="minorHAnsi" w:hAnsiTheme="minorHAnsi"/>
          <w:b/>
        </w:rPr>
      </w:pPr>
    </w:p>
    <w:p w:rsidR="0088458C" w:rsidRPr="00385319" w:rsidRDefault="0088458C" w:rsidP="00F4136F">
      <w:pPr>
        <w:pBdr>
          <w:bottom w:val="triple" w:sz="4" w:space="1" w:color="800000"/>
        </w:pBdr>
        <w:autoSpaceDE w:val="0"/>
        <w:autoSpaceDN w:val="0"/>
        <w:rPr>
          <w:rFonts w:asciiTheme="minorHAnsi" w:hAnsiTheme="minorHAnsi" w:cs="Arial"/>
          <w:b/>
          <w:bCs/>
        </w:rPr>
      </w:pPr>
    </w:p>
    <w:p w:rsidR="0088458C" w:rsidRPr="00385319" w:rsidRDefault="0088458C" w:rsidP="00F4136F">
      <w:pPr>
        <w:autoSpaceDE w:val="0"/>
        <w:autoSpaceDN w:val="0"/>
        <w:jc w:val="center"/>
        <w:rPr>
          <w:rFonts w:asciiTheme="minorHAnsi" w:hAnsiTheme="minorHAnsi" w:cs="Arial"/>
          <w:b/>
          <w:bCs/>
        </w:rPr>
      </w:pPr>
    </w:p>
    <w:p w:rsidR="0088458C" w:rsidRPr="00385319" w:rsidRDefault="0088458C" w:rsidP="00F4136F">
      <w:pPr>
        <w:autoSpaceDE w:val="0"/>
        <w:autoSpaceDN w:val="0"/>
        <w:jc w:val="center"/>
        <w:rPr>
          <w:rFonts w:asciiTheme="minorHAnsi" w:hAnsiTheme="minorHAnsi" w:cs="Arial"/>
          <w:b/>
          <w:bCs/>
        </w:rPr>
      </w:pPr>
      <w:r w:rsidRPr="00385319">
        <w:rPr>
          <w:rFonts w:asciiTheme="minorHAnsi" w:hAnsiTheme="minorHAnsi" w:cs="Arial"/>
          <w:b/>
          <w:bCs/>
        </w:rPr>
        <w:t>Santo Domingo, Distrito Nacional</w:t>
      </w:r>
    </w:p>
    <w:p w:rsidR="003B04B0" w:rsidRPr="00385319" w:rsidRDefault="003B04B0" w:rsidP="003B04B0">
      <w:pPr>
        <w:jc w:val="center"/>
        <w:rPr>
          <w:rFonts w:asciiTheme="minorHAnsi" w:hAnsiTheme="minorHAnsi" w:cs="Arial"/>
          <w:b/>
          <w:bCs/>
        </w:rPr>
      </w:pPr>
      <w:r w:rsidRPr="00385319">
        <w:rPr>
          <w:rFonts w:asciiTheme="minorHAnsi" w:hAnsiTheme="minorHAnsi" w:cs="Arial"/>
          <w:b/>
          <w:bCs/>
        </w:rPr>
        <w:t>República Dominicana</w:t>
      </w:r>
    </w:p>
    <w:p w:rsidR="003B04B0" w:rsidRPr="00385319" w:rsidRDefault="00385319" w:rsidP="003B04B0">
      <w:pPr>
        <w:autoSpaceDE w:val="0"/>
        <w:autoSpaceDN w:val="0"/>
        <w:jc w:val="center"/>
        <w:rPr>
          <w:rStyle w:val="Style6"/>
          <w:rFonts w:asciiTheme="minorHAnsi" w:hAnsiTheme="minorHAnsi"/>
          <w:sz w:val="24"/>
        </w:rPr>
      </w:pPr>
      <w:r w:rsidRPr="00385319">
        <w:rPr>
          <w:rStyle w:val="Style6"/>
          <w:rFonts w:asciiTheme="minorHAnsi" w:hAnsiTheme="minorHAnsi"/>
          <w:sz w:val="24"/>
        </w:rPr>
        <w:t>14 de Diciembre 2015</w:t>
      </w:r>
    </w:p>
    <w:p w:rsidR="0088458C" w:rsidRPr="00385319" w:rsidRDefault="0088458C" w:rsidP="00F4136F">
      <w:pP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rsidR="00E407E7" w:rsidRPr="00D53F8F" w:rsidRDefault="001744E0" w:rsidP="00DE1A17">
          <w:pPr>
            <w:pStyle w:val="TtulodeTDC"/>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rsidR="00D53F8F" w:rsidRPr="00D53F8F" w:rsidRDefault="007221AF">
          <w:pPr>
            <w:pStyle w:val="TDC1"/>
            <w:rPr>
              <w:rFonts w:asciiTheme="minorHAnsi" w:eastAsiaTheme="minorEastAsia" w:hAnsiTheme="minorHAnsi" w:cstheme="minorBidi"/>
              <w:b w:val="0"/>
              <w:bCs w:val="0"/>
              <w:iCs w:val="0"/>
              <w:sz w:val="20"/>
              <w:szCs w:val="20"/>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10128556" w:history="1">
            <w:r w:rsidR="00D53F8F" w:rsidRPr="00D53F8F">
              <w:rPr>
                <w:rStyle w:val="Hipervnculo"/>
                <w:sz w:val="20"/>
                <w:szCs w:val="20"/>
              </w:rPr>
              <w:t>GENERALIDADES</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_Toc410128556 \h </w:instrText>
            </w:r>
            <w:r w:rsidR="00D53F8F" w:rsidRPr="00D53F8F">
              <w:rPr>
                <w:webHidden/>
                <w:sz w:val="20"/>
                <w:szCs w:val="20"/>
              </w:rPr>
            </w:r>
            <w:r w:rsidR="00D53F8F" w:rsidRPr="00D53F8F">
              <w:rPr>
                <w:webHidden/>
                <w:sz w:val="20"/>
                <w:szCs w:val="20"/>
              </w:rPr>
              <w:fldChar w:fldCharType="separate"/>
            </w:r>
            <w:r w:rsidR="00417CC0">
              <w:rPr>
                <w:webHidden/>
                <w:sz w:val="20"/>
                <w:szCs w:val="20"/>
              </w:rPr>
              <w:t>5</w:t>
            </w:r>
            <w:r w:rsidR="00D53F8F" w:rsidRPr="00D53F8F">
              <w:rPr>
                <w:webHidden/>
                <w:sz w:val="20"/>
                <w:szCs w:val="20"/>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57" w:history="1">
            <w:r w:rsidR="00D53F8F" w:rsidRPr="00D53F8F">
              <w:rPr>
                <w:rStyle w:val="Hipervnculo"/>
                <w:noProof/>
                <w:sz w:val="20"/>
                <w:szCs w:val="20"/>
              </w:rPr>
              <w:t>Prefacio</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_Toc410128557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5</w:t>
            </w:r>
            <w:r w:rsidR="00D53F8F" w:rsidRPr="00D53F8F">
              <w:rPr>
                <w:noProof/>
                <w:webHidden/>
                <w:sz w:val="20"/>
                <w:szCs w:val="20"/>
              </w:rPr>
              <w:fldChar w:fldCharType="end"/>
            </w:r>
          </w:hyperlink>
        </w:p>
        <w:p w:rsidR="00D53F8F" w:rsidRPr="00D53F8F" w:rsidRDefault="00F46DB0">
          <w:pPr>
            <w:pStyle w:val="TDC1"/>
            <w:rPr>
              <w:rFonts w:asciiTheme="minorHAnsi" w:eastAsiaTheme="minorEastAsia" w:hAnsiTheme="minorHAnsi" w:cstheme="minorBidi"/>
              <w:b w:val="0"/>
              <w:bCs w:val="0"/>
              <w:iCs w:val="0"/>
              <w:sz w:val="20"/>
              <w:szCs w:val="20"/>
              <w:lang w:val="es-DO"/>
            </w:rPr>
          </w:pPr>
          <w:hyperlink w:anchor="_Toc410128558" w:history="1">
            <w:r w:rsidR="00D53F8F" w:rsidRPr="00D53F8F">
              <w:rPr>
                <w:rStyle w:val="Hipervnculo"/>
                <w:sz w:val="20"/>
                <w:szCs w:val="20"/>
              </w:rPr>
              <w:t>PARTE I</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_Toc410128558 \h </w:instrText>
            </w:r>
            <w:r w:rsidR="00D53F8F" w:rsidRPr="00D53F8F">
              <w:rPr>
                <w:webHidden/>
                <w:sz w:val="20"/>
                <w:szCs w:val="20"/>
              </w:rPr>
            </w:r>
            <w:r w:rsidR="00D53F8F" w:rsidRPr="00D53F8F">
              <w:rPr>
                <w:webHidden/>
                <w:sz w:val="20"/>
                <w:szCs w:val="20"/>
              </w:rPr>
              <w:fldChar w:fldCharType="separate"/>
            </w:r>
            <w:r w:rsidR="00417CC0">
              <w:rPr>
                <w:webHidden/>
                <w:sz w:val="20"/>
                <w:szCs w:val="20"/>
              </w:rPr>
              <w:t>8</w:t>
            </w:r>
            <w:r w:rsidR="00D53F8F" w:rsidRPr="00D53F8F">
              <w:rPr>
                <w:webHidden/>
                <w:sz w:val="20"/>
                <w:szCs w:val="20"/>
              </w:rPr>
              <w:fldChar w:fldCharType="end"/>
            </w:r>
          </w:hyperlink>
        </w:p>
        <w:p w:rsidR="00D53F8F" w:rsidRPr="00D53F8F" w:rsidRDefault="00F46DB0">
          <w:pPr>
            <w:pStyle w:val="TDC1"/>
            <w:rPr>
              <w:rFonts w:asciiTheme="minorHAnsi" w:eastAsiaTheme="minorEastAsia" w:hAnsiTheme="minorHAnsi" w:cstheme="minorBidi"/>
              <w:b w:val="0"/>
              <w:bCs w:val="0"/>
              <w:iCs w:val="0"/>
              <w:sz w:val="20"/>
              <w:szCs w:val="20"/>
              <w:lang w:val="es-DO"/>
            </w:rPr>
          </w:pPr>
          <w:hyperlink w:anchor="_Toc410128559" w:history="1">
            <w:r w:rsidR="00D53F8F" w:rsidRPr="00D53F8F">
              <w:rPr>
                <w:rStyle w:val="Hipervnculo"/>
                <w:sz w:val="20"/>
                <w:szCs w:val="20"/>
              </w:rPr>
              <w:t>PROCEDIMIENTOS DE LA LICITACIÓN</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_Toc410128559 \h </w:instrText>
            </w:r>
            <w:r w:rsidR="00D53F8F" w:rsidRPr="00D53F8F">
              <w:rPr>
                <w:webHidden/>
                <w:sz w:val="20"/>
                <w:szCs w:val="20"/>
              </w:rPr>
            </w:r>
            <w:r w:rsidR="00D53F8F" w:rsidRPr="00D53F8F">
              <w:rPr>
                <w:webHidden/>
                <w:sz w:val="20"/>
                <w:szCs w:val="20"/>
              </w:rPr>
              <w:fldChar w:fldCharType="separate"/>
            </w:r>
            <w:r w:rsidR="00417CC0">
              <w:rPr>
                <w:webHidden/>
                <w:sz w:val="20"/>
                <w:szCs w:val="20"/>
              </w:rPr>
              <w:t>8</w:t>
            </w:r>
            <w:r w:rsidR="00D53F8F" w:rsidRPr="00D53F8F">
              <w:rPr>
                <w:webHidden/>
                <w:sz w:val="20"/>
                <w:szCs w:val="20"/>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60" w:history="1">
            <w:r w:rsidR="00D53F8F" w:rsidRPr="00D53F8F">
              <w:rPr>
                <w:rStyle w:val="Hipervnculo"/>
                <w:noProof/>
                <w:sz w:val="20"/>
                <w:szCs w:val="20"/>
              </w:rPr>
              <w:t>Sección 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_Toc410128560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8</w:t>
            </w:r>
            <w:r w:rsidR="00D53F8F" w:rsidRPr="00D53F8F">
              <w:rPr>
                <w:noProof/>
                <w:webHidden/>
                <w:sz w:val="20"/>
                <w:szCs w:val="20"/>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61" w:history="1">
            <w:r w:rsidR="00D53F8F" w:rsidRPr="00D53F8F">
              <w:rPr>
                <w:rStyle w:val="Hipervnculo"/>
                <w:noProof/>
                <w:sz w:val="20"/>
                <w:szCs w:val="20"/>
              </w:rPr>
              <w:t>Instrucciones a los Oferentes (IAO)</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_Toc410128561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8</w:t>
            </w:r>
            <w:r w:rsidR="00D53F8F" w:rsidRPr="00D53F8F">
              <w:rPr>
                <w:noProof/>
                <w:webHidden/>
                <w:sz w:val="20"/>
                <w:szCs w:val="20"/>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62" w:history="1">
            <w:r w:rsidR="00D53F8F" w:rsidRPr="00D53F8F">
              <w:rPr>
                <w:rStyle w:val="Hipervnculo"/>
                <w:noProof/>
              </w:rPr>
              <w:t>1.1</w:t>
            </w:r>
            <w:r w:rsidR="00D53F8F" w:rsidRPr="00D53F8F">
              <w:rPr>
                <w:rFonts w:asciiTheme="minorHAnsi" w:eastAsiaTheme="minorEastAsia" w:hAnsiTheme="minorHAnsi" w:cstheme="minorBidi"/>
                <w:noProof/>
                <w:lang w:eastAsia="es-DO"/>
              </w:rPr>
              <w:tab/>
            </w:r>
            <w:r w:rsidR="00D53F8F" w:rsidRPr="00D53F8F">
              <w:rPr>
                <w:rStyle w:val="Hipervnculo"/>
                <w:noProof/>
              </w:rPr>
              <w:t>Antecedentes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_Toc410128562 \h </w:instrText>
            </w:r>
            <w:r w:rsidR="00D53F8F" w:rsidRPr="00D53F8F">
              <w:rPr>
                <w:noProof/>
                <w:webHidden/>
              </w:rPr>
            </w:r>
            <w:r w:rsidR="00D53F8F" w:rsidRPr="00D53F8F">
              <w:rPr>
                <w:noProof/>
                <w:webHidden/>
              </w:rPr>
              <w:fldChar w:fldCharType="separate"/>
            </w:r>
            <w:r w:rsidR="00417CC0">
              <w:rPr>
                <w:noProof/>
                <w:webHidden/>
              </w:rPr>
              <w:t>8</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63" w:history="1">
            <w:r w:rsidR="00D53F8F" w:rsidRPr="00D53F8F">
              <w:rPr>
                <w:rStyle w:val="Hipervnculo"/>
                <w:noProof/>
              </w:rPr>
              <w:t>1.2</w:t>
            </w:r>
            <w:r w:rsidR="00D53F8F" w:rsidRPr="00D53F8F">
              <w:rPr>
                <w:rFonts w:asciiTheme="minorHAnsi" w:eastAsiaTheme="minorEastAsia" w:hAnsiTheme="minorHAnsi" w:cstheme="minorBidi"/>
                <w:noProof/>
                <w:lang w:eastAsia="es-DO"/>
              </w:rPr>
              <w:tab/>
            </w:r>
            <w:r w:rsidR="00D53F8F" w:rsidRPr="00D53F8F">
              <w:rPr>
                <w:rStyle w:val="Hipervnculo"/>
                <w:noProof/>
              </w:rPr>
              <w:t>Objetivos y Alcance</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_Toc410128563 \h </w:instrText>
            </w:r>
            <w:r w:rsidR="00D53F8F" w:rsidRPr="00D53F8F">
              <w:rPr>
                <w:noProof/>
                <w:webHidden/>
              </w:rPr>
            </w:r>
            <w:r w:rsidR="00D53F8F" w:rsidRPr="00D53F8F">
              <w:rPr>
                <w:noProof/>
                <w:webHidden/>
              </w:rPr>
              <w:fldChar w:fldCharType="separate"/>
            </w:r>
            <w:r w:rsidR="00417CC0">
              <w:rPr>
                <w:noProof/>
                <w:webHidden/>
              </w:rPr>
              <w:t>8</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64" w:history="1">
            <w:r w:rsidR="00D53F8F" w:rsidRPr="00D53F8F">
              <w:rPr>
                <w:rStyle w:val="Hipervnculo"/>
                <w:noProof/>
              </w:rPr>
              <w:t>1.3</w:t>
            </w:r>
            <w:r w:rsidR="00D53F8F" w:rsidRPr="00D53F8F">
              <w:rPr>
                <w:rFonts w:asciiTheme="minorHAnsi" w:eastAsiaTheme="minorEastAsia" w:hAnsiTheme="minorHAnsi" w:cstheme="minorBidi"/>
                <w:noProof/>
                <w:lang w:eastAsia="es-DO"/>
              </w:rPr>
              <w:tab/>
            </w:r>
            <w:r w:rsidR="00D53F8F" w:rsidRPr="00D53F8F">
              <w:rPr>
                <w:rStyle w:val="Hipervnculo"/>
                <w:noProof/>
              </w:rPr>
              <w:t>Definiciones e Interpretaciones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_Toc410128564 \h </w:instrText>
            </w:r>
            <w:r w:rsidR="00D53F8F" w:rsidRPr="00D53F8F">
              <w:rPr>
                <w:noProof/>
                <w:webHidden/>
              </w:rPr>
            </w:r>
            <w:r w:rsidR="00D53F8F" w:rsidRPr="00D53F8F">
              <w:rPr>
                <w:noProof/>
                <w:webHidden/>
              </w:rPr>
              <w:fldChar w:fldCharType="separate"/>
            </w:r>
            <w:r w:rsidR="00417CC0">
              <w:rPr>
                <w:noProof/>
                <w:webHidden/>
              </w:rPr>
              <w:t>8</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65" w:history="1">
            <w:r w:rsidR="00D53F8F" w:rsidRPr="00D53F8F">
              <w:rPr>
                <w:rStyle w:val="Hipervnculo"/>
                <w:noProof/>
              </w:rPr>
              <w:t>1.4</w:t>
            </w:r>
            <w:r w:rsidR="00D53F8F" w:rsidRPr="00D53F8F">
              <w:rPr>
                <w:rFonts w:asciiTheme="minorHAnsi" w:eastAsiaTheme="minorEastAsia" w:hAnsiTheme="minorHAnsi" w:cstheme="minorBidi"/>
                <w:noProof/>
                <w:lang w:eastAsia="es-DO"/>
              </w:rPr>
              <w:tab/>
            </w:r>
            <w:r w:rsidR="00D53F8F" w:rsidRPr="00D53F8F">
              <w:rPr>
                <w:rStyle w:val="Hipervnculo"/>
                <w:noProof/>
              </w:rPr>
              <w:t>Idioma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_Toc410128565 \h </w:instrText>
            </w:r>
            <w:r w:rsidR="00D53F8F" w:rsidRPr="00D53F8F">
              <w:rPr>
                <w:noProof/>
                <w:webHidden/>
              </w:rPr>
            </w:r>
            <w:r w:rsidR="00D53F8F" w:rsidRPr="00D53F8F">
              <w:rPr>
                <w:noProof/>
                <w:webHidden/>
              </w:rPr>
              <w:fldChar w:fldCharType="separate"/>
            </w:r>
            <w:r w:rsidR="00417CC0">
              <w:rPr>
                <w:noProof/>
                <w:webHidden/>
              </w:rPr>
              <w:t>12</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66" w:history="1">
            <w:r w:rsidR="00D53F8F" w:rsidRPr="00D53F8F">
              <w:rPr>
                <w:rStyle w:val="Hipervnculo"/>
                <w:noProof/>
              </w:rPr>
              <w:t>1.5</w:t>
            </w:r>
            <w:r w:rsidR="00D53F8F" w:rsidRPr="00D53F8F">
              <w:rPr>
                <w:rFonts w:asciiTheme="minorHAnsi" w:eastAsiaTheme="minorEastAsia" w:hAnsiTheme="minorHAnsi" w:cstheme="minorBidi"/>
                <w:noProof/>
                <w:lang w:eastAsia="es-DO"/>
              </w:rPr>
              <w:tab/>
            </w:r>
            <w:r w:rsidR="00D53F8F" w:rsidRPr="00D53F8F">
              <w:rPr>
                <w:rStyle w:val="Hipervnculo"/>
                <w:noProof/>
              </w:rPr>
              <w:t>Precio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_Toc410128566 \h </w:instrText>
            </w:r>
            <w:r w:rsidR="00D53F8F" w:rsidRPr="00D53F8F">
              <w:rPr>
                <w:noProof/>
                <w:webHidden/>
              </w:rPr>
            </w:r>
            <w:r w:rsidR="00D53F8F" w:rsidRPr="00D53F8F">
              <w:rPr>
                <w:noProof/>
                <w:webHidden/>
              </w:rPr>
              <w:fldChar w:fldCharType="separate"/>
            </w:r>
            <w:r w:rsidR="00417CC0">
              <w:rPr>
                <w:noProof/>
                <w:webHidden/>
              </w:rPr>
              <w:t>12</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67" w:history="1">
            <w:r w:rsidR="00D53F8F" w:rsidRPr="00D53F8F">
              <w:rPr>
                <w:rStyle w:val="Hipervnculo"/>
                <w:noProof/>
              </w:rPr>
              <w:t>1.6</w:t>
            </w:r>
            <w:r w:rsidR="00D53F8F" w:rsidRPr="00D53F8F">
              <w:rPr>
                <w:rFonts w:asciiTheme="minorHAnsi" w:eastAsiaTheme="minorEastAsia" w:hAnsiTheme="minorHAnsi" w:cstheme="minorBidi"/>
                <w:noProof/>
                <w:lang w:eastAsia="es-DO"/>
              </w:rPr>
              <w:tab/>
            </w:r>
            <w:r w:rsidR="00D53F8F" w:rsidRPr="00D53F8F">
              <w:rPr>
                <w:rStyle w:val="Hipervnculo"/>
                <w:noProof/>
              </w:rPr>
              <w:t>Moneda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_Toc410128567 \h </w:instrText>
            </w:r>
            <w:r w:rsidR="00D53F8F" w:rsidRPr="00D53F8F">
              <w:rPr>
                <w:noProof/>
                <w:webHidden/>
              </w:rPr>
            </w:r>
            <w:r w:rsidR="00D53F8F" w:rsidRPr="00D53F8F">
              <w:rPr>
                <w:noProof/>
                <w:webHidden/>
              </w:rPr>
              <w:fldChar w:fldCharType="separate"/>
            </w:r>
            <w:r w:rsidR="00417CC0">
              <w:rPr>
                <w:noProof/>
                <w:webHidden/>
              </w:rPr>
              <w:t>12</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68" w:history="1">
            <w:r w:rsidR="00D53F8F" w:rsidRPr="00D53F8F">
              <w:rPr>
                <w:rStyle w:val="Hipervnculo"/>
                <w:noProof/>
              </w:rPr>
              <w:t>1.7</w:t>
            </w:r>
            <w:r w:rsidR="00D53F8F" w:rsidRPr="00D53F8F">
              <w:rPr>
                <w:rFonts w:asciiTheme="minorHAnsi" w:eastAsiaTheme="minorEastAsia" w:hAnsiTheme="minorHAnsi" w:cstheme="minorBidi"/>
                <w:noProof/>
                <w:lang w:eastAsia="es-DO"/>
              </w:rPr>
              <w:tab/>
            </w:r>
            <w:r w:rsidR="00D53F8F" w:rsidRPr="00D53F8F">
              <w:rPr>
                <w:rStyle w:val="Hipervnculo"/>
                <w:noProof/>
              </w:rPr>
              <w:t>Normativa Aplicable</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_Toc410128568 \h </w:instrText>
            </w:r>
            <w:r w:rsidR="00D53F8F" w:rsidRPr="00D53F8F">
              <w:rPr>
                <w:noProof/>
                <w:webHidden/>
              </w:rPr>
            </w:r>
            <w:r w:rsidR="00D53F8F" w:rsidRPr="00D53F8F">
              <w:rPr>
                <w:noProof/>
                <w:webHidden/>
              </w:rPr>
              <w:fldChar w:fldCharType="separate"/>
            </w:r>
            <w:r w:rsidR="00417CC0">
              <w:rPr>
                <w:noProof/>
                <w:webHidden/>
              </w:rPr>
              <w:t>13</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69" w:history="1">
            <w:r w:rsidR="00D53F8F" w:rsidRPr="00D53F8F">
              <w:rPr>
                <w:rStyle w:val="Hipervnculo"/>
                <w:noProof/>
              </w:rPr>
              <w:t>1.8</w:t>
            </w:r>
            <w:r w:rsidR="00D53F8F" w:rsidRPr="00D53F8F">
              <w:rPr>
                <w:rFonts w:asciiTheme="minorHAnsi" w:eastAsiaTheme="minorEastAsia" w:hAnsiTheme="minorHAnsi" w:cstheme="minorBidi"/>
                <w:noProof/>
                <w:lang w:eastAsia="es-DO"/>
              </w:rPr>
              <w:tab/>
            </w:r>
            <w:r w:rsidR="00D53F8F" w:rsidRPr="00D53F8F">
              <w:rPr>
                <w:rStyle w:val="Hipervnculo"/>
                <w:noProof/>
              </w:rPr>
              <w:t>Competencia Judicial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_Toc410128569 \h </w:instrText>
            </w:r>
            <w:r w:rsidR="00D53F8F" w:rsidRPr="00D53F8F">
              <w:rPr>
                <w:noProof/>
                <w:webHidden/>
              </w:rPr>
            </w:r>
            <w:r w:rsidR="00D53F8F" w:rsidRPr="00D53F8F">
              <w:rPr>
                <w:noProof/>
                <w:webHidden/>
              </w:rPr>
              <w:fldChar w:fldCharType="separate"/>
            </w:r>
            <w:r w:rsidR="00417CC0">
              <w:rPr>
                <w:noProof/>
                <w:webHidden/>
              </w:rPr>
              <w:t>13</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70" w:history="1">
            <w:r w:rsidR="00D53F8F" w:rsidRPr="00D53F8F">
              <w:rPr>
                <w:rStyle w:val="Hipervnculo"/>
                <w:noProof/>
              </w:rPr>
              <w:t>1.9</w:t>
            </w:r>
            <w:r w:rsidR="00D53F8F" w:rsidRPr="00D53F8F">
              <w:rPr>
                <w:rFonts w:asciiTheme="minorHAnsi" w:eastAsiaTheme="minorEastAsia" w:hAnsiTheme="minorHAnsi" w:cstheme="minorBidi"/>
                <w:noProof/>
                <w:lang w:eastAsia="es-DO"/>
              </w:rPr>
              <w:tab/>
            </w:r>
            <w:r w:rsidR="00D53F8F" w:rsidRPr="00D53F8F">
              <w:rPr>
                <w:rStyle w:val="Hipervnculo"/>
                <w:noProof/>
              </w:rPr>
              <w:t>Proceso Arbitral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_Toc410128570 \h </w:instrText>
            </w:r>
            <w:r w:rsidR="00D53F8F" w:rsidRPr="00D53F8F">
              <w:rPr>
                <w:noProof/>
                <w:webHidden/>
              </w:rPr>
            </w:r>
            <w:r w:rsidR="00D53F8F" w:rsidRPr="00D53F8F">
              <w:rPr>
                <w:noProof/>
                <w:webHidden/>
              </w:rPr>
              <w:fldChar w:fldCharType="separate"/>
            </w:r>
            <w:r w:rsidR="00417CC0">
              <w:rPr>
                <w:noProof/>
                <w:webHidden/>
              </w:rPr>
              <w:t>13</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71" w:history="1">
            <w:r w:rsidR="00D53F8F" w:rsidRPr="00D53F8F">
              <w:rPr>
                <w:rStyle w:val="Hipervnculo"/>
                <w:noProof/>
              </w:rPr>
              <w:t>1.10</w:t>
            </w:r>
            <w:r w:rsidR="00D53F8F" w:rsidRPr="00D53F8F">
              <w:rPr>
                <w:rFonts w:asciiTheme="minorHAnsi" w:eastAsiaTheme="minorEastAsia" w:hAnsiTheme="minorHAnsi" w:cstheme="minorBidi"/>
                <w:noProof/>
                <w:lang w:eastAsia="es-DO"/>
              </w:rPr>
              <w:tab/>
            </w:r>
            <w:r w:rsidR="00D53F8F" w:rsidRPr="00D53F8F">
              <w:rPr>
                <w:rStyle w:val="Hipervnculo"/>
                <w:noProof/>
              </w:rPr>
              <w:t>De la Publicidad</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_Toc410128571 \h </w:instrText>
            </w:r>
            <w:r w:rsidR="00D53F8F" w:rsidRPr="00D53F8F">
              <w:rPr>
                <w:noProof/>
                <w:webHidden/>
              </w:rPr>
            </w:r>
            <w:r w:rsidR="00D53F8F" w:rsidRPr="00D53F8F">
              <w:rPr>
                <w:noProof/>
                <w:webHidden/>
              </w:rPr>
              <w:fldChar w:fldCharType="separate"/>
            </w:r>
            <w:r w:rsidR="00417CC0">
              <w:rPr>
                <w:noProof/>
                <w:webHidden/>
              </w:rPr>
              <w:t>14</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72" w:history="1">
            <w:r w:rsidR="00D53F8F" w:rsidRPr="00D53F8F">
              <w:rPr>
                <w:rStyle w:val="Hipervnculo"/>
                <w:noProof/>
              </w:rPr>
              <w:t>1.11</w:t>
            </w:r>
            <w:r w:rsidR="00D53F8F" w:rsidRPr="00D53F8F">
              <w:rPr>
                <w:rFonts w:asciiTheme="minorHAnsi" w:eastAsiaTheme="minorEastAsia" w:hAnsiTheme="minorHAnsi" w:cstheme="minorBidi"/>
                <w:noProof/>
                <w:lang w:eastAsia="es-DO"/>
              </w:rPr>
              <w:tab/>
            </w:r>
            <w:r w:rsidR="00D53F8F" w:rsidRPr="00D53F8F">
              <w:rPr>
                <w:rStyle w:val="Hipervnculo"/>
                <w:noProof/>
              </w:rPr>
              <w:t>Etapas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_Toc410128572 \h </w:instrText>
            </w:r>
            <w:r w:rsidR="00D53F8F" w:rsidRPr="00D53F8F">
              <w:rPr>
                <w:noProof/>
                <w:webHidden/>
              </w:rPr>
            </w:r>
            <w:r w:rsidR="00D53F8F" w:rsidRPr="00D53F8F">
              <w:rPr>
                <w:noProof/>
                <w:webHidden/>
              </w:rPr>
              <w:fldChar w:fldCharType="separate"/>
            </w:r>
            <w:r w:rsidR="00417CC0">
              <w:rPr>
                <w:noProof/>
                <w:webHidden/>
              </w:rPr>
              <w:t>14</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73" w:history="1">
            <w:r w:rsidR="00D53F8F" w:rsidRPr="00D53F8F">
              <w:rPr>
                <w:rStyle w:val="Hipervnculo"/>
                <w:noProof/>
              </w:rPr>
              <w:t>1.12</w:t>
            </w:r>
            <w:r w:rsidR="00D53F8F" w:rsidRPr="00D53F8F">
              <w:rPr>
                <w:rFonts w:asciiTheme="minorHAnsi" w:eastAsiaTheme="minorEastAsia" w:hAnsiTheme="minorHAnsi" w:cstheme="minorBidi"/>
                <w:noProof/>
                <w:lang w:eastAsia="es-DO"/>
              </w:rPr>
              <w:tab/>
            </w:r>
            <w:r w:rsidR="00D53F8F" w:rsidRPr="00D53F8F">
              <w:rPr>
                <w:rStyle w:val="Hipervnculo"/>
                <w:noProof/>
              </w:rPr>
              <w:t>Órgano de Contratación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_Toc410128573 \h </w:instrText>
            </w:r>
            <w:r w:rsidR="00D53F8F" w:rsidRPr="00D53F8F">
              <w:rPr>
                <w:noProof/>
                <w:webHidden/>
              </w:rPr>
            </w:r>
            <w:r w:rsidR="00D53F8F" w:rsidRPr="00D53F8F">
              <w:rPr>
                <w:noProof/>
                <w:webHidden/>
              </w:rPr>
              <w:fldChar w:fldCharType="separate"/>
            </w:r>
            <w:r w:rsidR="00417CC0">
              <w:rPr>
                <w:noProof/>
                <w:webHidden/>
              </w:rPr>
              <w:t>14</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74" w:history="1">
            <w:r w:rsidR="00D53F8F" w:rsidRPr="00D53F8F">
              <w:rPr>
                <w:rStyle w:val="Hipervnculo"/>
                <w:noProof/>
              </w:rPr>
              <w:t>1.13</w:t>
            </w:r>
            <w:r w:rsidR="00D53F8F" w:rsidRPr="00D53F8F">
              <w:rPr>
                <w:rFonts w:asciiTheme="minorHAnsi" w:eastAsiaTheme="minorEastAsia" w:hAnsiTheme="minorHAnsi" w:cstheme="minorBidi"/>
                <w:noProof/>
                <w:lang w:eastAsia="es-DO"/>
              </w:rPr>
              <w:tab/>
            </w:r>
            <w:r w:rsidR="00D53F8F" w:rsidRPr="00D53F8F">
              <w:rPr>
                <w:rStyle w:val="Hipervnculo"/>
                <w:noProof/>
              </w:rPr>
              <w:t>Atribuciones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_Toc410128574 \h </w:instrText>
            </w:r>
            <w:r w:rsidR="00D53F8F" w:rsidRPr="00D53F8F">
              <w:rPr>
                <w:noProof/>
                <w:webHidden/>
              </w:rPr>
            </w:r>
            <w:r w:rsidR="00D53F8F" w:rsidRPr="00D53F8F">
              <w:rPr>
                <w:noProof/>
                <w:webHidden/>
              </w:rPr>
              <w:fldChar w:fldCharType="separate"/>
            </w:r>
            <w:r w:rsidR="00417CC0">
              <w:rPr>
                <w:noProof/>
                <w:webHidden/>
              </w:rPr>
              <w:t>15</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75" w:history="1">
            <w:r w:rsidR="00D53F8F" w:rsidRPr="00D53F8F">
              <w:rPr>
                <w:rStyle w:val="Hipervnculo"/>
                <w:noProof/>
              </w:rPr>
              <w:t>1.14</w:t>
            </w:r>
            <w:r w:rsidR="00D53F8F" w:rsidRPr="00D53F8F">
              <w:rPr>
                <w:rFonts w:asciiTheme="minorHAnsi" w:eastAsiaTheme="minorEastAsia" w:hAnsiTheme="minorHAnsi" w:cstheme="minorBidi"/>
                <w:noProof/>
                <w:lang w:eastAsia="es-DO"/>
              </w:rPr>
              <w:tab/>
            </w:r>
            <w:r w:rsidR="00D53F8F" w:rsidRPr="00D53F8F">
              <w:rPr>
                <w:rStyle w:val="Hipervnculo"/>
                <w:noProof/>
              </w:rPr>
              <w:t>Órgano Responsable del Proceso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_Toc410128575 \h </w:instrText>
            </w:r>
            <w:r w:rsidR="00D53F8F" w:rsidRPr="00D53F8F">
              <w:rPr>
                <w:noProof/>
                <w:webHidden/>
              </w:rPr>
            </w:r>
            <w:r w:rsidR="00D53F8F" w:rsidRPr="00D53F8F">
              <w:rPr>
                <w:noProof/>
                <w:webHidden/>
              </w:rPr>
              <w:fldChar w:fldCharType="separate"/>
            </w:r>
            <w:r w:rsidR="00417CC0">
              <w:rPr>
                <w:noProof/>
                <w:webHidden/>
              </w:rPr>
              <w:t>15</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76" w:history="1">
            <w:r w:rsidR="00D53F8F" w:rsidRPr="00D53F8F">
              <w:rPr>
                <w:rStyle w:val="Hipervnculo"/>
                <w:noProof/>
              </w:rPr>
              <w:t>1.15</w:t>
            </w:r>
            <w:r w:rsidR="00D53F8F" w:rsidRPr="00D53F8F">
              <w:rPr>
                <w:rFonts w:asciiTheme="minorHAnsi" w:eastAsiaTheme="minorEastAsia" w:hAnsiTheme="minorHAnsi" w:cstheme="minorBidi"/>
                <w:noProof/>
                <w:lang w:eastAsia="es-DO"/>
              </w:rPr>
              <w:tab/>
            </w:r>
            <w:r w:rsidR="00D53F8F" w:rsidRPr="00D53F8F">
              <w:rPr>
                <w:rStyle w:val="Hipervnculo"/>
                <w:noProof/>
              </w:rPr>
              <w:t>Exención de Responsabilidades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_Toc410128576 \h </w:instrText>
            </w:r>
            <w:r w:rsidR="00D53F8F" w:rsidRPr="00D53F8F">
              <w:rPr>
                <w:noProof/>
                <w:webHidden/>
              </w:rPr>
            </w:r>
            <w:r w:rsidR="00D53F8F" w:rsidRPr="00D53F8F">
              <w:rPr>
                <w:noProof/>
                <w:webHidden/>
              </w:rPr>
              <w:fldChar w:fldCharType="separate"/>
            </w:r>
            <w:r w:rsidR="00417CC0">
              <w:rPr>
                <w:noProof/>
                <w:webHidden/>
              </w:rPr>
              <w:t>15</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77" w:history="1">
            <w:r w:rsidR="00D53F8F" w:rsidRPr="00D53F8F">
              <w:rPr>
                <w:rStyle w:val="Hipervnculo"/>
                <w:noProof/>
              </w:rPr>
              <w:t>1.16</w:t>
            </w:r>
            <w:r w:rsidR="00D53F8F" w:rsidRPr="00D53F8F">
              <w:rPr>
                <w:rFonts w:asciiTheme="minorHAnsi" w:eastAsiaTheme="minorEastAsia" w:hAnsiTheme="minorHAnsi" w:cstheme="minorBidi"/>
                <w:noProof/>
                <w:lang w:eastAsia="es-DO"/>
              </w:rPr>
              <w:tab/>
            </w:r>
            <w:r w:rsidR="00D53F8F" w:rsidRPr="00D53F8F">
              <w:rPr>
                <w:rStyle w:val="Hipervnculo"/>
                <w:noProof/>
              </w:rPr>
              <w:t>Prácticas Corruptas o Fraudulentas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_Toc410128577 \h </w:instrText>
            </w:r>
            <w:r w:rsidR="00D53F8F" w:rsidRPr="00D53F8F">
              <w:rPr>
                <w:noProof/>
                <w:webHidden/>
              </w:rPr>
            </w:r>
            <w:r w:rsidR="00D53F8F" w:rsidRPr="00D53F8F">
              <w:rPr>
                <w:noProof/>
                <w:webHidden/>
              </w:rPr>
              <w:fldChar w:fldCharType="separate"/>
            </w:r>
            <w:r w:rsidR="00417CC0">
              <w:rPr>
                <w:noProof/>
                <w:webHidden/>
              </w:rPr>
              <w:t>15</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78" w:history="1">
            <w:r w:rsidR="00D53F8F" w:rsidRPr="00D53F8F">
              <w:rPr>
                <w:rStyle w:val="Hipervnculo"/>
                <w:noProof/>
              </w:rPr>
              <w:t>1.17</w:t>
            </w:r>
            <w:r w:rsidR="00D53F8F" w:rsidRPr="00D53F8F">
              <w:rPr>
                <w:rFonts w:asciiTheme="minorHAnsi" w:eastAsiaTheme="minorEastAsia" w:hAnsiTheme="minorHAnsi" w:cstheme="minorBidi"/>
                <w:noProof/>
                <w:lang w:eastAsia="es-DO"/>
              </w:rPr>
              <w:tab/>
            </w:r>
            <w:r w:rsidR="00D53F8F" w:rsidRPr="00D53F8F">
              <w:rPr>
                <w:rStyle w:val="Hipervnculo"/>
                <w:noProof/>
              </w:rPr>
              <w:t>De los Oferentes/ Proponentes Hábiles e Inhábiles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_Toc410128578 \h </w:instrText>
            </w:r>
            <w:r w:rsidR="00D53F8F" w:rsidRPr="00D53F8F">
              <w:rPr>
                <w:noProof/>
                <w:webHidden/>
              </w:rPr>
            </w:r>
            <w:r w:rsidR="00D53F8F" w:rsidRPr="00D53F8F">
              <w:rPr>
                <w:noProof/>
                <w:webHidden/>
              </w:rPr>
              <w:fldChar w:fldCharType="separate"/>
            </w:r>
            <w:r w:rsidR="00417CC0">
              <w:rPr>
                <w:noProof/>
                <w:webHidden/>
              </w:rPr>
              <w:t>16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79" w:history="1">
            <w:r w:rsidR="00D53F8F" w:rsidRPr="00D53F8F">
              <w:rPr>
                <w:rStyle w:val="Hipervnculo"/>
                <w:noProof/>
              </w:rPr>
              <w:t>1.18</w:t>
            </w:r>
            <w:r w:rsidR="00D53F8F" w:rsidRPr="00D53F8F">
              <w:rPr>
                <w:rFonts w:asciiTheme="minorHAnsi" w:eastAsiaTheme="minorEastAsia" w:hAnsiTheme="minorHAnsi" w:cstheme="minorBidi"/>
                <w:noProof/>
                <w:lang w:eastAsia="es-DO"/>
              </w:rPr>
              <w:tab/>
            </w:r>
            <w:r w:rsidR="00D53F8F" w:rsidRPr="00D53F8F">
              <w:rPr>
                <w:rStyle w:val="Hipervnculo"/>
                <w:noProof/>
              </w:rPr>
              <w:t>Prohibición a Contratar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_Toc410128579 \h </w:instrText>
            </w:r>
            <w:r w:rsidR="00D53F8F" w:rsidRPr="00D53F8F">
              <w:rPr>
                <w:noProof/>
                <w:webHidden/>
              </w:rPr>
            </w:r>
            <w:r w:rsidR="00D53F8F" w:rsidRPr="00D53F8F">
              <w:rPr>
                <w:noProof/>
                <w:webHidden/>
              </w:rPr>
              <w:fldChar w:fldCharType="separate"/>
            </w:r>
            <w:r w:rsidR="00417CC0">
              <w:rPr>
                <w:noProof/>
                <w:webHidden/>
              </w:rPr>
              <w:t>16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80" w:history="1">
            <w:r w:rsidR="00D53F8F" w:rsidRPr="00D53F8F">
              <w:rPr>
                <w:rStyle w:val="Hipervnculo"/>
                <w:noProof/>
              </w:rPr>
              <w:t>1.19</w:t>
            </w:r>
            <w:r w:rsidR="00D53F8F" w:rsidRPr="00D53F8F">
              <w:rPr>
                <w:rFonts w:asciiTheme="minorHAnsi" w:eastAsiaTheme="minorEastAsia" w:hAnsiTheme="minorHAnsi" w:cstheme="minorBidi"/>
                <w:noProof/>
                <w:lang w:eastAsia="es-DO"/>
              </w:rPr>
              <w:tab/>
            </w:r>
            <w:r w:rsidR="00D53F8F" w:rsidRPr="00D53F8F">
              <w:rPr>
                <w:rStyle w:val="Hipervnculo"/>
                <w:noProof/>
              </w:rPr>
              <w:t>Demostración de Capacidad para Contratar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_Toc410128580 \h </w:instrText>
            </w:r>
            <w:r w:rsidR="00D53F8F" w:rsidRPr="00D53F8F">
              <w:rPr>
                <w:noProof/>
                <w:webHidden/>
              </w:rPr>
            </w:r>
            <w:r w:rsidR="00D53F8F" w:rsidRPr="00D53F8F">
              <w:rPr>
                <w:noProof/>
                <w:webHidden/>
              </w:rPr>
              <w:fldChar w:fldCharType="separate"/>
            </w:r>
            <w:r w:rsidR="00417CC0">
              <w:rPr>
                <w:noProof/>
                <w:webHidden/>
              </w:rPr>
              <w:t>17</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81" w:history="1">
            <w:r w:rsidR="00D53F8F" w:rsidRPr="00D53F8F">
              <w:rPr>
                <w:rStyle w:val="Hipervnculo"/>
                <w:noProof/>
              </w:rPr>
              <w:t>1.20</w:t>
            </w:r>
            <w:r w:rsidR="00D53F8F" w:rsidRPr="00D53F8F">
              <w:rPr>
                <w:rFonts w:asciiTheme="minorHAnsi" w:eastAsiaTheme="minorEastAsia" w:hAnsiTheme="minorHAnsi" w:cstheme="minorBidi"/>
                <w:noProof/>
                <w:lang w:eastAsia="es-DO"/>
              </w:rPr>
              <w:tab/>
            </w:r>
            <w:r w:rsidR="00D53F8F" w:rsidRPr="00D53F8F">
              <w:rPr>
                <w:rStyle w:val="Hipervnculo"/>
                <w:noProof/>
              </w:rPr>
              <w:t>Representante Legal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_Toc410128581 \h </w:instrText>
            </w:r>
            <w:r w:rsidR="00D53F8F" w:rsidRPr="00D53F8F">
              <w:rPr>
                <w:noProof/>
                <w:webHidden/>
              </w:rPr>
            </w:r>
            <w:r w:rsidR="00D53F8F" w:rsidRPr="00D53F8F">
              <w:rPr>
                <w:noProof/>
                <w:webHidden/>
              </w:rPr>
              <w:fldChar w:fldCharType="separate"/>
            </w:r>
            <w:r w:rsidR="00417CC0">
              <w:rPr>
                <w:noProof/>
                <w:webHidden/>
              </w:rPr>
              <w:t>18</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82" w:history="1">
            <w:r w:rsidR="00D53F8F" w:rsidRPr="00D53F8F">
              <w:rPr>
                <w:rStyle w:val="Hipervnculo"/>
                <w:noProof/>
              </w:rPr>
              <w:t>1.21</w:t>
            </w:r>
            <w:r w:rsidR="00D53F8F" w:rsidRPr="00D53F8F">
              <w:rPr>
                <w:rFonts w:asciiTheme="minorHAnsi" w:eastAsiaTheme="minorEastAsia" w:hAnsiTheme="minorHAnsi" w:cstheme="minorBidi"/>
                <w:noProof/>
                <w:lang w:eastAsia="es-DO"/>
              </w:rPr>
              <w:tab/>
            </w:r>
            <w:r w:rsidR="00D53F8F" w:rsidRPr="00D53F8F">
              <w:rPr>
                <w:rStyle w:val="Hipervnculo"/>
                <w:noProof/>
              </w:rPr>
              <w:t>Subsanaciones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_Toc410128582 \h </w:instrText>
            </w:r>
            <w:r w:rsidR="00D53F8F" w:rsidRPr="00D53F8F">
              <w:rPr>
                <w:noProof/>
                <w:webHidden/>
              </w:rPr>
            </w:r>
            <w:r w:rsidR="00D53F8F" w:rsidRPr="00D53F8F">
              <w:rPr>
                <w:noProof/>
                <w:webHidden/>
              </w:rPr>
              <w:fldChar w:fldCharType="separate"/>
            </w:r>
            <w:r w:rsidR="00417CC0">
              <w:rPr>
                <w:noProof/>
                <w:webHidden/>
              </w:rPr>
              <w:t>18</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83" w:history="1">
            <w:r w:rsidR="00D53F8F" w:rsidRPr="00D53F8F">
              <w:rPr>
                <w:rStyle w:val="Hipervnculo"/>
                <w:noProof/>
              </w:rPr>
              <w:t>1.22</w:t>
            </w:r>
            <w:r w:rsidR="00D53F8F" w:rsidRPr="00D53F8F">
              <w:rPr>
                <w:rFonts w:asciiTheme="minorHAnsi" w:eastAsiaTheme="minorEastAsia" w:hAnsiTheme="minorHAnsi" w:cstheme="minorBidi"/>
                <w:noProof/>
                <w:lang w:eastAsia="es-DO"/>
              </w:rPr>
              <w:tab/>
            </w:r>
            <w:r w:rsidR="00D53F8F" w:rsidRPr="00D53F8F">
              <w:rPr>
                <w:rStyle w:val="Hipervnculo"/>
                <w:noProof/>
              </w:rPr>
              <w:t>Rectificaciones Aritméticas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_Toc410128583 \h </w:instrText>
            </w:r>
            <w:r w:rsidR="00D53F8F" w:rsidRPr="00D53F8F">
              <w:rPr>
                <w:noProof/>
                <w:webHidden/>
              </w:rPr>
            </w:r>
            <w:r w:rsidR="00D53F8F" w:rsidRPr="00D53F8F">
              <w:rPr>
                <w:noProof/>
                <w:webHidden/>
              </w:rPr>
              <w:fldChar w:fldCharType="separate"/>
            </w:r>
            <w:r w:rsidR="00417CC0">
              <w:rPr>
                <w:noProof/>
                <w:webHidden/>
              </w:rPr>
              <w:t>19</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84" w:history="1">
            <w:r w:rsidR="00D53F8F" w:rsidRPr="00D53F8F">
              <w:rPr>
                <w:rStyle w:val="Hipervnculo"/>
                <w:noProof/>
              </w:rPr>
              <w:t>1.23</w:t>
            </w:r>
            <w:r w:rsidR="00D53F8F" w:rsidRPr="00D53F8F">
              <w:rPr>
                <w:rFonts w:asciiTheme="minorHAnsi" w:eastAsiaTheme="minorEastAsia" w:hAnsiTheme="minorHAnsi" w:cstheme="minorBidi"/>
                <w:noProof/>
                <w:lang w:eastAsia="es-DO"/>
              </w:rPr>
              <w:tab/>
            </w:r>
            <w:r w:rsidR="00D53F8F" w:rsidRPr="00D53F8F">
              <w:rPr>
                <w:rStyle w:val="Hipervnculo"/>
                <w:noProof/>
              </w:rPr>
              <w:t>Garantías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_Toc410128584 \h </w:instrText>
            </w:r>
            <w:r w:rsidR="00D53F8F" w:rsidRPr="00D53F8F">
              <w:rPr>
                <w:noProof/>
                <w:webHidden/>
              </w:rPr>
            </w:r>
            <w:r w:rsidR="00D53F8F" w:rsidRPr="00D53F8F">
              <w:rPr>
                <w:noProof/>
                <w:webHidden/>
              </w:rPr>
              <w:fldChar w:fldCharType="separate"/>
            </w:r>
            <w:r w:rsidR="00417CC0">
              <w:rPr>
                <w:noProof/>
                <w:webHidden/>
              </w:rPr>
              <w:t>19</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85" w:history="1">
            <w:r w:rsidR="00D53F8F" w:rsidRPr="00D53F8F">
              <w:rPr>
                <w:rStyle w:val="Hipervnculo"/>
                <w:noProof/>
              </w:rPr>
              <w:t>1.23.1 Garantía de la Seriedad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_Toc410128585 \h </w:instrText>
            </w:r>
            <w:r w:rsidR="00D53F8F" w:rsidRPr="00D53F8F">
              <w:rPr>
                <w:noProof/>
                <w:webHidden/>
              </w:rPr>
            </w:r>
            <w:r w:rsidR="00D53F8F" w:rsidRPr="00D53F8F">
              <w:rPr>
                <w:noProof/>
                <w:webHidden/>
              </w:rPr>
              <w:fldChar w:fldCharType="separate"/>
            </w:r>
            <w:r w:rsidR="00417CC0">
              <w:rPr>
                <w:noProof/>
                <w:webHidden/>
              </w:rPr>
              <w:t>19</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86" w:history="1">
            <w:r w:rsidR="00D53F8F" w:rsidRPr="00D53F8F">
              <w:rPr>
                <w:rStyle w:val="Hipervnculo"/>
                <w:noProof/>
              </w:rPr>
              <w:t>1.23.2 Garantía de Fiel Cumplimiento de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_Toc410128586 \h </w:instrText>
            </w:r>
            <w:r w:rsidR="00D53F8F" w:rsidRPr="00D53F8F">
              <w:rPr>
                <w:noProof/>
                <w:webHidden/>
              </w:rPr>
            </w:r>
            <w:r w:rsidR="00D53F8F" w:rsidRPr="00D53F8F">
              <w:rPr>
                <w:noProof/>
                <w:webHidden/>
              </w:rPr>
              <w:fldChar w:fldCharType="separate"/>
            </w:r>
            <w:r w:rsidR="00417CC0">
              <w:rPr>
                <w:noProof/>
                <w:webHidden/>
              </w:rPr>
              <w:t>19</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87" w:history="1">
            <w:r w:rsidR="00D53F8F" w:rsidRPr="00D53F8F">
              <w:rPr>
                <w:rStyle w:val="Hipervnculo"/>
                <w:noProof/>
              </w:rPr>
              <w:t>1.24</w:t>
            </w:r>
            <w:r w:rsidR="00D53F8F" w:rsidRPr="00D53F8F">
              <w:rPr>
                <w:rFonts w:asciiTheme="minorHAnsi" w:eastAsiaTheme="minorEastAsia" w:hAnsiTheme="minorHAnsi" w:cstheme="minorBidi"/>
                <w:noProof/>
                <w:lang w:eastAsia="es-DO"/>
              </w:rPr>
              <w:tab/>
            </w:r>
            <w:r w:rsidR="00D53F8F" w:rsidRPr="00D53F8F">
              <w:rPr>
                <w:rStyle w:val="Hipervnculo"/>
                <w:noProof/>
              </w:rPr>
              <w:t>Devolución de las Garantías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_Toc410128587 \h </w:instrText>
            </w:r>
            <w:r w:rsidR="00D53F8F" w:rsidRPr="00D53F8F">
              <w:rPr>
                <w:noProof/>
                <w:webHidden/>
              </w:rPr>
            </w:r>
            <w:r w:rsidR="00D53F8F" w:rsidRPr="00D53F8F">
              <w:rPr>
                <w:noProof/>
                <w:webHidden/>
              </w:rPr>
              <w:fldChar w:fldCharType="separate"/>
            </w:r>
            <w:r w:rsidR="00417CC0">
              <w:rPr>
                <w:noProof/>
                <w:webHidden/>
              </w:rPr>
              <w:t>20</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88" w:history="1">
            <w:r w:rsidR="00D53F8F" w:rsidRPr="00D53F8F">
              <w:rPr>
                <w:rStyle w:val="Hipervnculo"/>
                <w:noProof/>
              </w:rPr>
              <w:t>1.25</w:t>
            </w:r>
            <w:r w:rsidR="00D53F8F" w:rsidRPr="00D53F8F">
              <w:rPr>
                <w:rFonts w:asciiTheme="minorHAnsi" w:eastAsiaTheme="minorEastAsia" w:hAnsiTheme="minorHAnsi" w:cstheme="minorBidi"/>
                <w:noProof/>
                <w:lang w:eastAsia="es-DO"/>
              </w:rPr>
              <w:tab/>
            </w:r>
            <w:r w:rsidR="00D53F8F" w:rsidRPr="00D53F8F">
              <w:rPr>
                <w:rStyle w:val="Hipervnculo"/>
                <w:noProof/>
              </w:rPr>
              <w:t>Consultas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_Toc410128588 \h </w:instrText>
            </w:r>
            <w:r w:rsidR="00D53F8F" w:rsidRPr="00D53F8F">
              <w:rPr>
                <w:noProof/>
                <w:webHidden/>
              </w:rPr>
            </w:r>
            <w:r w:rsidR="00D53F8F" w:rsidRPr="00D53F8F">
              <w:rPr>
                <w:noProof/>
                <w:webHidden/>
              </w:rPr>
              <w:fldChar w:fldCharType="separate"/>
            </w:r>
            <w:r w:rsidR="00417CC0">
              <w:rPr>
                <w:noProof/>
                <w:webHidden/>
              </w:rPr>
              <w:t>20</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89" w:history="1">
            <w:r w:rsidR="00D53F8F" w:rsidRPr="00D53F8F">
              <w:rPr>
                <w:rStyle w:val="Hipervnculo"/>
                <w:noProof/>
              </w:rPr>
              <w:t>1.26</w:t>
            </w:r>
            <w:r w:rsidR="00D53F8F" w:rsidRPr="00D53F8F">
              <w:rPr>
                <w:rFonts w:asciiTheme="minorHAnsi" w:eastAsiaTheme="minorEastAsia" w:hAnsiTheme="minorHAnsi" w:cstheme="minorBidi"/>
                <w:noProof/>
                <w:lang w:eastAsia="es-DO"/>
              </w:rPr>
              <w:tab/>
            </w:r>
            <w:r w:rsidR="00D53F8F" w:rsidRPr="00D53F8F">
              <w:rPr>
                <w:rStyle w:val="Hipervnculo"/>
                <w:noProof/>
              </w:rPr>
              <w:t>Circulares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_Toc410128589 \h </w:instrText>
            </w:r>
            <w:r w:rsidR="00D53F8F" w:rsidRPr="00D53F8F">
              <w:rPr>
                <w:noProof/>
                <w:webHidden/>
              </w:rPr>
            </w:r>
            <w:r w:rsidR="00D53F8F" w:rsidRPr="00D53F8F">
              <w:rPr>
                <w:noProof/>
                <w:webHidden/>
              </w:rPr>
              <w:fldChar w:fldCharType="separate"/>
            </w:r>
            <w:r w:rsidR="00417CC0">
              <w:rPr>
                <w:noProof/>
                <w:webHidden/>
              </w:rPr>
              <w:t>21</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90" w:history="1">
            <w:r w:rsidR="00D53F8F" w:rsidRPr="00D53F8F">
              <w:rPr>
                <w:rStyle w:val="Hipervnculo"/>
                <w:noProof/>
              </w:rPr>
              <w:t>1.27</w:t>
            </w:r>
            <w:r w:rsidR="00D53F8F" w:rsidRPr="00D53F8F">
              <w:rPr>
                <w:rFonts w:asciiTheme="minorHAnsi" w:eastAsiaTheme="minorEastAsia" w:hAnsiTheme="minorHAnsi" w:cstheme="minorBidi"/>
                <w:noProof/>
                <w:lang w:eastAsia="es-DO"/>
              </w:rPr>
              <w:tab/>
            </w:r>
            <w:r w:rsidR="00D53F8F" w:rsidRPr="00D53F8F">
              <w:rPr>
                <w:rStyle w:val="Hipervnculo"/>
                <w:noProof/>
              </w:rPr>
              <w:t>Enmiendas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_Toc410128590 \h </w:instrText>
            </w:r>
            <w:r w:rsidR="00D53F8F" w:rsidRPr="00D53F8F">
              <w:rPr>
                <w:noProof/>
                <w:webHidden/>
              </w:rPr>
            </w:r>
            <w:r w:rsidR="00D53F8F" w:rsidRPr="00D53F8F">
              <w:rPr>
                <w:noProof/>
                <w:webHidden/>
              </w:rPr>
              <w:fldChar w:fldCharType="separate"/>
            </w:r>
            <w:r w:rsidR="00417CC0">
              <w:rPr>
                <w:noProof/>
                <w:webHidden/>
              </w:rPr>
              <w:t>21</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91" w:history="1">
            <w:r w:rsidR="00D53F8F" w:rsidRPr="00D53F8F">
              <w:rPr>
                <w:rStyle w:val="Hipervnculo"/>
                <w:noProof/>
              </w:rPr>
              <w:t>1.28</w:t>
            </w:r>
            <w:r w:rsidR="00D53F8F" w:rsidRPr="00D53F8F">
              <w:rPr>
                <w:rFonts w:asciiTheme="minorHAnsi" w:eastAsiaTheme="minorEastAsia" w:hAnsiTheme="minorHAnsi" w:cstheme="minorBidi"/>
                <w:noProof/>
                <w:lang w:eastAsia="es-DO"/>
              </w:rPr>
              <w:tab/>
            </w:r>
            <w:r w:rsidR="00D53F8F" w:rsidRPr="00D53F8F">
              <w:rPr>
                <w:rStyle w:val="Hipervnculo"/>
                <w:noProof/>
              </w:rPr>
              <w:t>Reclamos, Impugnaciones y Controversias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_Toc410128591 \h </w:instrText>
            </w:r>
            <w:r w:rsidR="00D53F8F" w:rsidRPr="00D53F8F">
              <w:rPr>
                <w:noProof/>
                <w:webHidden/>
              </w:rPr>
            </w:r>
            <w:r w:rsidR="00D53F8F" w:rsidRPr="00D53F8F">
              <w:rPr>
                <w:noProof/>
                <w:webHidden/>
              </w:rPr>
              <w:fldChar w:fldCharType="separate"/>
            </w:r>
            <w:r w:rsidR="00417CC0">
              <w:rPr>
                <w:noProof/>
                <w:webHidden/>
              </w:rPr>
              <w:t>21</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92" w:history="1">
            <w:r w:rsidR="00D53F8F" w:rsidRPr="00D53F8F">
              <w:rPr>
                <w:rStyle w:val="Hipervnculo"/>
                <w:noProof/>
              </w:rPr>
              <w:t>1.29</w:t>
            </w:r>
            <w:r w:rsidR="00D53F8F" w:rsidRPr="00D53F8F">
              <w:rPr>
                <w:rFonts w:asciiTheme="minorHAnsi" w:eastAsiaTheme="minorEastAsia" w:hAnsiTheme="minorHAnsi" w:cstheme="minorBidi"/>
                <w:noProof/>
                <w:lang w:eastAsia="es-DO"/>
              </w:rPr>
              <w:tab/>
            </w:r>
            <w:r w:rsidR="00D53F8F" w:rsidRPr="00D53F8F">
              <w:rPr>
                <w:rStyle w:val="Hipervnculo"/>
                <w:noProof/>
              </w:rPr>
              <w:t>Comisión de Veeduría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_Toc410128592 \h </w:instrText>
            </w:r>
            <w:r w:rsidR="00D53F8F" w:rsidRPr="00D53F8F">
              <w:rPr>
                <w:noProof/>
                <w:webHidden/>
              </w:rPr>
            </w:r>
            <w:r w:rsidR="00D53F8F" w:rsidRPr="00D53F8F">
              <w:rPr>
                <w:noProof/>
                <w:webHidden/>
              </w:rPr>
              <w:fldChar w:fldCharType="separate"/>
            </w:r>
            <w:r w:rsidR="00417CC0">
              <w:rPr>
                <w:noProof/>
                <w:webHidden/>
              </w:rPr>
              <w:t>22</w:t>
            </w:r>
            <w:r w:rsidR="00D53F8F" w:rsidRPr="00D53F8F">
              <w:rPr>
                <w:noProof/>
                <w:webHidden/>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93" w:history="1">
            <w:r w:rsidR="00D53F8F" w:rsidRPr="00D53F8F">
              <w:rPr>
                <w:rStyle w:val="Hipervnculo"/>
                <w:noProof/>
                <w:sz w:val="20"/>
                <w:szCs w:val="20"/>
              </w:rPr>
              <w:t>Sección 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_Toc410128593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23</w:t>
            </w:r>
            <w:r w:rsidR="00D53F8F" w:rsidRPr="00D53F8F">
              <w:rPr>
                <w:noProof/>
                <w:webHidden/>
                <w:sz w:val="20"/>
                <w:szCs w:val="20"/>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94" w:history="1">
            <w:r w:rsidR="00D53F8F" w:rsidRPr="00D53F8F">
              <w:rPr>
                <w:rStyle w:val="Hipervnculo"/>
                <w:noProof/>
                <w:sz w:val="20"/>
                <w:szCs w:val="20"/>
              </w:rPr>
              <w:t>Datos de la Licitación (DDL)</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_Toc410128594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23</w:t>
            </w:r>
            <w:r w:rsidR="00D53F8F" w:rsidRPr="00D53F8F">
              <w:rPr>
                <w:noProof/>
                <w:webHidden/>
                <w:sz w:val="20"/>
                <w:szCs w:val="20"/>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95" w:history="1">
            <w:r w:rsidR="00D53F8F" w:rsidRPr="00D53F8F">
              <w:rPr>
                <w:rStyle w:val="Hipervnculo"/>
                <w:noProof/>
              </w:rPr>
              <w:t>2.1 Objeto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_Toc410128595 \h </w:instrText>
            </w:r>
            <w:r w:rsidR="00D53F8F" w:rsidRPr="00D53F8F">
              <w:rPr>
                <w:noProof/>
                <w:webHidden/>
              </w:rPr>
            </w:r>
            <w:r w:rsidR="00D53F8F" w:rsidRPr="00D53F8F">
              <w:rPr>
                <w:noProof/>
                <w:webHidden/>
              </w:rPr>
              <w:fldChar w:fldCharType="separate"/>
            </w:r>
            <w:r w:rsidR="00417CC0">
              <w:rPr>
                <w:noProof/>
                <w:webHidden/>
              </w:rPr>
              <w:t>23</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96" w:history="1">
            <w:r w:rsidR="00D53F8F" w:rsidRPr="00D53F8F">
              <w:rPr>
                <w:rStyle w:val="Hipervnculo"/>
                <w:noProof/>
              </w:rPr>
              <w:t>2.2 Procedimiento de Selección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_Toc410128596 \h </w:instrText>
            </w:r>
            <w:r w:rsidR="00D53F8F" w:rsidRPr="00D53F8F">
              <w:rPr>
                <w:noProof/>
                <w:webHidden/>
              </w:rPr>
            </w:r>
            <w:r w:rsidR="00D53F8F" w:rsidRPr="00D53F8F">
              <w:rPr>
                <w:noProof/>
                <w:webHidden/>
              </w:rPr>
              <w:fldChar w:fldCharType="separate"/>
            </w:r>
            <w:r w:rsidR="00417CC0">
              <w:rPr>
                <w:noProof/>
                <w:webHidden/>
              </w:rPr>
              <w:t>23</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97" w:history="1">
            <w:r w:rsidR="00D53F8F" w:rsidRPr="00D53F8F">
              <w:rPr>
                <w:rStyle w:val="Hipervnculo"/>
                <w:noProof/>
              </w:rPr>
              <w:t>2.3 Fuente de Recursos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_Toc410128597 \h </w:instrText>
            </w:r>
            <w:r w:rsidR="00D53F8F" w:rsidRPr="00D53F8F">
              <w:rPr>
                <w:noProof/>
                <w:webHidden/>
              </w:rPr>
            </w:r>
            <w:r w:rsidR="00D53F8F" w:rsidRPr="00D53F8F">
              <w:rPr>
                <w:noProof/>
                <w:webHidden/>
              </w:rPr>
              <w:fldChar w:fldCharType="separate"/>
            </w:r>
            <w:r w:rsidR="00417CC0">
              <w:rPr>
                <w:noProof/>
                <w:webHidden/>
              </w:rPr>
              <w:t>23</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98" w:history="1">
            <w:r w:rsidR="00D53F8F" w:rsidRPr="00D53F8F">
              <w:rPr>
                <w:rStyle w:val="Hipervnculo"/>
                <w:noProof/>
              </w:rPr>
              <w:t>2.4 Condiciones de Pago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_Toc410128598 \h </w:instrText>
            </w:r>
            <w:r w:rsidR="00D53F8F" w:rsidRPr="00D53F8F">
              <w:rPr>
                <w:noProof/>
                <w:webHidden/>
              </w:rPr>
            </w:r>
            <w:r w:rsidR="00D53F8F" w:rsidRPr="00D53F8F">
              <w:rPr>
                <w:noProof/>
                <w:webHidden/>
              </w:rPr>
              <w:fldChar w:fldCharType="separate"/>
            </w:r>
            <w:r w:rsidR="00417CC0">
              <w:rPr>
                <w:noProof/>
                <w:webHidden/>
              </w:rPr>
              <w:t>23</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599" w:history="1">
            <w:r w:rsidR="00D53F8F" w:rsidRPr="00D53F8F">
              <w:rPr>
                <w:rStyle w:val="Hipervnculo"/>
                <w:noProof/>
              </w:rPr>
              <w:t>2.5 Cronograma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_Toc410128599 \h </w:instrText>
            </w:r>
            <w:r w:rsidR="00D53F8F" w:rsidRPr="00D53F8F">
              <w:rPr>
                <w:noProof/>
                <w:webHidden/>
              </w:rPr>
            </w:r>
            <w:r w:rsidR="00D53F8F" w:rsidRPr="00D53F8F">
              <w:rPr>
                <w:noProof/>
                <w:webHidden/>
              </w:rPr>
              <w:fldChar w:fldCharType="separate"/>
            </w:r>
            <w:r w:rsidR="00417CC0">
              <w:rPr>
                <w:noProof/>
                <w:webHidden/>
              </w:rPr>
              <w:t>24</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00" w:history="1">
            <w:r w:rsidR="00D53F8F" w:rsidRPr="00D53F8F">
              <w:rPr>
                <w:rStyle w:val="Hipervnculo"/>
                <w:noProof/>
              </w:rPr>
              <w:t>2.6 Disponibilidad y Adquisición del Pliego de Condiciones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_Toc410128600 \h </w:instrText>
            </w:r>
            <w:r w:rsidR="00D53F8F" w:rsidRPr="00D53F8F">
              <w:rPr>
                <w:noProof/>
                <w:webHidden/>
              </w:rPr>
            </w:r>
            <w:r w:rsidR="00D53F8F" w:rsidRPr="00D53F8F">
              <w:rPr>
                <w:noProof/>
                <w:webHidden/>
              </w:rPr>
              <w:fldChar w:fldCharType="separate"/>
            </w:r>
            <w:r w:rsidR="00417CC0">
              <w:rPr>
                <w:noProof/>
                <w:webHidden/>
              </w:rPr>
              <w:t>25</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01" w:history="1">
            <w:r w:rsidR="00D53F8F" w:rsidRPr="00D53F8F">
              <w:rPr>
                <w:rStyle w:val="Hipervnculo"/>
                <w:noProof/>
              </w:rPr>
              <w:t>2.7 Conocimiento y Aceptación del Pliego de Condiciones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_Toc410128601 \h </w:instrText>
            </w:r>
            <w:r w:rsidR="00D53F8F" w:rsidRPr="00D53F8F">
              <w:rPr>
                <w:noProof/>
                <w:webHidden/>
              </w:rPr>
            </w:r>
            <w:r w:rsidR="00D53F8F" w:rsidRPr="00D53F8F">
              <w:rPr>
                <w:noProof/>
                <w:webHidden/>
              </w:rPr>
              <w:fldChar w:fldCharType="separate"/>
            </w:r>
            <w:r w:rsidR="00417CC0">
              <w:rPr>
                <w:noProof/>
                <w:webHidden/>
              </w:rPr>
              <w:t>25</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02" w:history="1">
            <w:r w:rsidR="00D53F8F" w:rsidRPr="00D53F8F">
              <w:rPr>
                <w:rStyle w:val="Hipervnculo"/>
                <w:noProof/>
              </w:rPr>
              <w:t>2.8 Descripción de los Bienes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_Toc410128602 \h </w:instrText>
            </w:r>
            <w:r w:rsidR="00D53F8F" w:rsidRPr="00D53F8F">
              <w:rPr>
                <w:noProof/>
                <w:webHidden/>
              </w:rPr>
            </w:r>
            <w:r w:rsidR="00D53F8F" w:rsidRPr="00D53F8F">
              <w:rPr>
                <w:noProof/>
                <w:webHidden/>
              </w:rPr>
              <w:fldChar w:fldCharType="separate"/>
            </w:r>
            <w:r w:rsidR="00417CC0">
              <w:rPr>
                <w:noProof/>
                <w:webHidden/>
              </w:rPr>
              <w:t>25</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03" w:history="1">
            <w:r w:rsidR="00D53F8F" w:rsidRPr="00D53F8F">
              <w:rPr>
                <w:rStyle w:val="Hipervnculo"/>
                <w:noProof/>
              </w:rPr>
              <w:t>2.9 Duración del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_Toc410128603 \h </w:instrText>
            </w:r>
            <w:r w:rsidR="00D53F8F" w:rsidRPr="00D53F8F">
              <w:rPr>
                <w:noProof/>
                <w:webHidden/>
              </w:rPr>
            </w:r>
            <w:r w:rsidR="00D53F8F" w:rsidRPr="00D53F8F">
              <w:rPr>
                <w:noProof/>
                <w:webHidden/>
              </w:rPr>
              <w:fldChar w:fldCharType="separate"/>
            </w:r>
            <w:r w:rsidR="00417CC0">
              <w:rPr>
                <w:noProof/>
                <w:webHidden/>
              </w:rPr>
              <w:t>26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04" w:history="1">
            <w:r w:rsidR="00D53F8F" w:rsidRPr="00D53F8F">
              <w:rPr>
                <w:rStyle w:val="Hipervnculo"/>
                <w:noProof/>
              </w:rPr>
              <w:t>2.10  Programa de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_Toc410128604 \h </w:instrText>
            </w:r>
            <w:r w:rsidR="00D53F8F" w:rsidRPr="00D53F8F">
              <w:rPr>
                <w:noProof/>
                <w:webHidden/>
              </w:rPr>
            </w:r>
            <w:r w:rsidR="00D53F8F" w:rsidRPr="00D53F8F">
              <w:rPr>
                <w:noProof/>
                <w:webHidden/>
              </w:rPr>
              <w:fldChar w:fldCharType="separate"/>
            </w:r>
            <w:r w:rsidR="00417CC0">
              <w:rPr>
                <w:noProof/>
                <w:webHidden/>
              </w:rPr>
              <w:t>26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05" w:history="1">
            <w:r w:rsidR="00D53F8F" w:rsidRPr="00D53F8F">
              <w:rPr>
                <w:rStyle w:val="Hipervnculo"/>
                <w:noProof/>
              </w:rPr>
              <w:t>2.11 Presentación de Propuestas Técnicas y Económicas “Sobre A” y “Sobre B”</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_Toc410128605 \h </w:instrText>
            </w:r>
            <w:r w:rsidR="00D53F8F" w:rsidRPr="00D53F8F">
              <w:rPr>
                <w:noProof/>
                <w:webHidden/>
              </w:rPr>
            </w:r>
            <w:r w:rsidR="00D53F8F" w:rsidRPr="00D53F8F">
              <w:rPr>
                <w:noProof/>
                <w:webHidden/>
              </w:rPr>
              <w:fldChar w:fldCharType="separate"/>
            </w:r>
            <w:r w:rsidR="00417CC0">
              <w:rPr>
                <w:noProof/>
                <w:webHidden/>
              </w:rPr>
              <w:t>26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06" w:history="1">
            <w:r w:rsidR="00D53F8F" w:rsidRPr="00D53F8F">
              <w:rPr>
                <w:rStyle w:val="Hipervnculo"/>
                <w:noProof/>
              </w:rPr>
              <w:t>2.12 Lugar, Fecha y Hora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_Toc410128606 \h </w:instrText>
            </w:r>
            <w:r w:rsidR="00D53F8F" w:rsidRPr="00D53F8F">
              <w:rPr>
                <w:noProof/>
                <w:webHidden/>
              </w:rPr>
            </w:r>
            <w:r w:rsidR="00D53F8F" w:rsidRPr="00D53F8F">
              <w:rPr>
                <w:noProof/>
                <w:webHidden/>
              </w:rPr>
              <w:fldChar w:fldCharType="separate"/>
            </w:r>
            <w:r w:rsidR="00417CC0">
              <w:rPr>
                <w:noProof/>
                <w:webHidden/>
              </w:rPr>
              <w:t>26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07" w:history="1">
            <w:r w:rsidR="00D53F8F" w:rsidRPr="00D53F8F">
              <w:rPr>
                <w:rStyle w:val="Hipervnculo"/>
                <w:noProof/>
              </w:rPr>
              <w:t>2.13 Forma para la Presentación de los  Documentos Contenidos en el “Sobre A”, y Muestras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_Toc410128607 \h </w:instrText>
            </w:r>
            <w:r w:rsidR="00D53F8F" w:rsidRPr="00D53F8F">
              <w:rPr>
                <w:noProof/>
                <w:webHidden/>
              </w:rPr>
            </w:r>
            <w:r w:rsidR="00D53F8F" w:rsidRPr="00D53F8F">
              <w:rPr>
                <w:noProof/>
                <w:webHidden/>
              </w:rPr>
              <w:fldChar w:fldCharType="separate"/>
            </w:r>
            <w:r w:rsidR="00417CC0">
              <w:rPr>
                <w:noProof/>
                <w:webHidden/>
              </w:rPr>
              <w:t>27</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08" w:history="1">
            <w:r w:rsidR="00D53F8F" w:rsidRPr="00D53F8F">
              <w:rPr>
                <w:rStyle w:val="Hipervnculo"/>
                <w:noProof/>
              </w:rPr>
              <w:t>2.14 Documentación a Presentar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_Toc410128608 \h </w:instrText>
            </w:r>
            <w:r w:rsidR="00D53F8F" w:rsidRPr="00D53F8F">
              <w:rPr>
                <w:noProof/>
                <w:webHidden/>
              </w:rPr>
            </w:r>
            <w:r w:rsidR="00D53F8F" w:rsidRPr="00D53F8F">
              <w:rPr>
                <w:noProof/>
                <w:webHidden/>
              </w:rPr>
              <w:fldChar w:fldCharType="separate"/>
            </w:r>
            <w:r w:rsidR="00417CC0">
              <w:rPr>
                <w:noProof/>
                <w:webHidden/>
              </w:rPr>
              <w:t>27</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09" w:history="1">
            <w:r w:rsidR="00D53F8F" w:rsidRPr="00D53F8F">
              <w:rPr>
                <w:rStyle w:val="Hipervnculo"/>
                <w:noProof/>
              </w:rPr>
              <w:t>2.15 Forma de Presentación de las Muestras de los Productos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_Toc410128609 \h </w:instrText>
            </w:r>
            <w:r w:rsidR="00D53F8F" w:rsidRPr="00D53F8F">
              <w:rPr>
                <w:noProof/>
                <w:webHidden/>
              </w:rPr>
            </w:r>
            <w:r w:rsidR="00D53F8F" w:rsidRPr="00D53F8F">
              <w:rPr>
                <w:noProof/>
                <w:webHidden/>
              </w:rPr>
              <w:fldChar w:fldCharType="separate"/>
            </w:r>
            <w:r w:rsidR="00417CC0">
              <w:rPr>
                <w:noProof/>
                <w:webHidden/>
              </w:rPr>
              <w:t>28</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10" w:history="1">
            <w:r w:rsidR="00D53F8F" w:rsidRPr="00D53F8F">
              <w:rPr>
                <w:rStyle w:val="Hipervnculo"/>
                <w:noProof/>
              </w:rPr>
              <w:t>2.16 Presentación de la Documentación Contenida en el  “Sobre B”</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_Toc410128610 \h </w:instrText>
            </w:r>
            <w:r w:rsidR="00D53F8F" w:rsidRPr="00D53F8F">
              <w:rPr>
                <w:noProof/>
                <w:webHidden/>
              </w:rPr>
            </w:r>
            <w:r w:rsidR="00D53F8F" w:rsidRPr="00D53F8F">
              <w:rPr>
                <w:noProof/>
                <w:webHidden/>
              </w:rPr>
              <w:fldChar w:fldCharType="separate"/>
            </w:r>
            <w:r w:rsidR="00417CC0">
              <w:rPr>
                <w:noProof/>
                <w:webHidden/>
              </w:rPr>
              <w:t>29</w:t>
            </w:r>
            <w:r w:rsidR="00D53F8F" w:rsidRPr="00D53F8F">
              <w:rPr>
                <w:noProof/>
                <w:webHidden/>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11" w:history="1">
            <w:r w:rsidR="00D53F8F" w:rsidRPr="00D53F8F">
              <w:rPr>
                <w:rStyle w:val="Hipervnculo"/>
                <w:noProof/>
                <w:sz w:val="20"/>
                <w:szCs w:val="20"/>
              </w:rPr>
              <w:t>Sección III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_Toc410128611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30</w:t>
            </w:r>
            <w:r w:rsidR="00D53F8F" w:rsidRPr="00D53F8F">
              <w:rPr>
                <w:noProof/>
                <w:webHidden/>
                <w:sz w:val="20"/>
                <w:szCs w:val="20"/>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12" w:history="1">
            <w:r w:rsidR="00D53F8F" w:rsidRPr="00D53F8F">
              <w:rPr>
                <w:rStyle w:val="Hipervnculo"/>
                <w:noProof/>
                <w:sz w:val="20"/>
                <w:szCs w:val="20"/>
              </w:rPr>
              <w:t>Apertura y Validación de Ofertas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_Toc410128612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30</w:t>
            </w:r>
            <w:r w:rsidR="00D53F8F" w:rsidRPr="00D53F8F">
              <w:rPr>
                <w:noProof/>
                <w:webHidden/>
                <w:sz w:val="20"/>
                <w:szCs w:val="20"/>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13" w:history="1">
            <w:r w:rsidR="00D53F8F" w:rsidRPr="00D53F8F">
              <w:rPr>
                <w:rStyle w:val="Hipervnculo"/>
                <w:noProof/>
              </w:rPr>
              <w:t>3.1 Procedimiento de Apertura de Sobres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_Toc410128613 \h </w:instrText>
            </w:r>
            <w:r w:rsidR="00D53F8F" w:rsidRPr="00D53F8F">
              <w:rPr>
                <w:noProof/>
                <w:webHidden/>
              </w:rPr>
            </w:r>
            <w:r w:rsidR="00D53F8F" w:rsidRPr="00D53F8F">
              <w:rPr>
                <w:noProof/>
                <w:webHidden/>
              </w:rPr>
              <w:fldChar w:fldCharType="separate"/>
            </w:r>
            <w:r w:rsidR="00417CC0">
              <w:rPr>
                <w:noProof/>
                <w:webHidden/>
              </w:rPr>
              <w:t>30</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14" w:history="1">
            <w:r w:rsidR="00D53F8F" w:rsidRPr="00D53F8F">
              <w:rPr>
                <w:rStyle w:val="Hipervnculo"/>
                <w:noProof/>
              </w:rPr>
              <w:t>3.2 Apertura de “Sobre A”, contentivo de  Propuestas Técnicas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_Toc410128614 \h </w:instrText>
            </w:r>
            <w:r w:rsidR="00D53F8F" w:rsidRPr="00D53F8F">
              <w:rPr>
                <w:noProof/>
                <w:webHidden/>
              </w:rPr>
            </w:r>
            <w:r w:rsidR="00D53F8F" w:rsidRPr="00D53F8F">
              <w:rPr>
                <w:noProof/>
                <w:webHidden/>
              </w:rPr>
              <w:fldChar w:fldCharType="separate"/>
            </w:r>
            <w:r w:rsidR="00417CC0">
              <w:rPr>
                <w:noProof/>
                <w:webHidden/>
              </w:rPr>
              <w:t>31</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15" w:history="1">
            <w:r w:rsidR="00D53F8F" w:rsidRPr="00D53F8F">
              <w:rPr>
                <w:rStyle w:val="Hipervnculo"/>
                <w:noProof/>
              </w:rPr>
              <w:t>3.3 Validación y Verificación de Documentos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_Toc410128615 \h </w:instrText>
            </w:r>
            <w:r w:rsidR="00D53F8F" w:rsidRPr="00D53F8F">
              <w:rPr>
                <w:noProof/>
                <w:webHidden/>
              </w:rPr>
            </w:r>
            <w:r w:rsidR="00D53F8F" w:rsidRPr="00D53F8F">
              <w:rPr>
                <w:noProof/>
                <w:webHidden/>
              </w:rPr>
              <w:fldChar w:fldCharType="separate"/>
            </w:r>
            <w:r w:rsidR="00417CC0">
              <w:rPr>
                <w:noProof/>
                <w:webHidden/>
              </w:rPr>
              <w:t>31</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16" w:history="1">
            <w:r w:rsidR="00D53F8F" w:rsidRPr="00D53F8F">
              <w:rPr>
                <w:rStyle w:val="Hipervnculo"/>
                <w:noProof/>
              </w:rPr>
              <w:t>3.4 Criterios de Evaluación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_Toc410128616 \h </w:instrText>
            </w:r>
            <w:r w:rsidR="00D53F8F" w:rsidRPr="00D53F8F">
              <w:rPr>
                <w:noProof/>
                <w:webHidden/>
              </w:rPr>
            </w:r>
            <w:r w:rsidR="00D53F8F" w:rsidRPr="00D53F8F">
              <w:rPr>
                <w:noProof/>
                <w:webHidden/>
              </w:rPr>
              <w:fldChar w:fldCharType="separate"/>
            </w:r>
            <w:r w:rsidR="00417CC0">
              <w:rPr>
                <w:noProof/>
                <w:webHidden/>
              </w:rPr>
              <w:t>32</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17" w:history="1">
            <w:r w:rsidR="00D53F8F" w:rsidRPr="00D53F8F">
              <w:rPr>
                <w:rStyle w:val="Hipervnculo"/>
                <w:noProof/>
              </w:rPr>
              <w:t>3.5 Fase de Homologación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_Toc410128617 \h </w:instrText>
            </w:r>
            <w:r w:rsidR="00D53F8F" w:rsidRPr="00D53F8F">
              <w:rPr>
                <w:noProof/>
                <w:webHidden/>
              </w:rPr>
            </w:r>
            <w:r w:rsidR="00D53F8F" w:rsidRPr="00D53F8F">
              <w:rPr>
                <w:noProof/>
                <w:webHidden/>
              </w:rPr>
              <w:fldChar w:fldCharType="separate"/>
            </w:r>
            <w:r w:rsidR="00417CC0">
              <w:rPr>
                <w:noProof/>
                <w:webHidden/>
              </w:rPr>
              <w:t>32</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18" w:history="1">
            <w:r w:rsidR="00D53F8F" w:rsidRPr="00D53F8F">
              <w:rPr>
                <w:rStyle w:val="Hipervnculo"/>
                <w:noProof/>
              </w:rPr>
              <w:t>3.6  Apertura de los “Sobres B”, Contentivos de Propuestas Económicas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_Toc410128618 \h </w:instrText>
            </w:r>
            <w:r w:rsidR="00D53F8F" w:rsidRPr="00D53F8F">
              <w:rPr>
                <w:noProof/>
                <w:webHidden/>
              </w:rPr>
            </w:r>
            <w:r w:rsidR="00D53F8F" w:rsidRPr="00D53F8F">
              <w:rPr>
                <w:noProof/>
                <w:webHidden/>
              </w:rPr>
              <w:fldChar w:fldCharType="separate"/>
            </w:r>
            <w:r w:rsidR="00417CC0">
              <w:rPr>
                <w:noProof/>
                <w:webHidden/>
              </w:rPr>
              <w:t>32</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19" w:history="1">
            <w:r w:rsidR="00D53F8F" w:rsidRPr="00D53F8F">
              <w:rPr>
                <w:rStyle w:val="Hipervnculo"/>
                <w:noProof/>
              </w:rPr>
              <w:t>3.7 Confidencialidad del Proceso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_Toc410128619 \h </w:instrText>
            </w:r>
            <w:r w:rsidR="00D53F8F" w:rsidRPr="00D53F8F">
              <w:rPr>
                <w:noProof/>
                <w:webHidden/>
              </w:rPr>
            </w:r>
            <w:r w:rsidR="00D53F8F" w:rsidRPr="00D53F8F">
              <w:rPr>
                <w:noProof/>
                <w:webHidden/>
              </w:rPr>
              <w:fldChar w:fldCharType="separate"/>
            </w:r>
            <w:r w:rsidR="00417CC0">
              <w:rPr>
                <w:noProof/>
                <w:webHidden/>
              </w:rPr>
              <w:t>33</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20" w:history="1">
            <w:r w:rsidR="00D53F8F" w:rsidRPr="00D53F8F">
              <w:rPr>
                <w:rStyle w:val="Hipervnculo"/>
                <w:noProof/>
              </w:rPr>
              <w:t>3.8 Plazo de Mantenimiento de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_Toc410128620 \h </w:instrText>
            </w:r>
            <w:r w:rsidR="00D53F8F" w:rsidRPr="00D53F8F">
              <w:rPr>
                <w:noProof/>
                <w:webHidden/>
              </w:rPr>
            </w:r>
            <w:r w:rsidR="00D53F8F" w:rsidRPr="00D53F8F">
              <w:rPr>
                <w:noProof/>
                <w:webHidden/>
              </w:rPr>
              <w:fldChar w:fldCharType="separate"/>
            </w:r>
            <w:r w:rsidR="00417CC0">
              <w:rPr>
                <w:noProof/>
                <w:webHidden/>
              </w:rPr>
              <w:t>33</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21" w:history="1">
            <w:r w:rsidR="00D53F8F" w:rsidRPr="00D53F8F">
              <w:rPr>
                <w:rStyle w:val="Hipervnculo"/>
                <w:noProof/>
              </w:rPr>
              <w:t>3.9 Evaluación Oferta Económica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_Toc410128621 \h </w:instrText>
            </w:r>
            <w:r w:rsidR="00D53F8F" w:rsidRPr="00D53F8F">
              <w:rPr>
                <w:noProof/>
                <w:webHidden/>
              </w:rPr>
            </w:r>
            <w:r w:rsidR="00D53F8F" w:rsidRPr="00D53F8F">
              <w:rPr>
                <w:noProof/>
                <w:webHidden/>
              </w:rPr>
              <w:fldChar w:fldCharType="separate"/>
            </w:r>
            <w:r w:rsidR="00417CC0">
              <w:rPr>
                <w:noProof/>
                <w:webHidden/>
              </w:rPr>
              <w:t>34</w:t>
            </w:r>
            <w:r w:rsidR="00D53F8F" w:rsidRPr="00D53F8F">
              <w:rPr>
                <w:noProof/>
                <w:webHidden/>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22" w:history="1">
            <w:r w:rsidR="00D53F8F" w:rsidRPr="00D53F8F">
              <w:rPr>
                <w:rStyle w:val="Hipervnculo"/>
                <w:noProof/>
                <w:sz w:val="20"/>
                <w:szCs w:val="20"/>
              </w:rPr>
              <w:t>Sección IV</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_Toc410128622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34</w:t>
            </w:r>
            <w:r w:rsidR="00D53F8F" w:rsidRPr="00D53F8F">
              <w:rPr>
                <w:noProof/>
                <w:webHidden/>
                <w:sz w:val="20"/>
                <w:szCs w:val="20"/>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23" w:history="1">
            <w:r w:rsidR="00D53F8F" w:rsidRPr="00D53F8F">
              <w:rPr>
                <w:rStyle w:val="Hipervnculo"/>
                <w:noProof/>
                <w:sz w:val="20"/>
                <w:szCs w:val="20"/>
              </w:rPr>
              <w:t>Adjudicación</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_Toc410128623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34</w:t>
            </w:r>
            <w:r w:rsidR="00D53F8F" w:rsidRPr="00D53F8F">
              <w:rPr>
                <w:noProof/>
                <w:webHidden/>
                <w:sz w:val="20"/>
                <w:szCs w:val="20"/>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24" w:history="1">
            <w:r w:rsidR="00D53F8F" w:rsidRPr="00D53F8F">
              <w:rPr>
                <w:rStyle w:val="Hipervnculo"/>
                <w:noProof/>
              </w:rPr>
              <w:t>4.1 Criterios de Adjudicación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_Toc410128624 \h </w:instrText>
            </w:r>
            <w:r w:rsidR="00D53F8F" w:rsidRPr="00D53F8F">
              <w:rPr>
                <w:noProof/>
                <w:webHidden/>
              </w:rPr>
            </w:r>
            <w:r w:rsidR="00D53F8F" w:rsidRPr="00D53F8F">
              <w:rPr>
                <w:noProof/>
                <w:webHidden/>
              </w:rPr>
              <w:fldChar w:fldCharType="separate"/>
            </w:r>
            <w:r w:rsidR="00417CC0">
              <w:rPr>
                <w:noProof/>
                <w:webHidden/>
              </w:rPr>
              <w:t>34</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25" w:history="1">
            <w:r w:rsidR="00D53F8F" w:rsidRPr="00D53F8F">
              <w:rPr>
                <w:rStyle w:val="Hipervnculo"/>
                <w:noProof/>
              </w:rPr>
              <w:t>4.2 Empate entre Oferentes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_Toc410128625 \h </w:instrText>
            </w:r>
            <w:r w:rsidR="00D53F8F" w:rsidRPr="00D53F8F">
              <w:rPr>
                <w:noProof/>
                <w:webHidden/>
              </w:rPr>
            </w:r>
            <w:r w:rsidR="00D53F8F" w:rsidRPr="00D53F8F">
              <w:rPr>
                <w:noProof/>
                <w:webHidden/>
              </w:rPr>
              <w:fldChar w:fldCharType="separate"/>
            </w:r>
            <w:r w:rsidR="00417CC0">
              <w:rPr>
                <w:noProof/>
                <w:webHidden/>
              </w:rPr>
              <w:t>34</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26" w:history="1">
            <w:r w:rsidR="00D53F8F" w:rsidRPr="00D53F8F">
              <w:rPr>
                <w:rStyle w:val="Hipervnculo"/>
                <w:noProof/>
              </w:rPr>
              <w:t>4.3  Declaración de Desierto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_Toc410128626 \h </w:instrText>
            </w:r>
            <w:r w:rsidR="00D53F8F" w:rsidRPr="00D53F8F">
              <w:rPr>
                <w:noProof/>
                <w:webHidden/>
              </w:rPr>
            </w:r>
            <w:r w:rsidR="00D53F8F" w:rsidRPr="00D53F8F">
              <w:rPr>
                <w:noProof/>
                <w:webHidden/>
              </w:rPr>
              <w:fldChar w:fldCharType="separate"/>
            </w:r>
            <w:r w:rsidR="00417CC0">
              <w:rPr>
                <w:noProof/>
                <w:webHidden/>
              </w:rPr>
              <w:t>34</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27" w:history="1">
            <w:r w:rsidR="00D53F8F" w:rsidRPr="00D53F8F">
              <w:rPr>
                <w:rStyle w:val="Hipervnculo"/>
                <w:noProof/>
              </w:rPr>
              <w:t>4.4  Acuerdo de Adjudicación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_Toc410128627 \h </w:instrText>
            </w:r>
            <w:r w:rsidR="00D53F8F" w:rsidRPr="00D53F8F">
              <w:rPr>
                <w:noProof/>
                <w:webHidden/>
              </w:rPr>
            </w:r>
            <w:r w:rsidR="00D53F8F" w:rsidRPr="00D53F8F">
              <w:rPr>
                <w:noProof/>
                <w:webHidden/>
              </w:rPr>
              <w:fldChar w:fldCharType="separate"/>
            </w:r>
            <w:r w:rsidR="00417CC0">
              <w:rPr>
                <w:noProof/>
                <w:webHidden/>
              </w:rPr>
              <w:t>35</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28" w:history="1">
            <w:r w:rsidR="00D53F8F" w:rsidRPr="00D53F8F">
              <w:rPr>
                <w:rStyle w:val="Hipervnculo"/>
                <w:noProof/>
              </w:rPr>
              <w:t>4.5 Adjudicaciones Posteriores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_Toc410128628 \h </w:instrText>
            </w:r>
            <w:r w:rsidR="00D53F8F" w:rsidRPr="00D53F8F">
              <w:rPr>
                <w:noProof/>
                <w:webHidden/>
              </w:rPr>
            </w:r>
            <w:r w:rsidR="00D53F8F" w:rsidRPr="00D53F8F">
              <w:rPr>
                <w:noProof/>
                <w:webHidden/>
              </w:rPr>
              <w:fldChar w:fldCharType="separate"/>
            </w:r>
            <w:r w:rsidR="00417CC0">
              <w:rPr>
                <w:noProof/>
                <w:webHidden/>
              </w:rPr>
              <w:t>35</w:t>
            </w:r>
            <w:r w:rsidR="00D53F8F" w:rsidRPr="00D53F8F">
              <w:rPr>
                <w:noProof/>
                <w:webHidden/>
              </w:rPr>
              <w:fldChar w:fldCharType="end"/>
            </w:r>
          </w:hyperlink>
        </w:p>
        <w:p w:rsidR="00D53F8F" w:rsidRPr="00D53F8F" w:rsidRDefault="00F46DB0">
          <w:pPr>
            <w:pStyle w:val="TDC1"/>
            <w:rPr>
              <w:rFonts w:asciiTheme="minorHAnsi" w:eastAsiaTheme="minorEastAsia" w:hAnsiTheme="minorHAnsi" w:cstheme="minorBidi"/>
              <w:b w:val="0"/>
              <w:bCs w:val="0"/>
              <w:iCs w:val="0"/>
              <w:sz w:val="20"/>
              <w:szCs w:val="20"/>
              <w:lang w:val="es-DO"/>
            </w:rPr>
          </w:pPr>
          <w:hyperlink w:anchor="_Toc410128629" w:history="1">
            <w:r w:rsidR="00D53F8F" w:rsidRPr="00D53F8F">
              <w:rPr>
                <w:rStyle w:val="Hipervnculo"/>
                <w:sz w:val="20"/>
                <w:szCs w:val="20"/>
                <w:lang w:val="es-MX"/>
              </w:rPr>
              <w:t>PARTE 2</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_Toc410128629 \h </w:instrText>
            </w:r>
            <w:r w:rsidR="00D53F8F" w:rsidRPr="00D53F8F">
              <w:rPr>
                <w:webHidden/>
                <w:sz w:val="20"/>
                <w:szCs w:val="20"/>
              </w:rPr>
            </w:r>
            <w:r w:rsidR="00D53F8F" w:rsidRPr="00D53F8F">
              <w:rPr>
                <w:webHidden/>
                <w:sz w:val="20"/>
                <w:szCs w:val="20"/>
              </w:rPr>
              <w:fldChar w:fldCharType="separate"/>
            </w:r>
            <w:r w:rsidR="00417CC0">
              <w:rPr>
                <w:webHidden/>
                <w:sz w:val="20"/>
                <w:szCs w:val="20"/>
              </w:rPr>
              <w:t>36</w:t>
            </w:r>
            <w:r w:rsidR="00D53F8F" w:rsidRPr="00D53F8F">
              <w:rPr>
                <w:webHidden/>
                <w:sz w:val="20"/>
                <w:szCs w:val="20"/>
              </w:rPr>
              <w:fldChar w:fldCharType="end"/>
            </w:r>
          </w:hyperlink>
        </w:p>
        <w:p w:rsidR="00D53F8F" w:rsidRPr="00D53F8F" w:rsidRDefault="00F46DB0">
          <w:pPr>
            <w:pStyle w:val="TDC1"/>
            <w:rPr>
              <w:rFonts w:asciiTheme="minorHAnsi" w:eastAsiaTheme="minorEastAsia" w:hAnsiTheme="minorHAnsi" w:cstheme="minorBidi"/>
              <w:b w:val="0"/>
              <w:bCs w:val="0"/>
              <w:iCs w:val="0"/>
              <w:sz w:val="20"/>
              <w:szCs w:val="20"/>
              <w:lang w:val="es-DO"/>
            </w:rPr>
          </w:pPr>
          <w:hyperlink w:anchor="_Toc410128630" w:history="1">
            <w:r w:rsidR="00D53F8F" w:rsidRPr="00D53F8F">
              <w:rPr>
                <w:rStyle w:val="Hipervnculo"/>
                <w:sz w:val="20"/>
                <w:szCs w:val="20"/>
              </w:rPr>
              <w:t>CONTRATO</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_Toc410128630 \h </w:instrText>
            </w:r>
            <w:r w:rsidR="00D53F8F" w:rsidRPr="00D53F8F">
              <w:rPr>
                <w:webHidden/>
                <w:sz w:val="20"/>
                <w:szCs w:val="20"/>
              </w:rPr>
            </w:r>
            <w:r w:rsidR="00D53F8F" w:rsidRPr="00D53F8F">
              <w:rPr>
                <w:webHidden/>
                <w:sz w:val="20"/>
                <w:szCs w:val="20"/>
              </w:rPr>
              <w:fldChar w:fldCharType="separate"/>
            </w:r>
            <w:r w:rsidR="00417CC0">
              <w:rPr>
                <w:webHidden/>
                <w:sz w:val="20"/>
                <w:szCs w:val="20"/>
              </w:rPr>
              <w:t>36</w:t>
            </w:r>
            <w:r w:rsidR="00D53F8F" w:rsidRPr="00D53F8F">
              <w:rPr>
                <w:webHidden/>
                <w:sz w:val="20"/>
                <w:szCs w:val="20"/>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31" w:history="1">
            <w:r w:rsidR="00D53F8F" w:rsidRPr="00D53F8F">
              <w:rPr>
                <w:rStyle w:val="Hipervnculo"/>
                <w:noProof/>
                <w:sz w:val="20"/>
                <w:szCs w:val="20"/>
              </w:rPr>
              <w:t>Sección V</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_Toc410128631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36</w:t>
            </w:r>
            <w:r w:rsidR="00D53F8F" w:rsidRPr="00D53F8F">
              <w:rPr>
                <w:noProof/>
                <w:webHidden/>
                <w:sz w:val="20"/>
                <w:szCs w:val="20"/>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32" w:history="1">
            <w:r w:rsidR="00D53F8F" w:rsidRPr="00D53F8F">
              <w:rPr>
                <w:rStyle w:val="Hipervnculo"/>
                <w:noProof/>
                <w:sz w:val="20"/>
                <w:szCs w:val="20"/>
              </w:rPr>
              <w:t>Disposiciones Sobre los Contratos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_Toc410128632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36</w:t>
            </w:r>
            <w:r w:rsidR="00D53F8F" w:rsidRPr="00D53F8F">
              <w:rPr>
                <w:noProof/>
                <w:webHidden/>
                <w:sz w:val="20"/>
                <w:szCs w:val="20"/>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33" w:history="1">
            <w:r w:rsidR="00D53F8F" w:rsidRPr="00D53F8F">
              <w:rPr>
                <w:rStyle w:val="Hipervnculo"/>
                <w:noProof/>
              </w:rPr>
              <w:t>5.1 Condiciones Generales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_Toc410128633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34" w:history="1">
            <w:r w:rsidR="00D53F8F" w:rsidRPr="00D53F8F">
              <w:rPr>
                <w:rStyle w:val="Hipervnculo"/>
                <w:noProof/>
              </w:rPr>
              <w:t>5.1.1 Validez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_Toc410128634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35" w:history="1">
            <w:r w:rsidR="00D53F8F" w:rsidRPr="00D53F8F">
              <w:rPr>
                <w:rStyle w:val="Hipervnculo"/>
                <w:noProof/>
              </w:rPr>
              <w:t>5.1.2 Garantía de Fiel Cumplimiento de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_Toc410128635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36" w:history="1">
            <w:r w:rsidR="00D53F8F" w:rsidRPr="00D53F8F">
              <w:rPr>
                <w:rStyle w:val="Hipervnculo"/>
                <w:noProof/>
              </w:rPr>
              <w:t>5.1.3 Perfeccionamiento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_Toc410128636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37" w:history="1">
            <w:r w:rsidR="00D53F8F" w:rsidRPr="00D53F8F">
              <w:rPr>
                <w:rStyle w:val="Hipervnculo"/>
                <w:noProof/>
              </w:rPr>
              <w:t>5.1.4 Plazo para la Suscripción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_Toc410128637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38" w:history="1">
            <w:r w:rsidR="00D53F8F" w:rsidRPr="00D53F8F">
              <w:rPr>
                <w:rStyle w:val="Hipervnculo"/>
                <w:noProof/>
              </w:rPr>
              <w:t>5.1.5 Incumplimiento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_Toc410128638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39" w:history="1">
            <w:r w:rsidR="00D53F8F" w:rsidRPr="00D53F8F">
              <w:rPr>
                <w:rStyle w:val="Hipervnculo"/>
                <w:noProof/>
              </w:rPr>
              <w:t>5.1.6 Efectos del Incumplimiento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_Toc410128639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40" w:history="1">
            <w:r w:rsidR="00D53F8F" w:rsidRPr="00D53F8F">
              <w:rPr>
                <w:rStyle w:val="Hipervnculo"/>
                <w:noProof/>
              </w:rPr>
              <w:t>5.1.7 Ampliación o Reducción de la Contratación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_Toc410128640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41" w:history="1">
            <w:r w:rsidR="00D53F8F" w:rsidRPr="00D53F8F">
              <w:rPr>
                <w:rStyle w:val="Hipervnculo"/>
                <w:noProof/>
              </w:rPr>
              <w:t>5.1.8 Finalización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_Toc410128641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42" w:history="1">
            <w:r w:rsidR="00D53F8F" w:rsidRPr="00D53F8F">
              <w:rPr>
                <w:rStyle w:val="Hipervnculo"/>
                <w:noProof/>
              </w:rPr>
              <w:t>5.1.9 Subcontratos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_Toc410128642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43" w:history="1">
            <w:r w:rsidR="00D53F8F" w:rsidRPr="00D53F8F">
              <w:rPr>
                <w:rStyle w:val="Hipervnculo"/>
                <w:noProof/>
              </w:rPr>
              <w:t>5.2 Condiciones Específicas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_Toc410128643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44" w:history="1">
            <w:r w:rsidR="00D53F8F" w:rsidRPr="00D53F8F">
              <w:rPr>
                <w:rStyle w:val="Hipervnculo"/>
                <w:noProof/>
              </w:rPr>
              <w:t>5.2.1 Vigencia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_Toc410128644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45" w:history="1">
            <w:r w:rsidR="00D53F8F" w:rsidRPr="00D53F8F">
              <w:rPr>
                <w:rStyle w:val="Hipervnculo"/>
                <w:noProof/>
              </w:rPr>
              <w:t>5.2.2 Inicio del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_Toc410128645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46" w:history="1">
            <w:r w:rsidR="00D53F8F" w:rsidRPr="00D53F8F">
              <w:rPr>
                <w:rStyle w:val="Hipervnculo"/>
                <w:noProof/>
              </w:rPr>
              <w:t>5.2.3 Modificación del Cronograma de Entrega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_Toc410128646 \h </w:instrText>
            </w:r>
            <w:r w:rsidR="00D53F8F" w:rsidRPr="00D53F8F">
              <w:rPr>
                <w:noProof/>
                <w:webHidden/>
              </w:rPr>
            </w:r>
            <w:r w:rsidR="00D53F8F" w:rsidRPr="00D53F8F">
              <w:rPr>
                <w:noProof/>
                <w:webHidden/>
              </w:rPr>
              <w:fldChar w:fldCharType="separate"/>
            </w:r>
            <w:r w:rsidR="00417CC0">
              <w:rPr>
                <w:noProof/>
                <w:webHidden/>
              </w:rPr>
              <w:t>38</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47" w:history="1">
            <w:r w:rsidR="00D53F8F" w:rsidRPr="00D53F8F">
              <w:rPr>
                <w:rStyle w:val="Hipervnculo"/>
                <w:noProof/>
              </w:rPr>
              <w:t>5.2.4 Entregas Subsiguientes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_Toc410128647 \h </w:instrText>
            </w:r>
            <w:r w:rsidR="00D53F8F" w:rsidRPr="00D53F8F">
              <w:rPr>
                <w:noProof/>
                <w:webHidden/>
              </w:rPr>
            </w:r>
            <w:r w:rsidR="00D53F8F" w:rsidRPr="00D53F8F">
              <w:rPr>
                <w:noProof/>
                <w:webHidden/>
              </w:rPr>
              <w:fldChar w:fldCharType="separate"/>
            </w:r>
            <w:r w:rsidR="00417CC0">
              <w:rPr>
                <w:noProof/>
                <w:webHidden/>
              </w:rPr>
              <w:t>38</w:t>
            </w:r>
            <w:r w:rsidR="00D53F8F" w:rsidRPr="00D53F8F">
              <w:rPr>
                <w:noProof/>
                <w:webHidden/>
              </w:rPr>
              <w:fldChar w:fldCharType="end"/>
            </w:r>
          </w:hyperlink>
        </w:p>
        <w:p w:rsidR="00D53F8F" w:rsidRPr="00D53F8F" w:rsidRDefault="00F46DB0">
          <w:pPr>
            <w:pStyle w:val="TDC1"/>
            <w:rPr>
              <w:rFonts w:asciiTheme="minorHAnsi" w:eastAsiaTheme="minorEastAsia" w:hAnsiTheme="minorHAnsi" w:cstheme="minorBidi"/>
              <w:b w:val="0"/>
              <w:bCs w:val="0"/>
              <w:iCs w:val="0"/>
              <w:sz w:val="20"/>
              <w:szCs w:val="20"/>
              <w:lang w:val="es-DO"/>
            </w:rPr>
          </w:pPr>
          <w:hyperlink w:anchor="_Toc410128648" w:history="1">
            <w:r w:rsidR="00D53F8F" w:rsidRPr="00D53F8F">
              <w:rPr>
                <w:rStyle w:val="Hipervnculo"/>
                <w:sz w:val="20"/>
                <w:szCs w:val="20"/>
              </w:rPr>
              <w:t>PARTE 3</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_Toc410128648 \h </w:instrText>
            </w:r>
            <w:r w:rsidR="00D53F8F" w:rsidRPr="00D53F8F">
              <w:rPr>
                <w:webHidden/>
                <w:sz w:val="20"/>
                <w:szCs w:val="20"/>
              </w:rPr>
            </w:r>
            <w:r w:rsidR="00D53F8F" w:rsidRPr="00D53F8F">
              <w:rPr>
                <w:webHidden/>
                <w:sz w:val="20"/>
                <w:szCs w:val="20"/>
              </w:rPr>
              <w:fldChar w:fldCharType="separate"/>
            </w:r>
            <w:r w:rsidR="00417CC0">
              <w:rPr>
                <w:webHidden/>
                <w:sz w:val="20"/>
                <w:szCs w:val="20"/>
              </w:rPr>
              <w:t>39</w:t>
            </w:r>
            <w:r w:rsidR="00D53F8F" w:rsidRPr="00D53F8F">
              <w:rPr>
                <w:webHidden/>
                <w:sz w:val="20"/>
                <w:szCs w:val="20"/>
              </w:rPr>
              <w:fldChar w:fldCharType="end"/>
            </w:r>
          </w:hyperlink>
        </w:p>
        <w:p w:rsidR="00D53F8F" w:rsidRPr="00D53F8F" w:rsidRDefault="00F46DB0">
          <w:pPr>
            <w:pStyle w:val="TDC1"/>
            <w:rPr>
              <w:rFonts w:asciiTheme="minorHAnsi" w:eastAsiaTheme="minorEastAsia" w:hAnsiTheme="minorHAnsi" w:cstheme="minorBidi"/>
              <w:b w:val="0"/>
              <w:bCs w:val="0"/>
              <w:iCs w:val="0"/>
              <w:sz w:val="20"/>
              <w:szCs w:val="20"/>
              <w:lang w:val="es-DO"/>
            </w:rPr>
          </w:pPr>
          <w:hyperlink w:anchor="_Toc410128649" w:history="1">
            <w:r w:rsidR="00D53F8F" w:rsidRPr="00D53F8F">
              <w:rPr>
                <w:rStyle w:val="Hipervnculo"/>
                <w:sz w:val="20"/>
                <w:szCs w:val="20"/>
              </w:rPr>
              <w:t>ENTREGA Y RECEPCIÓN</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_Toc410128649 \h </w:instrText>
            </w:r>
            <w:r w:rsidR="00D53F8F" w:rsidRPr="00D53F8F">
              <w:rPr>
                <w:webHidden/>
                <w:sz w:val="20"/>
                <w:szCs w:val="20"/>
              </w:rPr>
            </w:r>
            <w:r w:rsidR="00D53F8F" w:rsidRPr="00D53F8F">
              <w:rPr>
                <w:webHidden/>
                <w:sz w:val="20"/>
                <w:szCs w:val="20"/>
              </w:rPr>
              <w:fldChar w:fldCharType="separate"/>
            </w:r>
            <w:r w:rsidR="00417CC0">
              <w:rPr>
                <w:webHidden/>
                <w:sz w:val="20"/>
                <w:szCs w:val="20"/>
              </w:rPr>
              <w:t>39</w:t>
            </w:r>
            <w:r w:rsidR="00D53F8F" w:rsidRPr="00D53F8F">
              <w:rPr>
                <w:webHidden/>
                <w:sz w:val="20"/>
                <w:szCs w:val="20"/>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0" w:history="1">
            <w:r w:rsidR="00D53F8F" w:rsidRPr="00D53F8F">
              <w:rPr>
                <w:rStyle w:val="Hipervnculo"/>
                <w:noProof/>
                <w:sz w:val="20"/>
                <w:szCs w:val="20"/>
              </w:rPr>
              <w:t>Sección VI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_Toc410128650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39</w:t>
            </w:r>
            <w:r w:rsidR="00D53F8F" w:rsidRPr="00D53F8F">
              <w:rPr>
                <w:noProof/>
                <w:webHidden/>
                <w:sz w:val="20"/>
                <w:szCs w:val="20"/>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1" w:history="1">
            <w:r w:rsidR="00D53F8F" w:rsidRPr="00D53F8F">
              <w:rPr>
                <w:rStyle w:val="Hipervnculo"/>
                <w:noProof/>
                <w:sz w:val="20"/>
                <w:szCs w:val="20"/>
              </w:rPr>
              <w:t>Recepción de los Productos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_Toc410128651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39</w:t>
            </w:r>
            <w:r w:rsidR="00D53F8F" w:rsidRPr="00D53F8F">
              <w:rPr>
                <w:noProof/>
                <w:webHidden/>
                <w:sz w:val="20"/>
                <w:szCs w:val="20"/>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52" w:history="1">
            <w:r w:rsidR="00D53F8F" w:rsidRPr="00D53F8F">
              <w:rPr>
                <w:rStyle w:val="Hipervnculo"/>
                <w:noProof/>
              </w:rPr>
              <w:t>6.1 Requisitos de Entrega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_Toc410128652 \h </w:instrText>
            </w:r>
            <w:r w:rsidR="00D53F8F" w:rsidRPr="00D53F8F">
              <w:rPr>
                <w:noProof/>
                <w:webHidden/>
              </w:rPr>
            </w:r>
            <w:r w:rsidR="00D53F8F" w:rsidRPr="00D53F8F">
              <w:rPr>
                <w:noProof/>
                <w:webHidden/>
              </w:rPr>
              <w:fldChar w:fldCharType="separate"/>
            </w:r>
            <w:r w:rsidR="00417CC0">
              <w:rPr>
                <w:noProof/>
                <w:webHidden/>
              </w:rPr>
              <w:t>39</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53" w:history="1">
            <w:r w:rsidR="00D53F8F" w:rsidRPr="00D53F8F">
              <w:rPr>
                <w:rStyle w:val="Hipervnculo"/>
                <w:noProof/>
              </w:rPr>
              <w:t>6.2 Recepción Provisional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_Toc410128653 \h </w:instrText>
            </w:r>
            <w:r w:rsidR="00D53F8F" w:rsidRPr="00D53F8F">
              <w:rPr>
                <w:noProof/>
                <w:webHidden/>
              </w:rPr>
            </w:r>
            <w:r w:rsidR="00D53F8F" w:rsidRPr="00D53F8F">
              <w:rPr>
                <w:noProof/>
                <w:webHidden/>
              </w:rPr>
              <w:fldChar w:fldCharType="separate"/>
            </w:r>
            <w:r w:rsidR="00417CC0">
              <w:rPr>
                <w:noProof/>
                <w:webHidden/>
              </w:rPr>
              <w:t>39</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54" w:history="1">
            <w:r w:rsidR="00D53F8F" w:rsidRPr="00D53F8F">
              <w:rPr>
                <w:rStyle w:val="Hipervnculo"/>
                <w:noProof/>
              </w:rPr>
              <w:t>6.3 Recepción Definitiva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_Toc410128654 \h </w:instrText>
            </w:r>
            <w:r w:rsidR="00D53F8F" w:rsidRPr="00D53F8F">
              <w:rPr>
                <w:noProof/>
                <w:webHidden/>
              </w:rPr>
            </w:r>
            <w:r w:rsidR="00D53F8F" w:rsidRPr="00D53F8F">
              <w:rPr>
                <w:noProof/>
                <w:webHidden/>
              </w:rPr>
              <w:fldChar w:fldCharType="separate"/>
            </w:r>
            <w:r w:rsidR="00417CC0">
              <w:rPr>
                <w:noProof/>
                <w:webHidden/>
              </w:rPr>
              <w:t>39</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55" w:history="1">
            <w:r w:rsidR="00D53F8F" w:rsidRPr="00D53F8F">
              <w:rPr>
                <w:rStyle w:val="Hipervnculo"/>
                <w:noProof/>
              </w:rPr>
              <w:t>6.4 Obligaciones del Proveedor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_Toc410128655 \h </w:instrText>
            </w:r>
            <w:r w:rsidR="00D53F8F" w:rsidRPr="00D53F8F">
              <w:rPr>
                <w:noProof/>
                <w:webHidden/>
              </w:rPr>
            </w:r>
            <w:r w:rsidR="00D53F8F" w:rsidRPr="00D53F8F">
              <w:rPr>
                <w:noProof/>
                <w:webHidden/>
              </w:rPr>
              <w:fldChar w:fldCharType="separate"/>
            </w:r>
            <w:r w:rsidR="00417CC0">
              <w:rPr>
                <w:noProof/>
                <w:webHidden/>
              </w:rPr>
              <w:t>39</w:t>
            </w:r>
            <w:r w:rsidR="00D53F8F" w:rsidRPr="00D53F8F">
              <w:rPr>
                <w:noProof/>
                <w:webHidden/>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6" w:history="1">
            <w:r w:rsidR="00D53F8F" w:rsidRPr="00D53F8F">
              <w:rPr>
                <w:rStyle w:val="Hipervnculo"/>
                <w:noProof/>
                <w:sz w:val="20"/>
                <w:szCs w:val="20"/>
              </w:rPr>
              <w:t>Sección VII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_Toc410128656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40</w:t>
            </w:r>
            <w:r w:rsidR="00D53F8F" w:rsidRPr="00D53F8F">
              <w:rPr>
                <w:noProof/>
                <w:webHidden/>
                <w:sz w:val="20"/>
                <w:szCs w:val="20"/>
              </w:rPr>
              <w:fldChar w:fldCharType="end"/>
            </w:r>
          </w:hyperlink>
        </w:p>
        <w:p w:rsidR="00D53F8F" w:rsidRPr="00D53F8F" w:rsidRDefault="00F46DB0">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7" w:history="1">
            <w:r w:rsidR="00D53F8F" w:rsidRPr="00D53F8F">
              <w:rPr>
                <w:rStyle w:val="Hipervnculo"/>
                <w:noProof/>
                <w:sz w:val="20"/>
                <w:szCs w:val="20"/>
              </w:rPr>
              <w:t>Formularios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_Toc410128657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40</w:t>
            </w:r>
            <w:r w:rsidR="00D53F8F" w:rsidRPr="00D53F8F">
              <w:rPr>
                <w:noProof/>
                <w:webHidden/>
                <w:sz w:val="20"/>
                <w:szCs w:val="20"/>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58" w:history="1">
            <w:r w:rsidR="00D53F8F" w:rsidRPr="00D53F8F">
              <w:rPr>
                <w:rStyle w:val="Hipervnculo"/>
                <w:noProof/>
              </w:rPr>
              <w:t>7.1 Formularios Tipo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_Toc410128658 \h </w:instrText>
            </w:r>
            <w:r w:rsidR="00D53F8F" w:rsidRPr="00D53F8F">
              <w:rPr>
                <w:noProof/>
                <w:webHidden/>
              </w:rPr>
            </w:r>
            <w:r w:rsidR="00D53F8F" w:rsidRPr="00D53F8F">
              <w:rPr>
                <w:noProof/>
                <w:webHidden/>
              </w:rPr>
              <w:fldChar w:fldCharType="separate"/>
            </w:r>
            <w:r w:rsidR="00417CC0">
              <w:rPr>
                <w:noProof/>
                <w:webHidden/>
              </w:rPr>
              <w:t>40</w:t>
            </w:r>
            <w:r w:rsidR="00D53F8F" w:rsidRPr="00D53F8F">
              <w:rPr>
                <w:noProof/>
                <w:webHidden/>
              </w:rPr>
              <w:fldChar w:fldCharType="end"/>
            </w:r>
          </w:hyperlink>
        </w:p>
        <w:p w:rsidR="00D53F8F" w:rsidRPr="00D53F8F" w:rsidRDefault="00F46DB0">
          <w:pPr>
            <w:pStyle w:val="TDC3"/>
            <w:rPr>
              <w:rFonts w:asciiTheme="minorHAnsi" w:eastAsiaTheme="minorEastAsia" w:hAnsiTheme="minorHAnsi" w:cstheme="minorBidi"/>
              <w:noProof/>
              <w:lang w:eastAsia="es-DO"/>
            </w:rPr>
          </w:pPr>
          <w:hyperlink w:anchor="_Toc410128659" w:history="1">
            <w:r w:rsidR="00D53F8F" w:rsidRPr="00D53F8F">
              <w:rPr>
                <w:rStyle w:val="Hipervnculo"/>
                <w:noProof/>
              </w:rPr>
              <w:t>7.2 Anexos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_Toc410128659 \h </w:instrText>
            </w:r>
            <w:r w:rsidR="00D53F8F" w:rsidRPr="00D53F8F">
              <w:rPr>
                <w:noProof/>
                <w:webHidden/>
              </w:rPr>
            </w:r>
            <w:r w:rsidR="00D53F8F" w:rsidRPr="00D53F8F">
              <w:rPr>
                <w:noProof/>
                <w:webHidden/>
              </w:rPr>
              <w:fldChar w:fldCharType="separate"/>
            </w:r>
            <w:r w:rsidR="00417CC0">
              <w:rPr>
                <w:noProof/>
                <w:webHidden/>
              </w:rPr>
              <w:t>40</w:t>
            </w:r>
            <w:r w:rsidR="00D53F8F" w:rsidRPr="00D53F8F">
              <w:rPr>
                <w:noProof/>
                <w:webHidden/>
              </w:rPr>
              <w:fldChar w:fldCharType="end"/>
            </w:r>
          </w:hyperlink>
        </w:p>
        <w:p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Pr="00161AC3" w:rsidRDefault="0011034F" w:rsidP="00DE1A17">
      <w:pPr>
        <w:pStyle w:val="Ttulo1"/>
        <w:rPr>
          <w:sz w:val="24"/>
        </w:rPr>
      </w:pPr>
      <w:bookmarkStart w:id="1" w:name="_Toc185953109"/>
    </w:p>
    <w:p w:rsidR="0098185E" w:rsidRPr="00161AC3" w:rsidRDefault="0098185E" w:rsidP="00DE1A17">
      <w:pPr>
        <w:pStyle w:val="Ttulo1"/>
        <w:rPr>
          <w:sz w:val="24"/>
        </w:rPr>
      </w:pPr>
    </w:p>
    <w:p w:rsidR="005E2318" w:rsidRPr="006F4D3D" w:rsidRDefault="005E2318" w:rsidP="00F4136F">
      <w:pPr>
        <w:rPr>
          <w:rFonts w:ascii="Arial Narrow" w:hAnsi="Arial Narrow"/>
        </w:rPr>
      </w:pPr>
    </w:p>
    <w:p w:rsidR="005E2318" w:rsidRPr="003714DF"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F94149" w:rsidRDefault="00F94149" w:rsidP="00F4136F">
      <w:pPr>
        <w:rPr>
          <w:rFonts w:ascii="Arial Narrow" w:hAnsi="Arial Narrow"/>
        </w:rPr>
      </w:pPr>
    </w:p>
    <w:p w:rsidR="006E14F2" w:rsidRDefault="006E14F2" w:rsidP="00F4136F">
      <w:pPr>
        <w:rPr>
          <w:rFonts w:ascii="Arial Narrow" w:hAnsi="Arial Narrow"/>
        </w:rPr>
      </w:pPr>
    </w:p>
    <w:p w:rsidR="006E14F2" w:rsidRDefault="006E14F2" w:rsidP="00F4136F">
      <w:pPr>
        <w:rPr>
          <w:rFonts w:ascii="Arial Narrow" w:hAnsi="Arial Narrow"/>
        </w:rPr>
      </w:pPr>
    </w:p>
    <w:p w:rsidR="006E14F2" w:rsidRDefault="006E14F2" w:rsidP="00F4136F">
      <w:pPr>
        <w:rPr>
          <w:rFonts w:ascii="Arial Narrow" w:hAnsi="Arial Narrow"/>
        </w:rPr>
      </w:pPr>
    </w:p>
    <w:p w:rsidR="006E14F2" w:rsidRDefault="006E14F2"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37766B" w:rsidRDefault="0037766B" w:rsidP="00F4136F">
      <w:pPr>
        <w:rPr>
          <w:rFonts w:ascii="Arial Narrow" w:hAnsi="Arial Narrow"/>
        </w:rPr>
      </w:pPr>
    </w:p>
    <w:p w:rsidR="0037766B" w:rsidRDefault="0037766B" w:rsidP="00F4136F">
      <w:pPr>
        <w:rPr>
          <w:rFonts w:ascii="Arial Narrow" w:hAnsi="Arial Narrow"/>
        </w:rPr>
      </w:pPr>
    </w:p>
    <w:p w:rsidR="008F7053" w:rsidRPr="006F4D3D" w:rsidRDefault="008F7053" w:rsidP="00F4136F">
      <w:pPr>
        <w:rPr>
          <w:rFonts w:ascii="Arial Narrow" w:hAnsi="Arial Narrow"/>
        </w:rPr>
      </w:pPr>
    </w:p>
    <w:p w:rsidR="005E2318" w:rsidRPr="006F4D3D" w:rsidRDefault="005E2318" w:rsidP="00F4136F">
      <w:pPr>
        <w:rPr>
          <w:rFonts w:ascii="Arial Narrow" w:hAnsi="Arial Narrow"/>
        </w:rPr>
      </w:pPr>
    </w:p>
    <w:p w:rsidR="00124567" w:rsidRPr="00161AC3" w:rsidRDefault="00325F3A" w:rsidP="00DE1A17">
      <w:pPr>
        <w:pStyle w:val="Ttulo1"/>
        <w:rPr>
          <w:sz w:val="24"/>
        </w:rPr>
      </w:pPr>
      <w:bookmarkStart w:id="2" w:name="_Toc410128556"/>
      <w:r w:rsidRPr="00161AC3">
        <w:rPr>
          <w:sz w:val="24"/>
        </w:rPr>
        <w:t>GENERALIDADES</w:t>
      </w:r>
      <w:bookmarkEnd w:id="1"/>
      <w:bookmarkEnd w:id="2"/>
    </w:p>
    <w:p w:rsidR="00DE1A17" w:rsidRPr="006F4D3D" w:rsidRDefault="00DE1A17" w:rsidP="00926487">
      <w:pPr>
        <w:pStyle w:val="Ttulo2"/>
      </w:pPr>
    </w:p>
    <w:p w:rsidR="000D0C10" w:rsidRPr="003714DF" w:rsidRDefault="000D0C10" w:rsidP="00926487">
      <w:pPr>
        <w:pStyle w:val="Ttulo2"/>
      </w:pPr>
      <w:bookmarkStart w:id="3" w:name="_Toc410128557"/>
      <w:r w:rsidRPr="003714DF">
        <w:t>Prefacio</w:t>
      </w:r>
      <w:bookmarkEnd w:id="3"/>
    </w:p>
    <w:p w:rsidR="000D0C10" w:rsidRPr="006F4D3D" w:rsidRDefault="000D0C10" w:rsidP="00F4136F">
      <w:pPr>
        <w:rPr>
          <w:rFonts w:ascii="Arial Narrow" w:hAnsi="Arial Narrow" w:cs="Arial"/>
          <w:b/>
          <w:bCs/>
        </w:rPr>
      </w:pPr>
    </w:p>
    <w:p w:rsidR="000D0C10" w:rsidRPr="006F4D3D" w:rsidRDefault="000D0C10" w:rsidP="00F4136F">
      <w:pPr>
        <w:rPr>
          <w:rFonts w:ascii="Arial Narrow" w:hAnsi="Arial Narrow" w:cs="Arial"/>
          <w:b/>
          <w:bCs/>
        </w:rPr>
      </w:pPr>
    </w:p>
    <w:p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rsidR="000D0C10" w:rsidRPr="006F4D3D" w:rsidRDefault="000D0C10" w:rsidP="00F4136F">
      <w:pPr>
        <w:tabs>
          <w:tab w:val="left" w:pos="9192"/>
        </w:tabs>
        <w:ind w:right="146"/>
        <w:rPr>
          <w:rFonts w:ascii="Arial Narrow" w:hAnsi="Arial Narrow" w:cs="Arial"/>
        </w:rPr>
      </w:pPr>
    </w:p>
    <w:p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 xml:space="preserve"> A continuación se incluye una breve descripción de su contenido.</w:t>
      </w: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22544E" w:rsidRPr="006F4D3D" w:rsidRDefault="0022544E"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EF78CF" w:rsidRPr="006F4D3D" w:rsidRDefault="00EF78CF" w:rsidP="00F4136F">
      <w:pPr>
        <w:pStyle w:val="Ttulo5"/>
        <w:ind w:right="-22"/>
        <w:rPr>
          <w:rFonts w:ascii="Arial Narrow" w:hAnsi="Arial Narrow" w:cs="Arial"/>
          <w:b w:val="0"/>
          <w:bCs w:val="0"/>
          <w:color w:val="auto"/>
        </w:rPr>
      </w:pPr>
      <w:bookmarkStart w:id="4" w:name="_Toc212535854"/>
    </w:p>
    <w:p w:rsidR="00EF78CF" w:rsidRPr="006F4D3D" w:rsidRDefault="00EF78CF"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EF78CF" w:rsidRPr="006F4D3D" w:rsidRDefault="00EF78CF" w:rsidP="00F4136F">
      <w:pPr>
        <w:rPr>
          <w:rFonts w:ascii="Arial Narrow" w:hAnsi="Arial Narrow"/>
        </w:rPr>
      </w:pPr>
    </w:p>
    <w:p w:rsidR="00747AA1" w:rsidRPr="006F4D3D" w:rsidRDefault="00747AA1" w:rsidP="00F4136F">
      <w:pPr>
        <w:rPr>
          <w:rFonts w:ascii="Arial Narrow" w:hAnsi="Arial Narrow"/>
        </w:rPr>
      </w:pPr>
    </w:p>
    <w:p w:rsidR="00EF78CF" w:rsidRPr="006F4D3D" w:rsidRDefault="00EF78CF" w:rsidP="00F4136F">
      <w:pPr>
        <w:rPr>
          <w:rFonts w:ascii="Arial Narrow" w:hAnsi="Arial Narrow"/>
        </w:rPr>
      </w:pPr>
    </w:p>
    <w:p w:rsidR="00EF78CF" w:rsidRPr="006F4D3D" w:rsidRDefault="00EF78CF" w:rsidP="00F4136F">
      <w:pPr>
        <w:rPr>
          <w:rFonts w:ascii="Arial Narrow" w:hAnsi="Arial Narrow"/>
        </w:rPr>
      </w:pPr>
    </w:p>
    <w:p w:rsidR="00796CD9" w:rsidRPr="006F4D3D" w:rsidRDefault="00796CD9" w:rsidP="00F4136F">
      <w:pPr>
        <w:rPr>
          <w:rFonts w:ascii="Arial Narrow" w:hAnsi="Arial Narrow"/>
        </w:rPr>
      </w:pPr>
    </w:p>
    <w:p w:rsidR="003C69CA" w:rsidRPr="006F4D3D" w:rsidRDefault="003C69CA" w:rsidP="00345609">
      <w:pPr>
        <w:rPr>
          <w:rFonts w:ascii="Arial Narrow" w:hAnsi="Arial Narrow" w:cs="Arial"/>
          <w:b/>
        </w:rPr>
      </w:pPr>
      <w:r w:rsidRPr="006F4D3D">
        <w:rPr>
          <w:rFonts w:ascii="Arial Narrow" w:hAnsi="Arial Narrow" w:cs="Arial"/>
          <w:b/>
        </w:rPr>
        <w:t>PARTE 1 – PROCEDIMIENTOS DE LICITACIÓN</w:t>
      </w:r>
      <w:bookmarkEnd w:id="4"/>
    </w:p>
    <w:p w:rsidR="003C69CA" w:rsidRPr="006F4D3D" w:rsidRDefault="003C69CA" w:rsidP="00F4136F">
      <w:pPr>
        <w:ind w:left="1440" w:right="759" w:hanging="1440"/>
        <w:rPr>
          <w:rFonts w:ascii="Arial Narrow" w:hAnsi="Arial Narrow" w:cs="Arial"/>
          <w:b/>
          <w:bCs/>
        </w:rPr>
      </w:pPr>
    </w:p>
    <w:p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rsidR="00E8698A" w:rsidRPr="00161AC3" w:rsidRDefault="00E8698A" w:rsidP="00F4136F">
      <w:pPr>
        <w:ind w:left="1440" w:right="-22" w:hanging="1440"/>
        <w:rPr>
          <w:rFonts w:ascii="Arial Narrow" w:hAnsi="Arial Narrow" w:cs="Arial"/>
          <w:b/>
          <w:bCs/>
        </w:rPr>
      </w:pPr>
    </w:p>
    <w:p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rsidR="003C69CA" w:rsidRPr="006F4D3D" w:rsidRDefault="003C69CA" w:rsidP="00F4136F">
      <w:pPr>
        <w:ind w:left="1440" w:right="759" w:hanging="1440"/>
        <w:rPr>
          <w:rFonts w:ascii="Arial Narrow" w:hAnsi="Arial Narrow" w:cs="Arial"/>
          <w:b/>
        </w:rPr>
      </w:pPr>
    </w:p>
    <w:p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rsidR="00E8698A" w:rsidRPr="00161AC3" w:rsidRDefault="00E8698A" w:rsidP="00F4136F">
      <w:pPr>
        <w:ind w:left="1440" w:right="-22" w:hanging="1440"/>
        <w:rPr>
          <w:rFonts w:ascii="Arial Narrow" w:hAnsi="Arial Narrow" w:cs="Arial"/>
        </w:rPr>
      </w:pPr>
    </w:p>
    <w:p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rsidR="003C69CA" w:rsidRPr="006F4D3D" w:rsidRDefault="003C69CA" w:rsidP="00F4136F">
      <w:pPr>
        <w:tabs>
          <w:tab w:val="left" w:pos="9192"/>
        </w:tabs>
        <w:ind w:left="1440"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rsidR="00BB5976" w:rsidRPr="00161AC3" w:rsidRDefault="00777DE1" w:rsidP="00F4136F">
      <w:pPr>
        <w:pStyle w:val="Ttulo7"/>
        <w:ind w:right="-22"/>
        <w:rPr>
          <w:rFonts w:ascii="Arial Narrow" w:hAnsi="Arial Narrow"/>
          <w:szCs w:val="24"/>
        </w:rPr>
      </w:pPr>
      <w:r w:rsidRPr="00030063">
        <w:rPr>
          <w:rFonts w:ascii="Arial Narrow" w:hAnsi="Arial Narrow"/>
          <w:szCs w:val="24"/>
        </w:rPr>
        <w:t xml:space="preserve"> </w:t>
      </w:r>
      <w:r w:rsidR="003C69CA" w:rsidRPr="00030063">
        <w:rPr>
          <w:rFonts w:ascii="Arial Narrow" w:hAnsi="Arial Narrow"/>
          <w:szCs w:val="24"/>
        </w:rPr>
        <w:t xml:space="preserve"> </w:t>
      </w:r>
    </w:p>
    <w:p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rsidR="003C69CA" w:rsidRPr="003714DF" w:rsidRDefault="003C69CA" w:rsidP="00F4136F">
      <w:pPr>
        <w:tabs>
          <w:tab w:val="left" w:pos="9192"/>
        </w:tabs>
        <w:ind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rsidR="003C69CA" w:rsidRPr="00161AC3" w:rsidRDefault="00777DE1" w:rsidP="00F4136F">
      <w:pPr>
        <w:pStyle w:val="Ttulo6"/>
        <w:ind w:right="-22"/>
        <w:jc w:val="left"/>
        <w:rPr>
          <w:rFonts w:ascii="Arial Narrow" w:hAnsi="Arial Narrow" w:cs="Arial"/>
          <w:b w:val="0"/>
          <w:sz w:val="24"/>
        </w:rPr>
      </w:pPr>
      <w:r w:rsidRPr="006F4D3D">
        <w:rPr>
          <w:rFonts w:ascii="Arial Narrow" w:hAnsi="Arial Narrow" w:cs="Arial"/>
          <w:sz w:val="24"/>
        </w:rPr>
        <w:t xml:space="preserve"> </w:t>
      </w:r>
      <w:r w:rsidR="003C69CA" w:rsidRPr="006F4D3D">
        <w:rPr>
          <w:rFonts w:ascii="Arial Narrow" w:hAnsi="Arial Narrow" w:cs="Arial"/>
          <w:sz w:val="24"/>
        </w:rPr>
        <w:t xml:space="preserve">  </w:t>
      </w:r>
    </w:p>
    <w:p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rsidR="003C69CA" w:rsidRPr="003714DF" w:rsidRDefault="003C69CA" w:rsidP="00F4136F">
      <w:pPr>
        <w:pStyle w:val="Ttulo8"/>
        <w:ind w:right="759"/>
        <w:rPr>
          <w:rFonts w:ascii="Arial Narrow" w:hAnsi="Arial Narrow"/>
        </w:rPr>
      </w:pPr>
    </w:p>
    <w:p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rsidR="003C69CA" w:rsidRPr="006F4D3D" w:rsidRDefault="003C69CA" w:rsidP="00F4136F">
      <w:pPr>
        <w:ind w:left="1440" w:right="759" w:hanging="1440"/>
        <w:rPr>
          <w:rFonts w:ascii="Arial Narrow" w:hAnsi="Arial Narrow" w:cs="Arial"/>
          <w:b/>
          <w:bCs/>
        </w:rPr>
      </w:pPr>
    </w:p>
    <w:p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rsidR="00E8698A" w:rsidRPr="00161AC3" w:rsidRDefault="00E8698A" w:rsidP="00F4136F">
      <w:pPr>
        <w:ind w:left="1440" w:right="-22" w:hanging="1440"/>
        <w:rPr>
          <w:rFonts w:ascii="Arial Narrow" w:hAnsi="Arial Narrow" w:cs="Arial"/>
          <w:b/>
          <w:bCs/>
        </w:rPr>
      </w:pPr>
    </w:p>
    <w:p w:rsidR="00850BA5" w:rsidRPr="006F4D3D" w:rsidRDefault="00850BA5" w:rsidP="00F4136F">
      <w:pPr>
        <w:ind w:left="1416" w:right="-22"/>
        <w:rPr>
          <w:rFonts w:ascii="Arial Narrow" w:hAnsi="Arial Narrow" w:cs="Arial"/>
          <w:b/>
          <w:bCs/>
        </w:rPr>
      </w:pPr>
      <w:r w:rsidRPr="006F4D3D">
        <w:rPr>
          <w:rFonts w:ascii="Arial Narrow" w:hAnsi="Arial Narrow" w:cs="Arial"/>
        </w:rPr>
        <w:t>Esta sección incluye el Contrato, el cual, una vez perfeccionado no deberá ser modificado, salvo los aspectos a incluir  de  las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rsidR="003C69CA" w:rsidRPr="006F4D3D" w:rsidRDefault="00E6126F" w:rsidP="00F4136F">
      <w:pPr>
        <w:ind w:right="-22"/>
        <w:rPr>
          <w:rFonts w:ascii="Arial Narrow" w:hAnsi="Arial Narrow" w:cs="Arial"/>
          <w:b/>
          <w:bCs/>
        </w:rPr>
      </w:pPr>
      <w:r w:rsidRPr="006F4D3D">
        <w:rPr>
          <w:rFonts w:ascii="Arial Narrow" w:hAnsi="Arial Narrow" w:cs="Arial"/>
          <w:b/>
          <w:bCs/>
        </w:rPr>
        <w:t xml:space="preserve"> </w:t>
      </w:r>
    </w:p>
    <w:p w:rsidR="003C69CA" w:rsidRPr="006F4D3D" w:rsidRDefault="00850BA5" w:rsidP="00F4136F">
      <w:pPr>
        <w:pStyle w:val="Lista"/>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rsidR="00E8698A" w:rsidRPr="006F4D3D" w:rsidRDefault="00E8698A" w:rsidP="00F4136F">
      <w:pPr>
        <w:pStyle w:val="Lista"/>
        <w:ind w:left="1416" w:right="-22" w:firstLine="0"/>
        <w:jc w:val="both"/>
        <w:rPr>
          <w:rFonts w:ascii="Arial Narrow" w:hAnsi="Arial Narrow" w:cs="Arial"/>
        </w:rPr>
      </w:pPr>
    </w:p>
    <w:p w:rsidR="005131F2" w:rsidRPr="006F4D3D" w:rsidRDefault="005131F2" w:rsidP="00F4136F">
      <w:pPr>
        <w:pStyle w:val="Ttulo5"/>
        <w:ind w:right="-22"/>
        <w:rPr>
          <w:rFonts w:ascii="Arial Narrow" w:hAnsi="Arial Narrow" w:cs="Arial"/>
        </w:rPr>
      </w:pPr>
      <w:r w:rsidRPr="006F4D3D">
        <w:rPr>
          <w:rFonts w:ascii="Arial Narrow" w:hAnsi="Arial Narrow" w:cs="Arial"/>
        </w:rPr>
        <w:t xml:space="preserve">PARTE 3 – ENTREGA Y RECEPCION </w:t>
      </w:r>
    </w:p>
    <w:p w:rsidR="005131F2" w:rsidRPr="006F4D3D" w:rsidRDefault="005131F2" w:rsidP="00F4136F">
      <w:pPr>
        <w:ind w:right="759"/>
        <w:rPr>
          <w:rFonts w:ascii="Arial Narrow" w:hAnsi="Arial Narrow" w:cs="Arial"/>
          <w:b/>
          <w:bCs/>
        </w:rPr>
      </w:pPr>
    </w:p>
    <w:p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lastRenderedPageBreak/>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rsidR="003C69CA" w:rsidRPr="00161AC3" w:rsidRDefault="005131F2" w:rsidP="00F4136F">
      <w:pPr>
        <w:pStyle w:val="Ttulo7"/>
        <w:ind w:left="1440" w:right="-22" w:hanging="1440"/>
        <w:rPr>
          <w:rFonts w:ascii="Arial Narrow" w:hAnsi="Arial Narrow"/>
          <w:szCs w:val="24"/>
        </w:rPr>
      </w:pPr>
      <w:r w:rsidRPr="00016342">
        <w:rPr>
          <w:rFonts w:ascii="Arial Narrow" w:hAnsi="Arial Narrow"/>
          <w:szCs w:val="24"/>
        </w:rPr>
        <w:t xml:space="preserve"> </w:t>
      </w:r>
    </w:p>
    <w:p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rsidR="003C69CA" w:rsidRPr="006F4D3D" w:rsidRDefault="003C69CA" w:rsidP="00F4136F">
      <w:pPr>
        <w:ind w:right="759"/>
        <w:rPr>
          <w:rFonts w:ascii="Arial Narrow" w:hAnsi="Arial Narrow" w:cs="Arial"/>
          <w:b/>
          <w:bCs/>
        </w:rPr>
      </w:pPr>
    </w:p>
    <w:p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rsidR="00850BA5" w:rsidRPr="00161AC3" w:rsidRDefault="00850BA5" w:rsidP="00F4136F">
      <w:pPr>
        <w:rPr>
          <w:rFonts w:ascii="Arial Narrow" w:hAnsi="Arial Narrow"/>
        </w:rPr>
      </w:pPr>
    </w:p>
    <w:p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rsidR="00747AA1" w:rsidRPr="00161AC3" w:rsidRDefault="00747AA1" w:rsidP="00DE1A17">
      <w:pPr>
        <w:pStyle w:val="Ttulo1"/>
        <w:rPr>
          <w:sz w:val="24"/>
        </w:rPr>
      </w:pPr>
      <w:bookmarkStart w:id="5" w:name="_Toc185953110"/>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Default="00747AA1" w:rsidP="00DE1A17">
      <w:pPr>
        <w:pStyle w:val="Ttulo1"/>
        <w:rPr>
          <w:sz w:val="24"/>
        </w:rPr>
      </w:pPr>
    </w:p>
    <w:p w:rsidR="00360C5B" w:rsidRDefault="00360C5B" w:rsidP="00161AC3"/>
    <w:p w:rsidR="006E14F2" w:rsidRDefault="006E14F2" w:rsidP="00161AC3"/>
    <w:p w:rsidR="006E14F2" w:rsidRDefault="006E14F2" w:rsidP="00161AC3"/>
    <w:p w:rsidR="006E14F2" w:rsidRDefault="006E14F2" w:rsidP="00161AC3"/>
    <w:p w:rsidR="006E14F2" w:rsidRDefault="006E14F2" w:rsidP="00161AC3"/>
    <w:p w:rsidR="006E14F2" w:rsidRDefault="006E14F2" w:rsidP="00161AC3"/>
    <w:p w:rsidR="006E14F2" w:rsidRDefault="006E14F2" w:rsidP="00161AC3"/>
    <w:p w:rsidR="006E14F2" w:rsidRDefault="006E14F2" w:rsidP="00161AC3"/>
    <w:p w:rsidR="006E14F2" w:rsidRPr="00360C5B" w:rsidRDefault="006E14F2" w:rsidP="00161AC3"/>
    <w:p w:rsidR="00FC6D5D" w:rsidRPr="00D83986" w:rsidRDefault="00FC6D5D" w:rsidP="00DE1A17">
      <w:pPr>
        <w:pStyle w:val="Ttulo1"/>
      </w:pPr>
      <w:bookmarkStart w:id="6" w:name="_Toc410128558"/>
      <w:r w:rsidRPr="00D83986">
        <w:t>PARTE I</w:t>
      </w:r>
      <w:bookmarkEnd w:id="6"/>
    </w:p>
    <w:p w:rsidR="00FC6D5D" w:rsidRPr="00D83986" w:rsidRDefault="00FC6D5D" w:rsidP="00DE1A17">
      <w:pPr>
        <w:pStyle w:val="Ttulo1"/>
      </w:pPr>
      <w:bookmarkStart w:id="7" w:name="_Toc410128559"/>
      <w:r w:rsidRPr="00D83986">
        <w:t>PROCEDIMIENTOS DE LA LICITACIÓN</w:t>
      </w:r>
      <w:bookmarkEnd w:id="7"/>
    </w:p>
    <w:p w:rsidR="00FC6D5D" w:rsidRPr="006F4D3D" w:rsidRDefault="00FC6D5D" w:rsidP="00F4136F">
      <w:pPr>
        <w:jc w:val="center"/>
        <w:rPr>
          <w:rFonts w:ascii="Arial Narrow" w:hAnsi="Arial Narrow" w:cs="Arial"/>
          <w:b/>
        </w:rPr>
      </w:pPr>
    </w:p>
    <w:p w:rsidR="00FC6D5D" w:rsidRPr="002A2944" w:rsidRDefault="00FC6D5D" w:rsidP="00926487">
      <w:pPr>
        <w:pStyle w:val="Ttulo2"/>
        <w:rPr>
          <w:sz w:val="28"/>
        </w:rPr>
      </w:pPr>
      <w:bookmarkStart w:id="8" w:name="_Toc410128560"/>
      <w:r w:rsidRPr="002A2944">
        <w:rPr>
          <w:sz w:val="28"/>
        </w:rPr>
        <w:t>Sección I</w:t>
      </w:r>
      <w:bookmarkEnd w:id="8"/>
    </w:p>
    <w:p w:rsidR="00FC6D5D" w:rsidRPr="002A2944" w:rsidRDefault="00FC6D5D" w:rsidP="00926487">
      <w:pPr>
        <w:pStyle w:val="Ttulo2"/>
        <w:rPr>
          <w:sz w:val="28"/>
        </w:rPr>
      </w:pPr>
      <w:bookmarkStart w:id="9" w:name="_Toc410128561"/>
      <w:r w:rsidRPr="002A2944">
        <w:rPr>
          <w:sz w:val="28"/>
        </w:rPr>
        <w:t>Instrucciones a los Oferentes (IAO)</w:t>
      </w:r>
      <w:bookmarkEnd w:id="9"/>
    </w:p>
    <w:p w:rsidR="00FC6D5D" w:rsidRPr="006F4D3D" w:rsidRDefault="00FC6D5D" w:rsidP="00926487">
      <w:pPr>
        <w:pStyle w:val="Ttulo2"/>
      </w:pPr>
    </w:p>
    <w:p w:rsidR="00FC6D5D" w:rsidRPr="006F4D3D" w:rsidRDefault="00FC6D5D" w:rsidP="00926487">
      <w:pPr>
        <w:pStyle w:val="Ttulo2"/>
      </w:pPr>
    </w:p>
    <w:p w:rsidR="003369D0" w:rsidRPr="006F4D3D" w:rsidRDefault="003369D0" w:rsidP="00EF6C68">
      <w:pPr>
        <w:pStyle w:val="Ttulo3"/>
        <w:numPr>
          <w:ilvl w:val="1"/>
          <w:numId w:val="25"/>
        </w:numPr>
      </w:pPr>
      <w:bookmarkStart w:id="10" w:name="_Toc410128562"/>
      <w:bookmarkStart w:id="11" w:name="_Toc379876403"/>
      <w:r w:rsidRPr="006F4D3D">
        <w:t>Antecedentes</w:t>
      </w:r>
      <w:bookmarkEnd w:id="10"/>
    </w:p>
    <w:p w:rsidR="003369D0" w:rsidRPr="006F4D3D" w:rsidRDefault="003369D0" w:rsidP="009E5749">
      <w:pPr>
        <w:pStyle w:val="Ttulo3"/>
        <w:rPr>
          <w:bCs w:val="0"/>
          <w:color w:val="990000"/>
        </w:rPr>
      </w:pPr>
    </w:p>
    <w:p w:rsidR="003369D0" w:rsidRDefault="00385319" w:rsidP="003369D0">
      <w:pPr>
        <w:rPr>
          <w:rFonts w:ascii="Arial Narrow" w:hAnsi="Arial Narrow"/>
          <w:lang w:val="es-ES" w:eastAsia="en-US"/>
        </w:rPr>
      </w:pPr>
      <w:r>
        <w:rPr>
          <w:rFonts w:ascii="Arial Narrow" w:hAnsi="Arial Narrow"/>
          <w:lang w:val="es-ES" w:eastAsia="en-US"/>
        </w:rPr>
        <w:t>N/A</w:t>
      </w:r>
    </w:p>
    <w:p w:rsidR="00385319" w:rsidRPr="006F4D3D" w:rsidRDefault="00385319" w:rsidP="003369D0">
      <w:pPr>
        <w:rPr>
          <w:rFonts w:ascii="Arial Narrow" w:hAnsi="Arial Narrow"/>
          <w:lang w:val="es-ES" w:eastAsia="en-US"/>
        </w:rPr>
      </w:pPr>
    </w:p>
    <w:p w:rsidR="003369D0" w:rsidRPr="006F4D3D" w:rsidRDefault="003369D0" w:rsidP="003369D0">
      <w:pPr>
        <w:pStyle w:val="Ttulo3"/>
        <w:numPr>
          <w:ilvl w:val="1"/>
          <w:numId w:val="25"/>
        </w:numPr>
      </w:pPr>
      <w:bookmarkStart w:id="12" w:name="_Toc410128563"/>
      <w:r w:rsidRPr="006F4D3D">
        <w:t>Objetivos y Alcance</w:t>
      </w:r>
      <w:bookmarkEnd w:id="12"/>
    </w:p>
    <w:bookmarkEnd w:id="5"/>
    <w:bookmarkEnd w:id="11"/>
    <w:p w:rsidR="003369D0" w:rsidRPr="006F4D3D" w:rsidRDefault="00124567" w:rsidP="00F4136F">
      <w:pPr>
        <w:pStyle w:val="NormalWeb"/>
        <w:spacing w:before="0" w:beforeAutospacing="0" w:after="0" w:afterAutospacing="0"/>
        <w:jc w:val="both"/>
        <w:rPr>
          <w:rFonts w:ascii="Arial Narrow" w:hAnsi="Arial Narrow" w:cs="Arial"/>
          <w:b/>
          <w:bCs/>
          <w:lang w:val="es-ES" w:eastAsia="es-ES"/>
        </w:rPr>
      </w:pPr>
      <w:r w:rsidRPr="006F4D3D">
        <w:t xml:space="preserve"> </w:t>
      </w:r>
    </w:p>
    <w:p w:rsidR="00B30E28" w:rsidRPr="00161AC3" w:rsidRDefault="00E63A56" w:rsidP="00F4136F">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para la compra de</w:t>
      </w:r>
      <w:r w:rsidR="007B067F">
        <w:rPr>
          <w:rFonts w:ascii="Arial Narrow" w:hAnsi="Arial Narrow" w:cs="Arial"/>
          <w:lang w:val="es-ES"/>
        </w:rPr>
        <w:t xml:space="preserve"> </w:t>
      </w:r>
      <w:r w:rsidR="007B067F" w:rsidRPr="007B067F">
        <w:rPr>
          <w:rFonts w:ascii="Arial Narrow" w:hAnsi="Arial Narrow" w:cs="Arial"/>
          <w:b/>
          <w:color w:val="990000"/>
          <w:lang w:val="es-ES"/>
        </w:rPr>
        <w:t>Dos Millones Cuatrocientas Mil Libras de Gas Cloro</w:t>
      </w:r>
      <w:r w:rsidR="004B1431" w:rsidRPr="006F4D3D">
        <w:rPr>
          <w:rFonts w:ascii="Arial Narrow" w:hAnsi="Arial Narrow" w:cs="Arial"/>
          <w:lang w:val="es-ES"/>
        </w:rPr>
        <w:t xml:space="preserve"> </w:t>
      </w:r>
      <w:r w:rsidR="00B30E28" w:rsidRPr="006F4D3D">
        <w:rPr>
          <w:rFonts w:ascii="Arial Narrow" w:hAnsi="Arial Narrow" w:cs="Arial"/>
          <w:lang w:val="es-ES"/>
        </w:rPr>
        <w:t xml:space="preserve">llevada </w:t>
      </w:r>
      <w:r w:rsidR="006A253C" w:rsidRPr="006F4D3D">
        <w:rPr>
          <w:rFonts w:ascii="Arial Narrow" w:hAnsi="Arial Narrow" w:cs="Arial"/>
          <w:lang w:val="es-ES"/>
        </w:rPr>
        <w:t xml:space="preserve">a cabo </w:t>
      </w:r>
      <w:r w:rsidR="00124567" w:rsidRPr="006F4D3D">
        <w:rPr>
          <w:rFonts w:ascii="Arial Narrow" w:hAnsi="Arial Narrow" w:cs="Arial"/>
          <w:lang w:val="es-ES"/>
        </w:rPr>
        <w:t xml:space="preserve">por </w:t>
      </w:r>
      <w:r w:rsidR="007B067F" w:rsidRPr="007B067F">
        <w:rPr>
          <w:rFonts w:ascii="Arial Narrow" w:hAnsi="Arial Narrow" w:cs="Arial"/>
          <w:b/>
          <w:color w:val="990000"/>
          <w:lang w:val="es-ES"/>
        </w:rPr>
        <w:t>Corporación Del Acueducto Y Alcantarillado De Santo Domingo,</w:t>
      </w:r>
      <w:r w:rsidR="00C90E41" w:rsidRPr="00161AC3">
        <w:rPr>
          <w:rFonts w:ascii="Arial Narrow" w:hAnsi="Arial Narrow" w:cs="Arial"/>
          <w:b/>
          <w:lang w:val="es-ES"/>
        </w:rPr>
        <w:t xml:space="preserve"> </w:t>
      </w:r>
      <w:r w:rsidR="00F64C44" w:rsidRPr="00161AC3">
        <w:rPr>
          <w:rFonts w:ascii="Arial Narrow" w:hAnsi="Arial Narrow" w:cs="Arial"/>
          <w:b/>
          <w:lang w:val="es-ES_tradnl"/>
        </w:rPr>
        <w:t xml:space="preserve">(Referencia: </w:t>
      </w:r>
      <w:r w:rsidR="007B067F">
        <w:rPr>
          <w:rFonts w:ascii="Arial Narrow" w:hAnsi="Arial Narrow" w:cs="Arial"/>
          <w:b/>
          <w:lang w:val="es-ES_tradnl"/>
        </w:rPr>
        <w:t>CAASD-LPN-04-2015</w:t>
      </w:r>
      <w:r w:rsidR="004F44B2">
        <w:rPr>
          <w:rStyle w:val="Refdenotaalpie"/>
          <w:rFonts w:ascii="Arial Narrow" w:hAnsi="Arial Narrow" w:cs="Arial"/>
          <w:b/>
          <w:lang w:val="es-ES"/>
        </w:rPr>
        <w:footnoteReference w:id="1"/>
      </w:r>
      <w:r w:rsidR="00562A14" w:rsidRPr="00161AC3">
        <w:rPr>
          <w:rFonts w:ascii="Arial Narrow" w:hAnsi="Arial Narrow" w:cs="Arial"/>
          <w:b/>
          <w:lang w:val="es-ES"/>
        </w:rPr>
        <w:t>).</w:t>
      </w:r>
    </w:p>
    <w:p w:rsidR="00B30E28" w:rsidRPr="006F4D3D" w:rsidRDefault="00B30E28" w:rsidP="00F4136F">
      <w:pPr>
        <w:pStyle w:val="NormalWeb"/>
        <w:spacing w:before="0" w:beforeAutospacing="0" w:after="0" w:afterAutospacing="0"/>
        <w:jc w:val="both"/>
        <w:rPr>
          <w:rFonts w:ascii="Arial Narrow" w:hAnsi="Arial Narrow" w:cs="Arial"/>
          <w:b/>
          <w:lang w:val="es-ES"/>
        </w:rPr>
      </w:pPr>
    </w:p>
    <w:p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rsidR="009F5DC9" w:rsidRPr="006F4D3D" w:rsidRDefault="009F5DC9" w:rsidP="00F4136F">
      <w:pPr>
        <w:pStyle w:val="NormalWeb"/>
        <w:spacing w:before="0" w:beforeAutospacing="0" w:after="0" w:afterAutospacing="0"/>
        <w:jc w:val="both"/>
        <w:rPr>
          <w:rFonts w:ascii="Arial Narrow" w:hAnsi="Arial Narrow" w:cs="Arial"/>
          <w:lang w:val="es-ES"/>
        </w:rPr>
      </w:pPr>
    </w:p>
    <w:p w:rsidR="00DE3D5C" w:rsidRPr="006F4D3D" w:rsidRDefault="00DE3D5C" w:rsidP="00161AC3">
      <w:pPr>
        <w:pStyle w:val="Ttulo3"/>
        <w:numPr>
          <w:ilvl w:val="1"/>
          <w:numId w:val="25"/>
        </w:numPr>
      </w:pPr>
      <w:bookmarkStart w:id="13" w:name="_Toc185953111"/>
      <w:bookmarkStart w:id="14" w:name="_Toc410128564"/>
      <w:r w:rsidRPr="006F4D3D">
        <w:t>Definiciones e Interpretaciones</w:t>
      </w:r>
      <w:bookmarkEnd w:id="13"/>
      <w:bookmarkEnd w:id="14"/>
    </w:p>
    <w:p w:rsidR="00DE3D5C" w:rsidRPr="00161AC3" w:rsidRDefault="00DE3D5C" w:rsidP="00F4136F">
      <w:pPr>
        <w:jc w:val="both"/>
        <w:rPr>
          <w:rFonts w:ascii="Arial Narrow" w:hAnsi="Arial Narrow" w:cs="Arial"/>
        </w:rPr>
      </w:pPr>
    </w:p>
    <w:p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rsidR="007F3AF9" w:rsidRPr="006F4D3D" w:rsidRDefault="007F3AF9" w:rsidP="00F4136F">
      <w:pPr>
        <w:ind w:left="1440"/>
        <w:jc w:val="both"/>
        <w:rPr>
          <w:rFonts w:ascii="Arial Narrow" w:hAnsi="Arial Narrow" w:cs="Arial"/>
        </w:rPr>
      </w:pPr>
    </w:p>
    <w:p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rsidR="003A560B" w:rsidRPr="006F4D3D" w:rsidRDefault="003A560B" w:rsidP="00F4136F">
      <w:pPr>
        <w:jc w:val="both"/>
        <w:rPr>
          <w:rFonts w:ascii="Arial Narrow" w:hAnsi="Arial Narrow" w:cs="Arial"/>
        </w:rPr>
      </w:pPr>
    </w:p>
    <w:p w:rsidR="00DE3D5C" w:rsidRPr="006F4D3D" w:rsidRDefault="00DE3D5C" w:rsidP="00F4136F">
      <w:pPr>
        <w:pStyle w:val="Textoindependiente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Pr="006F4D3D">
        <w:rPr>
          <w:rFonts w:ascii="Arial Narrow" w:hAnsi="Arial Narrow" w:cs="Arial"/>
          <w:b w:val="0"/>
          <w:bCs w:val="0"/>
          <w:color w:val="auto"/>
          <w:sz w:val="24"/>
          <w:szCs w:val="24"/>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rsidR="00DE3D5C" w:rsidRPr="006F4D3D" w:rsidRDefault="00DE3D5C" w:rsidP="00F4136F">
      <w:pPr>
        <w:pStyle w:val="Textoindependiente3"/>
        <w:ind w:left="1440"/>
        <w:rPr>
          <w:rFonts w:ascii="Arial Narrow" w:hAnsi="Arial Narrow" w:cs="Arial"/>
          <w:b w:val="0"/>
          <w:bCs w:val="0"/>
          <w:color w:val="auto"/>
          <w:sz w:val="24"/>
          <w:szCs w:val="24"/>
        </w:rPr>
      </w:pPr>
    </w:p>
    <w:p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Pr="006F4D3D">
        <w:rPr>
          <w:rFonts w:ascii="Arial Narrow" w:hAnsi="Arial Narrow" w:cs="Arial"/>
          <w:b/>
        </w:rPr>
        <w:t xml:space="preserve"> </w:t>
      </w:r>
      <w:r w:rsidRPr="006F4D3D">
        <w:rPr>
          <w:rFonts w:ascii="Arial Narrow" w:hAnsi="Arial Narrow" w:cs="Arial"/>
        </w:rPr>
        <w:t>Acontecimiento que no ha podido preverse, o que previsto no ha podido evitarse, por ser extraño a la voluntad de las personas.</w:t>
      </w:r>
    </w:p>
    <w:p w:rsidR="00DE3D5C" w:rsidRPr="006F4D3D" w:rsidRDefault="00DE3D5C"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lastRenderedPageBreak/>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rsidR="00DE3D5C" w:rsidRPr="006F4D3D" w:rsidRDefault="00DE3D5C" w:rsidP="00F4136F">
      <w:pPr>
        <w:ind w:left="1440"/>
        <w:jc w:val="both"/>
        <w:rPr>
          <w:rFonts w:ascii="Arial Narrow" w:hAnsi="Arial Narrow" w:cs="Arial"/>
        </w:rPr>
      </w:pPr>
    </w:p>
    <w:p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rsidR="001658E5" w:rsidRPr="006F4D3D" w:rsidRDefault="001658E5" w:rsidP="00F4136F">
      <w:pPr>
        <w:jc w:val="both"/>
        <w:rPr>
          <w:rFonts w:ascii="Arial Narrow" w:hAnsi="Arial Narrow" w:cs="Arial"/>
          <w:lang w:val="es-ES"/>
        </w:rPr>
      </w:pPr>
    </w:p>
    <w:p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rsidR="00103125" w:rsidRPr="006F4D3D" w:rsidRDefault="00103125" w:rsidP="00F4136F">
      <w:pPr>
        <w:ind w:left="1440"/>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Pr="006F4D3D">
        <w:rPr>
          <w:rFonts w:ascii="Arial Narrow" w:hAnsi="Arial Narrow" w:cs="Arial"/>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r w:rsidR="00191A31" w:rsidRPr="006F4D3D">
        <w:rPr>
          <w:rFonts w:ascii="Arial Narrow" w:hAnsi="Arial Narrow" w:cs="Arial"/>
        </w:rPr>
        <w:t xml:space="preserve"> </w:t>
      </w:r>
    </w:p>
    <w:p w:rsidR="00DE3D5C" w:rsidRPr="006F4D3D" w:rsidRDefault="00DE3D5C" w:rsidP="00334AE0">
      <w:pPr>
        <w:ind w:left="2124" w:hanging="684"/>
        <w:jc w:val="both"/>
        <w:rPr>
          <w:rFonts w:ascii="Arial Narrow" w:hAnsi="Arial Narrow" w:cs="Arial"/>
        </w:rPr>
      </w:pPr>
    </w:p>
    <w:p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rsidR="00B61C2E" w:rsidRPr="006F4D3D" w:rsidRDefault="00B61C2E" w:rsidP="00F4136F">
      <w:pPr>
        <w:jc w:val="both"/>
        <w:rPr>
          <w:rFonts w:ascii="Arial Narrow" w:hAnsi="Arial Narrow" w:cs="Arial"/>
        </w:rPr>
      </w:pPr>
    </w:p>
    <w:p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Documento suscrito entre la institución y el Adjudicatario elaborado de conformidad con los requerimientos establecidos en el  Pliego de Condiciones Específicas y en la Ley</w:t>
      </w:r>
      <w:r w:rsidR="009E4759" w:rsidRPr="006F4D3D">
        <w:rPr>
          <w:rFonts w:ascii="Arial Narrow" w:hAnsi="Arial Narrow" w:cs="Arial"/>
          <w:color w:val="000000"/>
        </w:rPr>
        <w:t>.</w:t>
      </w:r>
    </w:p>
    <w:p w:rsidR="00DE3D5C" w:rsidRPr="006F4D3D" w:rsidRDefault="00DE3D5C" w:rsidP="00F4136F">
      <w:pPr>
        <w:ind w:left="1440"/>
        <w:jc w:val="both"/>
        <w:rPr>
          <w:rFonts w:ascii="Arial Narrow" w:hAnsi="Arial Narrow" w:cs="Arial"/>
        </w:rPr>
      </w:pPr>
    </w:p>
    <w:p w:rsidR="00F966FE" w:rsidRDefault="00DE3D5C" w:rsidP="00F4136F">
      <w:pPr>
        <w:jc w:val="both"/>
        <w:rPr>
          <w:rFonts w:ascii="Arial Narrow" w:hAnsi="Arial Narrow" w:cs="Arial"/>
        </w:rPr>
      </w:pPr>
      <w:r w:rsidRPr="006F4D3D">
        <w:rPr>
          <w:rFonts w:ascii="Arial Narrow" w:hAnsi="Arial Narrow" w:cs="Arial"/>
          <w:b/>
          <w:bCs/>
          <w:u w:val="single"/>
        </w:rPr>
        <w:t>Credenciales:</w:t>
      </w:r>
      <w:r w:rsidRPr="006F4D3D">
        <w:rPr>
          <w:rFonts w:ascii="Arial Narrow" w:hAnsi="Arial Narrow" w:cs="Arial"/>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F966FE" w:rsidRPr="007B3930">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rsidR="00F966FE" w:rsidRDefault="00F966FE" w:rsidP="00F4136F">
      <w:pPr>
        <w:jc w:val="both"/>
        <w:rPr>
          <w:rFonts w:ascii="Arial Narrow" w:hAnsi="Arial Narrow" w:cs="Arial"/>
        </w:rPr>
      </w:pPr>
    </w:p>
    <w:p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rsidR="00B61C2E" w:rsidRPr="006F4D3D" w:rsidRDefault="00B61C2E"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6F4D3D" w:rsidRDefault="00DE3D5C" w:rsidP="00F4136F">
      <w:pPr>
        <w:ind w:left="1440"/>
        <w:jc w:val="both"/>
        <w:rPr>
          <w:rFonts w:ascii="Arial Narrow" w:hAnsi="Arial Narrow" w:cs="Arial"/>
        </w:rPr>
      </w:pPr>
    </w:p>
    <w:p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rsidR="00B61C2E" w:rsidRPr="006F4D3D" w:rsidRDefault="00B61C2E" w:rsidP="00F4136F">
      <w:pPr>
        <w:jc w:val="both"/>
        <w:rPr>
          <w:rFonts w:ascii="Arial Narrow" w:hAnsi="Arial Narrow" w:cs="Arial"/>
          <w:b/>
          <w:bCs/>
          <w:u w:val="single"/>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rsidR="00DE3D5C" w:rsidRPr="006F4D3D" w:rsidRDefault="00DE3D5C" w:rsidP="00F4136F">
      <w:pPr>
        <w:ind w:left="1440"/>
        <w:jc w:val="both"/>
        <w:rPr>
          <w:rFonts w:ascii="Arial Narrow" w:hAnsi="Arial Narrow" w:cs="Arial"/>
        </w:rPr>
      </w:pPr>
    </w:p>
    <w:p w:rsidR="00DE3D5C" w:rsidRDefault="000306AA" w:rsidP="00F4136F">
      <w:pPr>
        <w:jc w:val="both"/>
        <w:rPr>
          <w:rFonts w:ascii="Arial Narrow" w:hAnsi="Arial Narrow" w:cs="Arial"/>
          <w:lang w:val="es-ES"/>
        </w:rPr>
      </w:pPr>
      <w:r w:rsidRPr="006F4D3D">
        <w:rPr>
          <w:rFonts w:ascii="Arial Narrow" w:hAnsi="Arial Narrow" w:cs="Arial"/>
          <w:b/>
          <w:u w:val="single"/>
          <w:lang w:val="es-ES"/>
        </w:rPr>
        <w:lastRenderedPageBreak/>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rsidR="00417CC0" w:rsidRPr="006F4D3D" w:rsidRDefault="00417CC0" w:rsidP="00F4136F">
      <w:pPr>
        <w:jc w:val="both"/>
        <w:rPr>
          <w:rFonts w:ascii="Arial Narrow" w:hAnsi="Arial Narrow" w:cs="Arial"/>
          <w:lang w:val="es-ES"/>
        </w:rPr>
      </w:pPr>
    </w:p>
    <w:p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rsidR="00DE3D5C" w:rsidRPr="006F4D3D" w:rsidRDefault="00DE3D5C" w:rsidP="00F4136F">
      <w:pPr>
        <w:ind w:left="1440"/>
        <w:jc w:val="both"/>
        <w:rPr>
          <w:rFonts w:ascii="Arial Narrow" w:hAnsi="Arial Narrow" w:cs="Arial"/>
        </w:rPr>
      </w:pPr>
    </w:p>
    <w:p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rsidR="000306AA" w:rsidRPr="006F4D3D" w:rsidRDefault="000306AA" w:rsidP="00F4136F">
      <w:pPr>
        <w:jc w:val="both"/>
        <w:rPr>
          <w:rFonts w:ascii="Arial Narrow" w:hAnsi="Arial Narrow" w:cs="Arial"/>
          <w:lang w:val="es-ES"/>
        </w:rPr>
      </w:pPr>
    </w:p>
    <w:p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A314A2">
        <w:rPr>
          <w:rFonts w:ascii="Arial Narrow" w:hAnsi="Arial Narrow"/>
        </w:rPr>
        <w:t xml:space="preserve"> </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rsidR="001C5E5F" w:rsidRPr="006F4D3D" w:rsidRDefault="001C5E5F" w:rsidP="00F4136F">
      <w:pPr>
        <w:suppressAutoHyphens/>
        <w:ind w:right="-16"/>
        <w:jc w:val="both"/>
        <w:rPr>
          <w:rFonts w:ascii="Arial Narrow" w:eastAsia="SimSun" w:hAnsi="Arial Narrow" w:cs="Arial"/>
          <w:lang w:val="es-ES"/>
        </w:rPr>
      </w:pPr>
    </w:p>
    <w:p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rsidR="001C5E5F" w:rsidRPr="006F4D3D" w:rsidRDefault="001C5E5F" w:rsidP="00F4136F">
      <w:pPr>
        <w:suppressAutoHyphens/>
        <w:ind w:right="-16"/>
        <w:jc w:val="both"/>
        <w:rPr>
          <w:rFonts w:ascii="Arial Narrow" w:eastAsia="SimSun" w:hAnsi="Arial Narrow" w:cs="Arial"/>
          <w:lang w:val="es-ES"/>
        </w:rPr>
      </w:pPr>
    </w:p>
    <w:p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rsidR="007F3AF9" w:rsidRPr="006F4D3D" w:rsidRDefault="007F3AF9" w:rsidP="00F4136F">
      <w:pPr>
        <w:tabs>
          <w:tab w:val="left" w:pos="2166"/>
        </w:tabs>
        <w:ind w:left="1440"/>
        <w:jc w:val="both"/>
        <w:rPr>
          <w:rFonts w:ascii="Arial Narrow" w:hAnsi="Arial Narrow" w:cs="Arial"/>
          <w:bCs/>
        </w:rPr>
      </w:pPr>
    </w:p>
    <w:p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rsidR="000306AA" w:rsidRPr="006F4D3D" w:rsidRDefault="000306AA" w:rsidP="00F4136F">
      <w:pPr>
        <w:jc w:val="both"/>
        <w:rPr>
          <w:rFonts w:ascii="Arial Narrow" w:hAnsi="Arial Narrow" w:cs="Arial"/>
          <w:bCs/>
          <w:lang w:val="es-ES"/>
        </w:rPr>
      </w:pPr>
    </w:p>
    <w:p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r w:rsidRPr="006F4D3D">
        <w:rPr>
          <w:rFonts w:ascii="Arial Narrow" w:hAnsi="Arial Narrow" w:cs="Arial"/>
          <w:b/>
          <w:bCs/>
          <w:color w:val="FF6600"/>
        </w:rPr>
        <w:t xml:space="preserve"> </w:t>
      </w:r>
    </w:p>
    <w:p w:rsidR="000306AA" w:rsidRPr="006F4D3D" w:rsidRDefault="000306AA" w:rsidP="00F4136F">
      <w:pPr>
        <w:jc w:val="both"/>
        <w:rPr>
          <w:rFonts w:ascii="Arial Narrow" w:hAnsi="Arial Narrow" w:cs="Arial"/>
          <w:b/>
          <w:bCs/>
          <w:color w:val="FF6600"/>
        </w:rPr>
      </w:pPr>
    </w:p>
    <w:p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rsidR="000306AA" w:rsidRPr="006F4D3D" w:rsidRDefault="000306AA" w:rsidP="00F4136F">
      <w:pPr>
        <w:jc w:val="both"/>
        <w:rPr>
          <w:rFonts w:ascii="Arial Narrow" w:hAnsi="Arial Narrow" w:cs="Arial"/>
          <w:color w:val="000000"/>
        </w:rPr>
      </w:pPr>
    </w:p>
    <w:p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rsidR="000306AA" w:rsidRPr="006F4D3D" w:rsidRDefault="000306AA" w:rsidP="00F4136F">
      <w:pPr>
        <w:jc w:val="both"/>
        <w:rPr>
          <w:rFonts w:ascii="Arial Narrow" w:hAnsi="Arial Narrow" w:cs="Arial"/>
          <w:b/>
          <w:bCs/>
          <w:color w:val="FF6600"/>
          <w:lang w:val="es-ES"/>
        </w:rPr>
      </w:pPr>
    </w:p>
    <w:p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rsidR="00622490" w:rsidRPr="006F4D3D" w:rsidRDefault="00622490" w:rsidP="00F4136F">
      <w:pPr>
        <w:jc w:val="both"/>
        <w:rPr>
          <w:rFonts w:ascii="Arial Narrow" w:hAnsi="Arial Narrow" w:cs="Arial"/>
          <w:lang w:val="es-ES"/>
        </w:rPr>
      </w:pPr>
    </w:p>
    <w:p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rsidR="000306AA" w:rsidRPr="006F4D3D" w:rsidRDefault="000306AA" w:rsidP="00F4136F">
      <w:pPr>
        <w:jc w:val="both"/>
        <w:rPr>
          <w:rFonts w:ascii="Arial Narrow" w:hAnsi="Arial Narrow" w:cs="Arial"/>
          <w:lang w:val="es-ES"/>
        </w:rPr>
      </w:pPr>
    </w:p>
    <w:p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w:t>
      </w:r>
      <w:r w:rsidRPr="006F4D3D">
        <w:rPr>
          <w:rFonts w:ascii="Arial Narrow" w:hAnsi="Arial Narrow" w:cs="Arial"/>
        </w:rPr>
        <w:lastRenderedPageBreak/>
        <w:t xml:space="preserve">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rsidR="00FE30AD" w:rsidRPr="006F4D3D" w:rsidRDefault="00FE30AD" w:rsidP="00F4136F">
      <w:pPr>
        <w:jc w:val="both"/>
        <w:rPr>
          <w:rFonts w:ascii="Arial Narrow" w:hAnsi="Arial Narrow" w:cs="Arial"/>
        </w:rPr>
      </w:pPr>
    </w:p>
    <w:p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rsidR="002C6732" w:rsidRPr="006F4D3D" w:rsidRDefault="002C6732" w:rsidP="00F4136F">
      <w:pPr>
        <w:jc w:val="both"/>
        <w:rPr>
          <w:rFonts w:ascii="Arial Narrow" w:hAnsi="Arial Narrow" w:cs="Arial"/>
        </w:rPr>
      </w:pPr>
    </w:p>
    <w:p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Es dañar  o perjudicar, o amenazar con dañar o perjudicar directa o indirectamente a cualquier parte, o a sus propiedades para influenciar inapropiadamente la actuación de una parte.</w:t>
      </w:r>
    </w:p>
    <w:p w:rsidR="002C6732" w:rsidRPr="006F4D3D" w:rsidRDefault="002C6732" w:rsidP="00F4136F">
      <w:pPr>
        <w:jc w:val="both"/>
        <w:rPr>
          <w:rFonts w:ascii="Arial Narrow" w:hAnsi="Arial Narrow" w:cs="Arial"/>
        </w:rPr>
      </w:pPr>
    </w:p>
    <w:p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rsidR="002C6732" w:rsidRPr="006F4D3D" w:rsidRDefault="00B76631" w:rsidP="00F4136F">
      <w:pPr>
        <w:jc w:val="both"/>
        <w:rPr>
          <w:rFonts w:ascii="Arial Narrow" w:hAnsi="Arial Narrow" w:cs="Arial"/>
        </w:rPr>
      </w:pPr>
      <w:r w:rsidRPr="006F4D3D">
        <w:rPr>
          <w:rFonts w:ascii="Arial Narrow" w:hAnsi="Arial Narrow" w:cs="Arial"/>
        </w:rPr>
        <w:t xml:space="preserve"> </w:t>
      </w:r>
    </w:p>
    <w:p w:rsidR="00DE3D5C" w:rsidRPr="006F4D3D" w:rsidRDefault="00DE3D5C" w:rsidP="00F4136F">
      <w:pPr>
        <w:pStyle w:val="Textoindependiente"/>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rsidR="006401AD" w:rsidRPr="006F4D3D" w:rsidRDefault="006401AD" w:rsidP="00F4136F">
      <w:pPr>
        <w:ind w:left="1440"/>
        <w:jc w:val="both"/>
        <w:rPr>
          <w:rFonts w:ascii="Arial Narrow" w:hAnsi="Arial Narrow" w:cs="Arial"/>
        </w:rPr>
      </w:pPr>
    </w:p>
    <w:p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rsidR="00A60B64" w:rsidRPr="006F4D3D" w:rsidRDefault="00A60B64" w:rsidP="00F4136F">
      <w:pPr>
        <w:jc w:val="both"/>
        <w:rPr>
          <w:rFonts w:ascii="Arial Narrow" w:hAnsi="Arial Narrow" w:cs="Arial"/>
        </w:rPr>
      </w:pPr>
    </w:p>
    <w:p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rsidR="00387DAE" w:rsidRPr="006F4D3D" w:rsidRDefault="00387DAE" w:rsidP="00F4136F">
      <w:pPr>
        <w:jc w:val="both"/>
        <w:rPr>
          <w:rFonts w:ascii="Arial Narrow" w:hAnsi="Arial Narrow" w:cs="Arial"/>
        </w:rPr>
      </w:pPr>
    </w:p>
    <w:p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Pr="006F4D3D">
        <w:rPr>
          <w:rFonts w:ascii="Arial Narrow" w:hAnsi="Arial Narrow" w:cs="Arial"/>
          <w:b/>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la  Adjudicación al/los oferente(s) del o los Contratos objeto del procedimiento de compra o contratación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rsidR="0002301F" w:rsidRPr="006F4D3D" w:rsidRDefault="0002301F" w:rsidP="00F4136F">
      <w:pPr>
        <w:jc w:val="both"/>
        <w:rPr>
          <w:rFonts w:ascii="Arial Narrow" w:hAnsi="Arial Narrow" w:cs="Arial"/>
        </w:rPr>
      </w:pPr>
    </w:p>
    <w:p w:rsidR="006E0344" w:rsidRPr="006F4D3D" w:rsidRDefault="006E0344" w:rsidP="00F4136F">
      <w:pPr>
        <w:jc w:val="both"/>
        <w:rPr>
          <w:rFonts w:ascii="Arial Narrow" w:hAnsi="Arial Narrow" w:cs="Arial"/>
          <w:color w:val="000000"/>
          <w:lang w:val="es-ES"/>
        </w:rPr>
      </w:pPr>
      <w:bookmarkStart w:id="15" w:name="_Toc212535907"/>
      <w:bookmarkStart w:id="16" w:name="_Toc212602066"/>
      <w:bookmarkStart w:id="17"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p w:rsidR="0002301F" w:rsidRPr="006F4D3D" w:rsidRDefault="0002301F" w:rsidP="00F4136F">
      <w:pPr>
        <w:autoSpaceDE w:val="0"/>
        <w:autoSpaceDN w:val="0"/>
        <w:rPr>
          <w:rFonts w:ascii="Arial Narrow" w:hAnsi="Arial Narrow" w:cs="Arial"/>
          <w:iCs/>
          <w:color w:val="FF0000"/>
          <w:lang w:val="es-ES"/>
        </w:rPr>
      </w:pPr>
    </w:p>
    <w:bookmarkEnd w:id="15"/>
    <w:bookmarkEnd w:id="16"/>
    <w:bookmarkEnd w:id="17"/>
    <w:p w:rsidR="0002301F" w:rsidRPr="006F4D3D" w:rsidRDefault="0002301F" w:rsidP="00F4136F">
      <w:pPr>
        <w:jc w:val="both"/>
        <w:rPr>
          <w:rFonts w:ascii="Arial Narrow" w:hAnsi="Arial Narrow" w:cs="Arial"/>
        </w:rPr>
      </w:pPr>
    </w:p>
    <w:p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rsidR="00DE3D5C" w:rsidRPr="006F4D3D" w:rsidRDefault="00DE3D5C" w:rsidP="00F4136F">
      <w:pPr>
        <w:ind w:left="1440"/>
        <w:jc w:val="both"/>
        <w:rPr>
          <w:rFonts w:ascii="Arial Narrow" w:hAnsi="Arial Narrow" w:cs="Arial"/>
        </w:rPr>
      </w:pP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lastRenderedPageBreak/>
        <w:t>Toda indicación a capítulo, numeral, inciso, Circular, Enmienda, formulario o anexo se entiende referida a la expresión correspondiente de este Pliego de Condiciones</w:t>
      </w:r>
      <w:r w:rsidRPr="006F4D3D">
        <w:rPr>
          <w:rFonts w:ascii="Arial Narrow" w:hAnsi="Arial Narrow" w:cs="Arial"/>
          <w:b/>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8" w:name="_Toc159673550"/>
      <w:bookmarkStart w:id="19" w:name="_Toc185953117"/>
    </w:p>
    <w:p w:rsidR="00734D80" w:rsidRPr="006F4D3D" w:rsidRDefault="00734D80" w:rsidP="00F4136F">
      <w:pPr>
        <w:ind w:left="1440"/>
        <w:jc w:val="both"/>
        <w:rPr>
          <w:rFonts w:ascii="Arial Narrow" w:hAnsi="Arial Narrow"/>
        </w:rPr>
      </w:pPr>
    </w:p>
    <w:p w:rsidR="00CE5AC2" w:rsidRPr="00466660" w:rsidRDefault="00CE5AC2" w:rsidP="00466660">
      <w:pPr>
        <w:pStyle w:val="Ttulo3"/>
        <w:numPr>
          <w:ilvl w:val="1"/>
          <w:numId w:val="25"/>
        </w:numPr>
      </w:pPr>
      <w:bookmarkStart w:id="20" w:name="_Toc410128565"/>
      <w:r w:rsidRPr="00466660">
        <w:t>Idioma</w:t>
      </w:r>
      <w:bookmarkEnd w:id="18"/>
      <w:bookmarkEnd w:id="19"/>
      <w:bookmarkEnd w:id="20"/>
    </w:p>
    <w:p w:rsidR="00CE5AC2" w:rsidRPr="00161AC3" w:rsidRDefault="00CE5AC2" w:rsidP="00F4136F">
      <w:pPr>
        <w:pStyle w:val="Default"/>
        <w:rPr>
          <w:rFonts w:ascii="Arial Narrow" w:hAnsi="Arial Narrow" w:cs="Arial"/>
          <w:b/>
          <w:color w:val="auto"/>
        </w:rPr>
      </w:pPr>
    </w:p>
    <w:p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r w:rsidRPr="006F4D3D">
        <w:rPr>
          <w:rFonts w:ascii="Arial Narrow" w:hAnsi="Arial Narrow" w:cs="Arial"/>
        </w:rPr>
        <w:t xml:space="preserve"> </w:t>
      </w:r>
    </w:p>
    <w:p w:rsidR="00F4136F" w:rsidRPr="006F4D3D" w:rsidRDefault="00F4136F" w:rsidP="00F4136F">
      <w:pPr>
        <w:jc w:val="both"/>
        <w:rPr>
          <w:rFonts w:ascii="Arial Narrow" w:hAnsi="Arial Narrow" w:cs="Arial"/>
        </w:rPr>
      </w:pPr>
    </w:p>
    <w:p w:rsidR="0041747F" w:rsidRPr="006F4D3D" w:rsidRDefault="0041747F" w:rsidP="00466660">
      <w:pPr>
        <w:pStyle w:val="Ttulo3"/>
        <w:numPr>
          <w:ilvl w:val="1"/>
          <w:numId w:val="25"/>
        </w:numPr>
      </w:pPr>
      <w:bookmarkStart w:id="21" w:name="_Toc410128566"/>
      <w:r w:rsidRPr="006F4D3D">
        <w:t>Precio de la Oferta</w:t>
      </w:r>
      <w:bookmarkEnd w:id="21"/>
    </w:p>
    <w:p w:rsidR="00146F48" w:rsidRPr="00161AC3" w:rsidRDefault="00146F48" w:rsidP="00F4136F">
      <w:pPr>
        <w:rPr>
          <w:rFonts w:ascii="Arial Narrow" w:hAnsi="Arial Narrow"/>
          <w:lang w:val="es-ES"/>
        </w:rPr>
      </w:pPr>
    </w:p>
    <w:p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rsidR="00146F48" w:rsidRPr="006F4D3D" w:rsidRDefault="00146F48" w:rsidP="00F4136F">
      <w:pPr>
        <w:pStyle w:val="Prrafodelista1"/>
        <w:spacing w:line="240" w:lineRule="auto"/>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6F4D3D" w:rsidRDefault="00146F48" w:rsidP="00F4136F">
      <w:pPr>
        <w:rPr>
          <w:rFonts w:ascii="Arial Narrow" w:hAnsi="Arial Narrow" w:cs="Arial"/>
          <w:lang w:val="es-ES"/>
        </w:rPr>
      </w:pPr>
    </w:p>
    <w:p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rsidR="00756AC8" w:rsidRDefault="00756AC8" w:rsidP="00A47D00">
      <w:pPr>
        <w:widowControl w:val="0"/>
        <w:adjustRightInd w:val="0"/>
        <w:jc w:val="both"/>
        <w:textAlignment w:val="baseline"/>
        <w:rPr>
          <w:rFonts w:ascii="Arial Narrow" w:hAnsi="Arial Narrow" w:cs="Arial"/>
        </w:rPr>
      </w:pPr>
    </w:p>
    <w:p w:rsidR="00756AC8" w:rsidRPr="006F4D3D" w:rsidRDefault="00756AC8" w:rsidP="00756AC8">
      <w:pPr>
        <w:pStyle w:val="Ttulo3"/>
        <w:numPr>
          <w:ilvl w:val="1"/>
          <w:numId w:val="25"/>
        </w:numPr>
      </w:pPr>
      <w:bookmarkStart w:id="22" w:name="_Toc410128567"/>
      <w:r>
        <w:t>Moneda</w:t>
      </w:r>
      <w:r w:rsidRPr="006F4D3D">
        <w:t xml:space="preserve"> de la Oferta</w:t>
      </w:r>
      <w:bookmarkEnd w:id="22"/>
    </w:p>
    <w:p w:rsidR="0041747F" w:rsidRPr="00161AC3" w:rsidRDefault="0041747F" w:rsidP="00F4136F">
      <w:pPr>
        <w:jc w:val="both"/>
        <w:rPr>
          <w:rFonts w:ascii="Arial Narrow" w:hAnsi="Arial Narrow" w:cs="Arial"/>
        </w:rPr>
      </w:pPr>
    </w:p>
    <w:p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rsidR="00B678E7" w:rsidRPr="006F4D3D" w:rsidRDefault="00B678E7" w:rsidP="001B5DC0">
      <w:pPr>
        <w:jc w:val="both"/>
        <w:rPr>
          <w:rFonts w:ascii="Arial Narrow" w:eastAsia="SimSun" w:hAnsi="Arial Narrow" w:cs="Arial"/>
        </w:rPr>
      </w:pPr>
    </w:p>
    <w:p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B415A3" w:rsidRDefault="00B415A3" w:rsidP="00F4136F">
      <w:pPr>
        <w:jc w:val="both"/>
        <w:rPr>
          <w:rFonts w:ascii="Arial Narrow" w:hAnsi="Arial Narrow" w:cs="Arial"/>
          <w:b/>
          <w:bCs/>
        </w:rPr>
      </w:pPr>
    </w:p>
    <w:p w:rsidR="00756AC8" w:rsidRPr="006F4D3D" w:rsidRDefault="00756AC8" w:rsidP="00756AC8">
      <w:pPr>
        <w:pStyle w:val="Ttulo3"/>
        <w:numPr>
          <w:ilvl w:val="1"/>
          <w:numId w:val="25"/>
        </w:numPr>
      </w:pPr>
      <w:bookmarkStart w:id="23" w:name="_Toc410128568"/>
      <w:r>
        <w:t>Normativa Aplicable</w:t>
      </w:r>
      <w:bookmarkEnd w:id="23"/>
    </w:p>
    <w:p w:rsidR="00756AC8" w:rsidRPr="006F4D3D" w:rsidRDefault="00756AC8" w:rsidP="00F4136F">
      <w:pPr>
        <w:jc w:val="both"/>
        <w:rPr>
          <w:rFonts w:ascii="Arial Narrow" w:hAnsi="Arial Narrow" w:cs="Arial"/>
          <w:b/>
          <w:bCs/>
        </w:rPr>
      </w:pPr>
    </w:p>
    <w:p w:rsidR="00CE5AC2" w:rsidRPr="006F4D3D" w:rsidRDefault="00CE5AC2" w:rsidP="00F4136F">
      <w:pPr>
        <w:jc w:val="both"/>
        <w:rPr>
          <w:rFonts w:ascii="Arial Narrow" w:hAnsi="Arial Narrow" w:cs="Arial"/>
        </w:rPr>
      </w:pPr>
      <w:r w:rsidRPr="006F4D3D">
        <w:rPr>
          <w:rFonts w:ascii="Arial Narrow" w:hAnsi="Arial Narrow" w:cs="Arial"/>
        </w:rPr>
        <w:t>El proceso de Licitación, el Contrato y su posterior ejecución se regirán por la</w:t>
      </w:r>
      <w:r w:rsidR="006762ED" w:rsidRPr="003714DF">
        <w:rPr>
          <w:rFonts w:ascii="Arial Narrow" w:hAnsi="Arial Narrow" w:cs="Arial"/>
        </w:rPr>
        <w:t xml:space="preserve"> Constitución de la República Dominicana,</w:t>
      </w:r>
      <w:r w:rsidRPr="006F4D3D">
        <w:rPr>
          <w:rFonts w:ascii="Arial Narrow" w:hAnsi="Arial Narrow" w:cs="Arial"/>
        </w:rPr>
        <w:t xml:space="preserve">  Ley </w:t>
      </w:r>
      <w:r w:rsidR="001F116F" w:rsidRPr="006F4D3D">
        <w:rPr>
          <w:rFonts w:ascii="Arial Narrow" w:hAnsi="Arial Narrow" w:cs="Arial"/>
        </w:rPr>
        <w:t xml:space="preserve">No. </w:t>
      </w:r>
      <w:r w:rsidRPr="006F4D3D">
        <w:rPr>
          <w:rFonts w:ascii="Arial Narrow" w:hAnsi="Arial Narrow" w:cs="Arial"/>
        </w:rPr>
        <w:t>340-06 sobre</w:t>
      </w:r>
      <w:r w:rsidR="00C70DCA" w:rsidRPr="006F4D3D">
        <w:rPr>
          <w:rFonts w:ascii="Arial Narrow" w:hAnsi="Arial Narrow" w:cs="Arial"/>
        </w:rPr>
        <w:t xml:space="preserve"> Compras y Contrataciones</w:t>
      </w:r>
      <w:r w:rsidRPr="006F4D3D">
        <w:rPr>
          <w:rFonts w:ascii="Arial Narrow" w:hAnsi="Arial Narrow" w:cs="Arial"/>
        </w:rPr>
        <w:t xml:space="preserve"> de Bienes, Servicios, Obras y Concesiones, de fecha diec</w:t>
      </w:r>
      <w:r w:rsidR="003A0651" w:rsidRPr="006F4D3D">
        <w:rPr>
          <w:rFonts w:ascii="Arial Narrow" w:hAnsi="Arial Narrow" w:cs="Arial"/>
        </w:rPr>
        <w:t xml:space="preserve">iocho (18) de agosto del 2006, </w:t>
      </w:r>
      <w:r w:rsidRPr="006F4D3D">
        <w:rPr>
          <w:rFonts w:ascii="Arial Narrow" w:hAnsi="Arial Narrow" w:cs="Arial"/>
        </w:rPr>
        <w:t xml:space="preserve"> su </w:t>
      </w:r>
      <w:r w:rsidR="00C07333" w:rsidRPr="006F4D3D">
        <w:rPr>
          <w:rFonts w:ascii="Arial Narrow" w:hAnsi="Arial Narrow" w:cs="Arial"/>
        </w:rPr>
        <w:t>modificatoria</w:t>
      </w:r>
      <w:r w:rsidRPr="006F4D3D">
        <w:rPr>
          <w:rFonts w:ascii="Arial Narrow" w:hAnsi="Arial Narrow" w:cs="Arial"/>
        </w:rPr>
        <w:t xml:space="preserve"> contenida en la Ley </w:t>
      </w:r>
      <w:r w:rsidR="00FF6772" w:rsidRPr="006F4D3D">
        <w:rPr>
          <w:rFonts w:ascii="Arial Narrow" w:hAnsi="Arial Narrow" w:cs="Arial"/>
        </w:rPr>
        <w:t xml:space="preserve">No. </w:t>
      </w:r>
      <w:r w:rsidRPr="006F4D3D">
        <w:rPr>
          <w:rFonts w:ascii="Arial Narrow" w:hAnsi="Arial Narrow" w:cs="Arial"/>
        </w:rPr>
        <w:t xml:space="preserve">449-06 de fecha </w:t>
      </w:r>
      <w:r w:rsidR="006E1D63" w:rsidRPr="006F4D3D">
        <w:rPr>
          <w:rFonts w:ascii="Arial Narrow" w:hAnsi="Arial Narrow" w:cs="Arial"/>
        </w:rPr>
        <w:t>seis (06) de diciembre del 2006;</w:t>
      </w:r>
      <w:r w:rsidRPr="006F4D3D">
        <w:rPr>
          <w:rFonts w:ascii="Arial Narrow" w:hAnsi="Arial Narrow" w:cs="Arial"/>
        </w:rPr>
        <w:t xml:space="preserve"> </w:t>
      </w:r>
      <w:r w:rsidR="00C07333" w:rsidRPr="006F4D3D">
        <w:rPr>
          <w:rFonts w:ascii="Arial Narrow" w:hAnsi="Arial Narrow" w:cs="Arial"/>
        </w:rPr>
        <w:t xml:space="preserve"> y su Reglamento de Aplicación emitido mediante el </w:t>
      </w:r>
      <w:r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w:t>
      </w:r>
      <w:r w:rsidR="005C5E34" w:rsidRPr="006F4D3D">
        <w:rPr>
          <w:rFonts w:ascii="Arial Narrow" w:hAnsi="Arial Narrow" w:cs="Arial"/>
        </w:rPr>
        <w:t xml:space="preserve">, </w:t>
      </w:r>
      <w:r w:rsidRPr="006F4D3D">
        <w:rPr>
          <w:rFonts w:ascii="Arial Narrow" w:hAnsi="Arial Narrow" w:cs="Arial"/>
        </w:rPr>
        <w:t xml:space="preserve">de fecha </w:t>
      </w:r>
      <w:r w:rsidR="00A47D00" w:rsidRPr="006F4D3D">
        <w:rPr>
          <w:rFonts w:ascii="Arial Narrow" w:hAnsi="Arial Narrow" w:cs="Arial"/>
        </w:rPr>
        <w:t>Seis</w:t>
      </w:r>
      <w:r w:rsidRPr="006F4D3D">
        <w:rPr>
          <w:rFonts w:ascii="Arial Narrow" w:hAnsi="Arial Narrow" w:cs="Arial"/>
        </w:rPr>
        <w:t xml:space="preserve"> (</w:t>
      </w:r>
      <w:r w:rsidR="00A47D00" w:rsidRPr="006F4D3D">
        <w:rPr>
          <w:rFonts w:ascii="Arial Narrow" w:hAnsi="Arial Narrow" w:cs="Arial"/>
        </w:rPr>
        <w:t>06</w:t>
      </w:r>
      <w:r w:rsidRPr="006F4D3D">
        <w:rPr>
          <w:rFonts w:ascii="Arial Narrow" w:hAnsi="Arial Narrow" w:cs="Arial"/>
        </w:rPr>
        <w:t xml:space="preserve">) de </w:t>
      </w:r>
      <w:r w:rsidR="00A47D00" w:rsidRPr="006F4D3D">
        <w:rPr>
          <w:rFonts w:ascii="Arial Narrow" w:hAnsi="Arial Narrow" w:cs="Arial"/>
        </w:rPr>
        <w:t>septiembre</w:t>
      </w:r>
      <w:r w:rsidRPr="006F4D3D">
        <w:rPr>
          <w:rFonts w:ascii="Arial Narrow" w:hAnsi="Arial Narrow" w:cs="Arial"/>
        </w:rPr>
        <w:t xml:space="preserve"> del </w:t>
      </w:r>
      <w:r w:rsidR="00C70DCA" w:rsidRPr="006F4D3D">
        <w:rPr>
          <w:rFonts w:ascii="Arial Narrow" w:hAnsi="Arial Narrow" w:cs="Arial"/>
        </w:rPr>
        <w:t>20</w:t>
      </w:r>
      <w:r w:rsidR="00A47D00" w:rsidRPr="006F4D3D">
        <w:rPr>
          <w:rFonts w:ascii="Arial Narrow" w:hAnsi="Arial Narrow" w:cs="Arial"/>
        </w:rPr>
        <w:t>12</w:t>
      </w:r>
      <w:r w:rsidR="00C70DCA" w:rsidRPr="006F4D3D">
        <w:rPr>
          <w:rFonts w:ascii="Arial Narrow" w:hAnsi="Arial Narrow" w:cs="Arial"/>
        </w:rPr>
        <w:t xml:space="preserve">, </w:t>
      </w:r>
      <w:r w:rsidRPr="006F4D3D">
        <w:rPr>
          <w:rFonts w:ascii="Arial Narrow" w:hAnsi="Arial Narrow" w:cs="Arial"/>
        </w:rPr>
        <w:t xml:space="preserve">por las normas que se dicten en el marco de la </w:t>
      </w:r>
      <w:r w:rsidR="00C70DCA" w:rsidRPr="006F4D3D">
        <w:rPr>
          <w:rFonts w:ascii="Arial Narrow" w:hAnsi="Arial Narrow" w:cs="Arial"/>
        </w:rPr>
        <w:t>misma</w:t>
      </w:r>
      <w:r w:rsidRPr="006F4D3D">
        <w:rPr>
          <w:rFonts w:ascii="Arial Narrow" w:hAnsi="Arial Narrow" w:cs="Arial"/>
        </w:rPr>
        <w:t>, así como por el presente Pliego de Condiciones y por el Contrato a intervenir.</w:t>
      </w:r>
    </w:p>
    <w:p w:rsidR="00CE5AC2" w:rsidRPr="006F4D3D" w:rsidRDefault="00CE5AC2" w:rsidP="00F4136F">
      <w:pPr>
        <w:rPr>
          <w:rFonts w:ascii="Arial Narrow" w:hAnsi="Arial Narrow" w:cs="Arial"/>
          <w:lang w:val="es-ES"/>
        </w:rPr>
      </w:pPr>
    </w:p>
    <w:p w:rsidR="00CE5AC2" w:rsidRPr="006F4D3D" w:rsidRDefault="00CE5AC2" w:rsidP="00F4136F">
      <w:pPr>
        <w:jc w:val="both"/>
        <w:rPr>
          <w:rFonts w:ascii="Arial Narrow" w:hAnsi="Arial Narrow" w:cs="Arial"/>
        </w:rPr>
      </w:pPr>
      <w:r w:rsidRPr="006F4D3D">
        <w:rPr>
          <w:rFonts w:ascii="Arial Narrow" w:hAnsi="Arial Narrow" w:cs="Arial"/>
        </w:rPr>
        <w:t>Todos los documentos que integran el Contrato serán considerados como recíprocamente explicativos.</w:t>
      </w:r>
    </w:p>
    <w:p w:rsidR="00CE5AC2" w:rsidRPr="006F4D3D" w:rsidRDefault="00CE5AC2" w:rsidP="00F4136F">
      <w:pPr>
        <w:jc w:val="both"/>
        <w:rPr>
          <w:rFonts w:ascii="Arial Narrow" w:hAnsi="Arial Narrow" w:cs="Arial"/>
        </w:rPr>
      </w:pPr>
    </w:p>
    <w:p w:rsidR="00CE5AC2" w:rsidRPr="006F4D3D" w:rsidRDefault="006762ED" w:rsidP="00F4136F">
      <w:pPr>
        <w:jc w:val="both"/>
        <w:rPr>
          <w:rFonts w:ascii="Arial Narrow" w:hAnsi="Arial Narrow" w:cs="Arial"/>
        </w:rPr>
      </w:pPr>
      <w:r w:rsidRPr="006F4D3D">
        <w:rPr>
          <w:rFonts w:ascii="Arial Narrow" w:hAnsi="Arial Narrow" w:cs="Arial"/>
        </w:rPr>
        <w:t xml:space="preserve">Para la aplicación de la norma, su interpretación o resolución de conflictos o controversias, se </w:t>
      </w:r>
      <w:r w:rsidR="00B963F7" w:rsidRPr="006F4D3D">
        <w:rPr>
          <w:rFonts w:ascii="Arial Narrow" w:hAnsi="Arial Narrow" w:cs="Arial"/>
        </w:rPr>
        <w:t>seguirá</w:t>
      </w:r>
      <w:r w:rsidRPr="006F4D3D">
        <w:rPr>
          <w:rFonts w:ascii="Arial Narrow" w:hAnsi="Arial Narrow" w:cs="Arial"/>
        </w:rPr>
        <w:t xml:space="preserve"> </w:t>
      </w:r>
      <w:r w:rsidR="00CE5AC2" w:rsidRPr="006F4D3D">
        <w:rPr>
          <w:rFonts w:ascii="Arial Narrow" w:hAnsi="Arial Narrow" w:cs="Arial"/>
        </w:rPr>
        <w:t xml:space="preserve"> el siguiente orden de prelación:</w:t>
      </w:r>
    </w:p>
    <w:p w:rsidR="00CE5AC2" w:rsidRPr="006F4D3D" w:rsidRDefault="00CE5AC2" w:rsidP="00F4136F">
      <w:pPr>
        <w:pStyle w:val="Textoindependiente"/>
        <w:rPr>
          <w:rFonts w:ascii="Arial Narrow" w:hAnsi="Arial Narrow" w:cs="Arial"/>
          <w:color w:val="auto"/>
        </w:rPr>
      </w:pPr>
    </w:p>
    <w:p w:rsidR="006762ED" w:rsidRPr="006F4D3D" w:rsidRDefault="006762ED"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Constitución de la República Dominicana</w:t>
      </w:r>
      <w:r w:rsidR="007C5226" w:rsidRPr="006F4D3D">
        <w:rPr>
          <w:rFonts w:ascii="Arial Narrow" w:hAnsi="Arial Narrow" w:cs="Arial"/>
          <w:color w:val="auto"/>
        </w:rPr>
        <w:t>;</w:t>
      </w:r>
    </w:p>
    <w:p w:rsidR="00CE5AC2" w:rsidRPr="006F4D3D" w:rsidRDefault="006E1D6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Ley</w:t>
      </w:r>
      <w:r w:rsidR="00FF6772" w:rsidRPr="006F4D3D">
        <w:rPr>
          <w:rFonts w:ascii="Arial Narrow" w:hAnsi="Arial Narrow" w:cs="Arial"/>
          <w:color w:val="auto"/>
        </w:rPr>
        <w:t xml:space="preserve"> No.</w:t>
      </w:r>
      <w:r w:rsidRPr="006F4D3D">
        <w:rPr>
          <w:rFonts w:ascii="Arial Narrow" w:hAnsi="Arial Narrow" w:cs="Arial"/>
          <w:color w:val="auto"/>
        </w:rPr>
        <w:t xml:space="preserve"> </w:t>
      </w:r>
      <w:r w:rsidR="00CE5AC2" w:rsidRPr="006F4D3D">
        <w:rPr>
          <w:rFonts w:ascii="Arial Narrow" w:hAnsi="Arial Narrow" w:cs="Arial"/>
          <w:color w:val="auto"/>
        </w:rPr>
        <w:t>340-06</w:t>
      </w:r>
      <w:r w:rsidRPr="006F4D3D">
        <w:rPr>
          <w:rFonts w:ascii="Arial Narrow" w:hAnsi="Arial Narrow" w:cs="Arial"/>
          <w:color w:val="auto"/>
        </w:rPr>
        <w:t>,</w:t>
      </w:r>
      <w:r w:rsidR="00CE5AC2" w:rsidRPr="006F4D3D">
        <w:rPr>
          <w:rFonts w:ascii="Arial Narrow" w:hAnsi="Arial Narrow" w:cs="Arial"/>
          <w:color w:val="auto"/>
        </w:rPr>
        <w:t xml:space="preserve"> sobre</w:t>
      </w:r>
      <w:r w:rsidR="00C70DCA" w:rsidRPr="006F4D3D">
        <w:rPr>
          <w:rFonts w:ascii="Arial Narrow" w:hAnsi="Arial Narrow" w:cs="Arial"/>
          <w:color w:val="auto"/>
        </w:rPr>
        <w:t xml:space="preserve"> Compras y</w:t>
      </w:r>
      <w:r w:rsidR="00CE5AC2" w:rsidRPr="006F4D3D">
        <w:rPr>
          <w:rFonts w:ascii="Arial Narrow" w:hAnsi="Arial Narrow" w:cs="Arial"/>
          <w:color w:val="auto"/>
        </w:rPr>
        <w:t xml:space="preserve"> </w:t>
      </w:r>
      <w:r w:rsidR="00C70DCA" w:rsidRPr="006F4D3D">
        <w:rPr>
          <w:rFonts w:ascii="Arial Narrow" w:hAnsi="Arial Narrow" w:cs="Arial"/>
          <w:color w:val="auto"/>
        </w:rPr>
        <w:t>Contrataciones</w:t>
      </w:r>
      <w:r w:rsidR="00CE5AC2" w:rsidRPr="006F4D3D">
        <w:rPr>
          <w:rFonts w:ascii="Arial Narrow" w:hAnsi="Arial Narrow" w:cs="Arial"/>
          <w:color w:val="auto"/>
        </w:rPr>
        <w:t xml:space="preserve"> de Bienes, Servicios, Obras y Concesiones</w:t>
      </w:r>
      <w:r w:rsidR="00C70DCA" w:rsidRPr="006F4D3D">
        <w:rPr>
          <w:rFonts w:ascii="Arial Narrow" w:hAnsi="Arial Narrow" w:cs="Arial"/>
          <w:color w:val="auto"/>
        </w:rPr>
        <w:t>, de fecha 18 de agosto del 2006</w:t>
      </w:r>
      <w:r w:rsidR="006762ED" w:rsidRPr="006F4D3D">
        <w:rPr>
          <w:rFonts w:ascii="Arial Narrow" w:hAnsi="Arial Narrow" w:cs="Arial"/>
          <w:color w:val="auto"/>
        </w:rPr>
        <w:t xml:space="preserve"> y </w:t>
      </w:r>
      <w:r w:rsidR="006762ED" w:rsidRPr="006F4D3D">
        <w:rPr>
          <w:rFonts w:ascii="Arial Narrow" w:hAnsi="Arial Narrow" w:cs="Arial"/>
        </w:rPr>
        <w:t>su modificatoria contenida en la Ley</w:t>
      </w:r>
      <w:r w:rsidR="00FF6772" w:rsidRPr="006F4D3D">
        <w:rPr>
          <w:rFonts w:ascii="Arial Narrow" w:hAnsi="Arial Narrow" w:cs="Arial"/>
        </w:rPr>
        <w:t xml:space="preserve"> No.</w:t>
      </w:r>
      <w:r w:rsidR="006762ED" w:rsidRPr="006F4D3D">
        <w:rPr>
          <w:rFonts w:ascii="Arial Narrow" w:hAnsi="Arial Narrow" w:cs="Arial"/>
        </w:rPr>
        <w:t xml:space="preserve"> 449-06 de fecha seis (06) de diciembre del 2006;</w:t>
      </w:r>
      <w:r w:rsidR="006762ED" w:rsidRPr="006F4D3D">
        <w:rPr>
          <w:rFonts w:ascii="Arial Narrow" w:hAnsi="Arial Narrow" w:cs="Arial"/>
          <w:color w:val="auto"/>
        </w:rPr>
        <w:t xml:space="preserve"> </w:t>
      </w:r>
    </w:p>
    <w:p w:rsidR="00C70DCA" w:rsidRPr="006F4D3D" w:rsidRDefault="00C0733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w:t>
      </w:r>
      <w:r w:rsidR="00C70DCA" w:rsidRPr="006F4D3D">
        <w:rPr>
          <w:rFonts w:ascii="Arial Narrow" w:hAnsi="Arial Narrow" w:cs="Arial"/>
          <w:color w:val="auto"/>
        </w:rPr>
        <w:t xml:space="preserve">l Reglamento de Aplicación de la Ley </w:t>
      </w:r>
      <w:r w:rsidR="00FF6772" w:rsidRPr="006F4D3D">
        <w:rPr>
          <w:rFonts w:ascii="Arial Narrow" w:hAnsi="Arial Narrow" w:cs="Arial"/>
          <w:color w:val="auto"/>
        </w:rPr>
        <w:t xml:space="preserve">No. </w:t>
      </w:r>
      <w:r w:rsidR="00C70DCA" w:rsidRPr="006F4D3D">
        <w:rPr>
          <w:rFonts w:ascii="Arial Narrow" w:hAnsi="Arial Narrow" w:cs="Arial"/>
          <w:color w:val="auto"/>
        </w:rPr>
        <w:t>340-06,</w:t>
      </w:r>
      <w:r w:rsidRPr="006F4D3D">
        <w:rPr>
          <w:rFonts w:ascii="Arial Narrow" w:hAnsi="Arial Narrow" w:cs="Arial"/>
          <w:color w:val="auto"/>
        </w:rPr>
        <w:t xml:space="preserve"> emitido mediante el  </w:t>
      </w:r>
      <w:r w:rsidR="00A47D00"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 de fecha S</w:t>
      </w:r>
      <w:r w:rsidR="007C5226" w:rsidRPr="006F4D3D">
        <w:rPr>
          <w:rFonts w:ascii="Arial Narrow" w:hAnsi="Arial Narrow" w:cs="Arial"/>
        </w:rPr>
        <w:t>eis (06) de septiembre del 2012;</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Pl</w:t>
      </w:r>
      <w:r w:rsidR="007C5226" w:rsidRPr="006F4D3D">
        <w:rPr>
          <w:rFonts w:ascii="Arial Narrow" w:hAnsi="Arial Narrow" w:cs="Arial"/>
          <w:color w:val="auto"/>
        </w:rPr>
        <w:t>iego de Condiciones Específicas;</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Oferta y las muestras que se hubieren acompañado</w:t>
      </w:r>
      <w:r w:rsidR="007C5226" w:rsidRPr="006F4D3D">
        <w:rPr>
          <w:rFonts w:ascii="Arial Narrow" w:hAnsi="Arial Narrow" w:cs="Arial"/>
          <w:color w:val="auto"/>
        </w:rPr>
        <w:t>;</w:t>
      </w:r>
    </w:p>
    <w:p w:rsidR="006E1D63"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Adjudicación</w:t>
      </w:r>
      <w:r w:rsidR="007C5226" w:rsidRPr="006F4D3D">
        <w:rPr>
          <w:rFonts w:ascii="Arial Narrow" w:hAnsi="Arial Narrow" w:cs="Arial"/>
          <w:color w:val="auto"/>
        </w:rPr>
        <w:t>;</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Contrato</w:t>
      </w:r>
      <w:r w:rsidR="007C5226" w:rsidRPr="006F4D3D">
        <w:rPr>
          <w:rFonts w:ascii="Arial Narrow" w:hAnsi="Arial Narrow" w:cs="Arial"/>
          <w:color w:val="auto"/>
        </w:rPr>
        <w:t>;</w:t>
      </w:r>
      <w:r w:rsidRPr="006F4D3D">
        <w:rPr>
          <w:rFonts w:ascii="Arial Narrow" w:hAnsi="Arial Narrow" w:cs="Arial"/>
          <w:color w:val="auto"/>
        </w:rPr>
        <w:t xml:space="preserve"> </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Orden de Compra</w:t>
      </w:r>
      <w:r w:rsidR="006E1D63" w:rsidRPr="006F4D3D">
        <w:rPr>
          <w:rFonts w:ascii="Arial Narrow" w:hAnsi="Arial Narrow" w:cs="Arial"/>
          <w:color w:val="auto"/>
        </w:rPr>
        <w:t>.</w:t>
      </w:r>
      <w:r w:rsidRPr="006F4D3D">
        <w:rPr>
          <w:rFonts w:ascii="Arial Narrow" w:hAnsi="Arial Narrow" w:cs="Arial"/>
          <w:color w:val="auto"/>
        </w:rPr>
        <w:t xml:space="preserve"> </w:t>
      </w:r>
    </w:p>
    <w:p w:rsidR="00CE5AC2" w:rsidRDefault="00CE5AC2" w:rsidP="00F4136F">
      <w:pPr>
        <w:pStyle w:val="Textoindependiente"/>
        <w:tabs>
          <w:tab w:val="num" w:pos="900"/>
        </w:tabs>
        <w:rPr>
          <w:rFonts w:ascii="Arial Narrow" w:hAnsi="Arial Narrow" w:cs="Arial"/>
          <w:color w:val="auto"/>
        </w:rPr>
      </w:pPr>
    </w:p>
    <w:p w:rsidR="00756AC8" w:rsidRPr="006F4D3D" w:rsidRDefault="00756AC8" w:rsidP="00756AC8">
      <w:pPr>
        <w:pStyle w:val="Ttulo3"/>
        <w:numPr>
          <w:ilvl w:val="1"/>
          <w:numId w:val="25"/>
        </w:numPr>
      </w:pPr>
      <w:bookmarkStart w:id="24" w:name="_Toc410128569"/>
      <w:r>
        <w:t>Competencia Judicial</w:t>
      </w:r>
      <w:bookmarkEnd w:id="24"/>
    </w:p>
    <w:p w:rsidR="00756AC8" w:rsidRPr="006F4D3D" w:rsidRDefault="00756AC8" w:rsidP="00F4136F">
      <w:pPr>
        <w:pStyle w:val="Textoindependiente"/>
        <w:tabs>
          <w:tab w:val="num" w:pos="900"/>
        </w:tabs>
        <w:rPr>
          <w:rFonts w:ascii="Arial Narrow" w:hAnsi="Arial Narrow" w:cs="Arial"/>
          <w:color w:val="auto"/>
        </w:rPr>
      </w:pPr>
    </w:p>
    <w:p w:rsidR="003C7A80"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Administrativo conforme al procedimiento establecido en la Ley</w:t>
      </w:r>
      <w:r w:rsidR="00D616A1" w:rsidRPr="006F4D3D">
        <w:rPr>
          <w:rStyle w:val="nfasis"/>
          <w:rFonts w:ascii="Arial Narrow" w:hAnsi="Arial Narrow" w:cs="Arial"/>
          <w:bCs/>
          <w:i w:val="0"/>
        </w:rPr>
        <w:t xml:space="preserve"> </w:t>
      </w:r>
      <w:r w:rsidRPr="006F4D3D">
        <w:rPr>
          <w:rStyle w:val="nfasis"/>
          <w:rFonts w:ascii="Arial Narrow" w:hAnsi="Arial Narrow" w:cs="Arial"/>
          <w:bCs/>
          <w:i w:val="0"/>
        </w:rPr>
        <w:t>que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rsidR="003C7A80" w:rsidRDefault="003C7A80" w:rsidP="00F4136F">
      <w:pPr>
        <w:jc w:val="both"/>
        <w:rPr>
          <w:rStyle w:val="nfasis"/>
          <w:rFonts w:ascii="Arial Narrow" w:hAnsi="Arial Narrow" w:cs="Arial"/>
          <w:bCs/>
          <w:i w:val="0"/>
        </w:rPr>
      </w:pPr>
    </w:p>
    <w:p w:rsidR="00756AC8" w:rsidRPr="006F4D3D" w:rsidRDefault="00756AC8" w:rsidP="00756AC8">
      <w:pPr>
        <w:pStyle w:val="Ttulo3"/>
        <w:numPr>
          <w:ilvl w:val="1"/>
          <w:numId w:val="25"/>
        </w:numPr>
      </w:pPr>
      <w:bookmarkStart w:id="25" w:name="_Toc410128570"/>
      <w:r>
        <w:t>Proceso Arbitral</w:t>
      </w:r>
      <w:bookmarkEnd w:id="25"/>
    </w:p>
    <w:p w:rsidR="00756AC8" w:rsidRPr="006F4D3D" w:rsidRDefault="00756AC8" w:rsidP="00F4136F">
      <w:pPr>
        <w:jc w:val="both"/>
        <w:rPr>
          <w:rStyle w:val="nfasis"/>
          <w:rFonts w:ascii="Arial Narrow" w:hAnsi="Arial Narrow" w:cs="Arial"/>
          <w:bCs/>
          <w:i w:val="0"/>
        </w:rPr>
      </w:pPr>
    </w:p>
    <w:p w:rsidR="00CE5AC2" w:rsidRPr="006F4D3D" w:rsidRDefault="003257AA" w:rsidP="00F4136F">
      <w:pPr>
        <w:jc w:val="both"/>
        <w:rPr>
          <w:rStyle w:val="nfasis"/>
          <w:rFonts w:ascii="Arial Narrow" w:hAnsi="Arial Narrow" w:cs="Arial"/>
          <w:bCs/>
          <w:i w:val="0"/>
        </w:rPr>
      </w:pPr>
      <w:r w:rsidRPr="006F4D3D">
        <w:rPr>
          <w:rStyle w:val="nfasis"/>
          <w:rFonts w:ascii="Arial Narrow" w:hAnsi="Arial Narrow" w:cs="Arial"/>
          <w:bCs/>
          <w:i w:val="0"/>
        </w:rPr>
        <w:t>D</w:t>
      </w:r>
      <w:r w:rsidR="00081E1E" w:rsidRPr="006F4D3D">
        <w:rPr>
          <w:rStyle w:val="nfasis"/>
          <w:rFonts w:ascii="Arial Narrow" w:hAnsi="Arial Narrow" w:cs="Arial"/>
          <w:bCs/>
          <w:i w:val="0"/>
        </w:rPr>
        <w:t>e común acuerdo entre las partes,  podrán acogerse al procedimiento de Arbitraje Comercial de la República Dominicana, de conformidad con las disposiciones de la Ley No. 479-08, de fecha treinta (30) de diciembre del dos mil ocho (2008).</w:t>
      </w:r>
    </w:p>
    <w:p w:rsidR="00103125" w:rsidRDefault="00103125" w:rsidP="00F4136F">
      <w:pPr>
        <w:jc w:val="both"/>
        <w:rPr>
          <w:rFonts w:ascii="Arial Narrow" w:hAnsi="Arial Narrow" w:cs="Arial"/>
          <w:i/>
        </w:rPr>
      </w:pPr>
    </w:p>
    <w:p w:rsidR="00756AC8" w:rsidRPr="006F4D3D" w:rsidRDefault="00756AC8" w:rsidP="00756AC8">
      <w:pPr>
        <w:pStyle w:val="Ttulo3"/>
        <w:numPr>
          <w:ilvl w:val="1"/>
          <w:numId w:val="25"/>
        </w:numPr>
      </w:pPr>
      <w:r>
        <w:lastRenderedPageBreak/>
        <w:t xml:space="preserve"> </w:t>
      </w:r>
      <w:bookmarkStart w:id="26" w:name="_Toc410128571"/>
      <w:r>
        <w:t>De la Publicidad</w:t>
      </w:r>
      <w:bookmarkEnd w:id="26"/>
    </w:p>
    <w:p w:rsidR="00756AC8" w:rsidRDefault="00756AC8" w:rsidP="00F4136F">
      <w:pPr>
        <w:jc w:val="both"/>
        <w:rPr>
          <w:rFonts w:ascii="Arial Narrow" w:hAnsi="Arial Narrow" w:cs="Arial"/>
          <w:i/>
        </w:rPr>
      </w:pPr>
    </w:p>
    <w:p w:rsidR="00CE5AC2" w:rsidRPr="006F4D3D" w:rsidRDefault="00CE5AC2" w:rsidP="00F4136F">
      <w:pPr>
        <w:jc w:val="both"/>
        <w:rPr>
          <w:rFonts w:ascii="Arial Narrow" w:hAnsi="Arial Narrow" w:cs="Arial"/>
        </w:rPr>
      </w:pPr>
      <w:r w:rsidRPr="006F4D3D">
        <w:rPr>
          <w:rFonts w:ascii="Arial Narrow" w:hAnsi="Arial Narrow" w:cs="Arial"/>
        </w:rPr>
        <w:t>La convocatoria a presentar Ofertas en las L</w:t>
      </w:r>
      <w:r w:rsidRPr="003714DF">
        <w:rPr>
          <w:rFonts w:ascii="Arial Narrow" w:hAnsi="Arial Narrow" w:cs="Arial"/>
        </w:rPr>
        <w:t>icitaciones Públicas deberá efectuarse me</w:t>
      </w:r>
      <w:r w:rsidR="00D616A1" w:rsidRPr="003714DF">
        <w:rPr>
          <w:rFonts w:ascii="Arial Narrow" w:hAnsi="Arial Narrow" w:cs="Arial"/>
        </w:rPr>
        <w:t>diante la publicación, al menos</w:t>
      </w:r>
      <w:r w:rsidRPr="006F4D3D">
        <w:rPr>
          <w:rFonts w:ascii="Arial Narrow" w:hAnsi="Arial Narrow" w:cs="Arial"/>
        </w:rPr>
        <w:t xml:space="preserve"> en </w:t>
      </w:r>
      <w:r w:rsidRPr="006F4D3D">
        <w:rPr>
          <w:rFonts w:ascii="Arial Narrow" w:hAnsi="Arial Narrow" w:cs="Arial"/>
          <w:b/>
        </w:rPr>
        <w:t>dos (02) diarios</w:t>
      </w:r>
      <w:r w:rsidRPr="006F4D3D">
        <w:rPr>
          <w:rFonts w:ascii="Arial Narrow" w:hAnsi="Arial Narrow" w:cs="Arial"/>
        </w:rPr>
        <w:t xml:space="preserve"> de circulación nacional por el término de </w:t>
      </w:r>
      <w:r w:rsidRPr="006F4D3D">
        <w:rPr>
          <w:rFonts w:ascii="Arial Narrow" w:hAnsi="Arial Narrow" w:cs="Arial"/>
          <w:b/>
        </w:rPr>
        <w:t>dos (2) días</w:t>
      </w:r>
      <w:r w:rsidR="00584E8C" w:rsidRPr="006F4D3D">
        <w:rPr>
          <w:rFonts w:ascii="Arial Narrow" w:hAnsi="Arial Narrow" w:cs="Arial"/>
          <w:b/>
        </w:rPr>
        <w:t xml:space="preserve"> consecutivos</w:t>
      </w:r>
      <w:r w:rsidRPr="006F4D3D">
        <w:rPr>
          <w:rFonts w:ascii="Arial Narrow" w:hAnsi="Arial Narrow" w:cs="Arial"/>
        </w:rPr>
        <w:t xml:space="preserve">, con un mínimo de </w:t>
      </w:r>
      <w:r w:rsidRPr="006F4D3D">
        <w:rPr>
          <w:rFonts w:ascii="Arial Narrow" w:hAnsi="Arial Narrow" w:cs="Arial"/>
          <w:b/>
        </w:rPr>
        <w:t>treinta (30) días hábiles</w:t>
      </w:r>
      <w:r w:rsidRPr="006F4D3D">
        <w:rPr>
          <w:rFonts w:ascii="Arial Narrow" w:hAnsi="Arial Narrow" w:cs="Arial"/>
        </w:rPr>
        <w:t xml:space="preserve"> de anticipación a la fecha fijada para la apertura, computados a partir del día siguiente a la última publicación.</w:t>
      </w:r>
    </w:p>
    <w:p w:rsidR="00622490" w:rsidRPr="006F4D3D" w:rsidRDefault="00622490" w:rsidP="00F4136F">
      <w:pPr>
        <w:widowControl w:val="0"/>
        <w:autoSpaceDE w:val="0"/>
        <w:autoSpaceDN w:val="0"/>
        <w:adjustRightInd w:val="0"/>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La comprobación de que en un llamado a Licitación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r>
        <w:t xml:space="preserve"> </w:t>
      </w:r>
      <w:bookmarkStart w:id="27" w:name="_Toc410128572"/>
      <w:r>
        <w:t>Etapas de la Licitación</w:t>
      </w:r>
      <w:bookmarkEnd w:id="27"/>
    </w:p>
    <w:p w:rsidR="00756AC8" w:rsidRPr="006F4D3D" w:rsidRDefault="00756AC8" w:rsidP="00F4136F">
      <w:pPr>
        <w:jc w:val="both"/>
        <w:rPr>
          <w:rFonts w:ascii="Arial Narrow" w:hAnsi="Arial Narrow" w:cs="Arial"/>
        </w:rPr>
      </w:pP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Las Li</w:t>
      </w:r>
      <w:r w:rsidR="00FC7E4A" w:rsidRPr="006F4D3D">
        <w:rPr>
          <w:rFonts w:ascii="Arial Narrow" w:hAnsi="Arial Narrow" w:cs="Arial"/>
          <w:lang w:val="es-ES"/>
        </w:rPr>
        <w:t>citaciones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rsidR="003257AA" w:rsidRPr="006F4D3D" w:rsidRDefault="003257AA"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rsidR="00584E8C" w:rsidRPr="006F4D3D" w:rsidRDefault="00584E8C"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rsidR="000D0828" w:rsidRPr="006F4D3D" w:rsidRDefault="000D0828" w:rsidP="00F4136F">
      <w:pPr>
        <w:rPr>
          <w:rFonts w:ascii="Arial Narrow" w:hAnsi="Arial Narrow" w:cs="Arial"/>
          <w:color w:val="990000"/>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Pr="006F4D3D">
        <w:rPr>
          <w:rFonts w:ascii="Arial Narrow" w:hAnsi="Arial Narrow" w:cs="Arial"/>
        </w:rPr>
        <w:t xml:space="preserve"> </w:t>
      </w:r>
      <w:r w:rsidRPr="006F4D3D">
        <w:rPr>
          <w:rFonts w:ascii="Arial Narrow" w:hAnsi="Arial Narrow" w:cs="Arial"/>
          <w:color w:val="000000" w:themeColor="text1"/>
        </w:rPr>
        <w:t>sobre los resultados del Proceso de Homologación.</w:t>
      </w:r>
    </w:p>
    <w:p w:rsidR="000D0828" w:rsidRPr="006F4D3D" w:rsidRDefault="000D0828" w:rsidP="00F4136F">
      <w:pPr>
        <w:rPr>
          <w:rFonts w:ascii="Arial Narrow" w:hAnsi="Arial Narrow" w:cs="Arial"/>
          <w:color w:val="000000" w:themeColor="text1"/>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Pr="006F4D3D">
        <w:rPr>
          <w:rFonts w:ascii="Arial Narrow" w:hAnsi="Arial Narrow" w:cs="Arial"/>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r>
        <w:t xml:space="preserve"> </w:t>
      </w:r>
      <w:bookmarkStart w:id="28" w:name="_Toc410128573"/>
      <w:r>
        <w:t>Órgano de Contratación</w:t>
      </w:r>
      <w:bookmarkEnd w:id="28"/>
      <w:r>
        <w:t xml:space="preserve"> </w:t>
      </w:r>
    </w:p>
    <w:p w:rsidR="00756AC8" w:rsidRPr="006F4D3D" w:rsidRDefault="00756AC8" w:rsidP="00F4136F">
      <w:pPr>
        <w:jc w:val="both"/>
        <w:rPr>
          <w:rFonts w:ascii="Arial Narrow" w:hAnsi="Arial Narrow" w:cs="Arial"/>
        </w:rPr>
      </w:pPr>
    </w:p>
    <w:p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Pr="006F4D3D">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rsidR="003257AA" w:rsidRPr="006F4D3D" w:rsidRDefault="003257AA" w:rsidP="00F4136F">
      <w:pPr>
        <w:pStyle w:val="Ttulo3"/>
      </w:pPr>
      <w:bookmarkStart w:id="29" w:name="_Toc158601422"/>
      <w:bookmarkStart w:id="30" w:name="_Toc185236304"/>
      <w:bookmarkStart w:id="31" w:name="_Toc185953125"/>
      <w:bookmarkStart w:id="32" w:name="_Toc156874624"/>
      <w:bookmarkStart w:id="33" w:name="_Toc157924251"/>
    </w:p>
    <w:p w:rsidR="00756AC8" w:rsidRPr="006F4D3D" w:rsidRDefault="00756AC8" w:rsidP="00756AC8">
      <w:pPr>
        <w:pStyle w:val="Ttulo3"/>
        <w:numPr>
          <w:ilvl w:val="1"/>
          <w:numId w:val="25"/>
        </w:numPr>
      </w:pPr>
      <w:r>
        <w:t xml:space="preserve"> </w:t>
      </w:r>
      <w:bookmarkStart w:id="34" w:name="_Toc410128574"/>
      <w:r>
        <w:t>Atribuciones</w:t>
      </w:r>
      <w:bookmarkEnd w:id="34"/>
      <w:r>
        <w:t xml:space="preserve"> </w:t>
      </w:r>
    </w:p>
    <w:p w:rsidR="00756AC8" w:rsidRDefault="00756AC8" w:rsidP="00F4136F">
      <w:pPr>
        <w:pStyle w:val="Ttulo3"/>
      </w:pPr>
    </w:p>
    <w:bookmarkEnd w:id="29"/>
    <w:bookmarkEnd w:id="30"/>
    <w:bookmarkEnd w:id="31"/>
    <w:bookmarkEnd w:id="32"/>
    <w:bookmarkEnd w:id="33"/>
    <w:p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rsidR="00D63CC1" w:rsidRPr="00161AC3" w:rsidRDefault="00D63CC1" w:rsidP="00F4136F">
      <w:pPr>
        <w:jc w:val="both"/>
        <w:rPr>
          <w:rFonts w:ascii="Arial Narrow" w:hAnsi="Arial Narrow" w:cs="Arial"/>
        </w:rPr>
      </w:pPr>
    </w:p>
    <w:p w:rsidR="00D63CC1" w:rsidRPr="003714DF" w:rsidRDefault="00D63CC1" w:rsidP="00F4136F">
      <w:pPr>
        <w:numPr>
          <w:ilvl w:val="0"/>
          <w:numId w:val="9"/>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a Unidad Administrativa que  tendrá la responsabilidad técnica de la   gestión.</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5" w:name="_Toc156874623"/>
      <w:bookmarkStart w:id="36" w:name="_Toc157924250"/>
      <w:bookmarkStart w:id="37" w:name="_Toc158601421"/>
    </w:p>
    <w:p w:rsidR="00B415A3" w:rsidRDefault="00B415A3" w:rsidP="00F4136F">
      <w:pPr>
        <w:jc w:val="both"/>
        <w:rPr>
          <w:rFonts w:ascii="Arial Narrow" w:hAnsi="Arial Narrow" w:cs="Arial"/>
        </w:rPr>
      </w:pPr>
    </w:p>
    <w:p w:rsidR="00701D52" w:rsidRPr="006F4D3D" w:rsidRDefault="00701D52" w:rsidP="00701D52">
      <w:pPr>
        <w:pStyle w:val="Ttulo3"/>
        <w:numPr>
          <w:ilvl w:val="1"/>
          <w:numId w:val="25"/>
        </w:numPr>
      </w:pPr>
      <w:r>
        <w:t xml:space="preserve"> </w:t>
      </w:r>
      <w:bookmarkStart w:id="38" w:name="_Toc410128575"/>
      <w:r>
        <w:t>Órgano Responsable del Proceso</w:t>
      </w:r>
      <w:bookmarkEnd w:id="38"/>
      <w:r>
        <w:t xml:space="preserve"> </w:t>
      </w:r>
    </w:p>
    <w:p w:rsidR="00701D52" w:rsidRPr="006F4D3D" w:rsidRDefault="00701D52" w:rsidP="00F4136F">
      <w:pPr>
        <w:jc w:val="both"/>
        <w:rPr>
          <w:rFonts w:ascii="Arial Narrow" w:hAnsi="Arial Narrow" w:cs="Arial"/>
        </w:rPr>
      </w:pPr>
    </w:p>
    <w:bookmarkEnd w:id="35"/>
    <w:bookmarkEnd w:id="36"/>
    <w:bookmarkEnd w:id="37"/>
    <w:p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B75D60" w:rsidRPr="003714DF">
        <w:rPr>
          <w:rFonts w:ascii="Arial Narrow" w:hAnsi="Arial Narrow" w:cs="Arial"/>
        </w:rPr>
        <w:t xml:space="preserve">responsable </w:t>
      </w:r>
      <w:r w:rsidRPr="006F4D3D">
        <w:rPr>
          <w:rFonts w:ascii="Arial Narrow" w:hAnsi="Arial Narrow" w:cs="Arial"/>
        </w:rPr>
        <w:t xml:space="preserve"> del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rsidR="00D63CC1" w:rsidRPr="006F4D3D" w:rsidRDefault="00D63CC1" w:rsidP="00F4136F">
      <w:pPr>
        <w:jc w:val="both"/>
        <w:rPr>
          <w:rFonts w:ascii="Arial Narrow" w:hAnsi="Arial Narrow" w:cs="Arial"/>
        </w:rPr>
      </w:pPr>
    </w:p>
    <w:p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El Responsable de la Oficina de Libre Acceso a la Información.</w:t>
      </w:r>
    </w:p>
    <w:p w:rsidR="00D8390E" w:rsidRPr="006F4D3D" w:rsidRDefault="007A0810" w:rsidP="007A0810">
      <w:pPr>
        <w:ind w:left="720"/>
        <w:jc w:val="both"/>
        <w:rPr>
          <w:rFonts w:ascii="Arial Narrow" w:hAnsi="Arial Narrow" w:cs="Arial"/>
        </w:rPr>
      </w:pPr>
      <w:r w:rsidRPr="006F4D3D">
        <w:rPr>
          <w:rFonts w:ascii="Arial Narrow" w:hAnsi="Arial Narrow" w:cs="Arial"/>
        </w:rPr>
        <w:t xml:space="preserve"> </w:t>
      </w:r>
    </w:p>
    <w:p w:rsidR="00701D52" w:rsidRPr="006F4D3D" w:rsidRDefault="00701D52" w:rsidP="00701D52">
      <w:pPr>
        <w:pStyle w:val="Ttulo3"/>
        <w:numPr>
          <w:ilvl w:val="1"/>
          <w:numId w:val="25"/>
        </w:numPr>
      </w:pPr>
      <w:r>
        <w:t xml:space="preserve"> </w:t>
      </w:r>
      <w:bookmarkStart w:id="39" w:name="_Toc410128576"/>
      <w:r>
        <w:t>Exención de Responsabilidades</w:t>
      </w:r>
      <w:bookmarkEnd w:id="39"/>
    </w:p>
    <w:p w:rsidR="00701D52" w:rsidRDefault="00701D52" w:rsidP="00F4136F">
      <w:pPr>
        <w:pStyle w:val="Ttulo3"/>
      </w:pPr>
      <w:bookmarkStart w:id="40" w:name="_Toc159673561"/>
      <w:bookmarkStart w:id="41" w:name="_Toc185953134"/>
    </w:p>
    <w:bookmarkEnd w:id="40"/>
    <w:bookmarkEnd w:id="41"/>
    <w:p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rsidR="00C95E16" w:rsidRPr="006F4D3D" w:rsidRDefault="00C95E16" w:rsidP="00F4136F">
      <w:pPr>
        <w:jc w:val="both"/>
        <w:rPr>
          <w:rFonts w:ascii="Arial Narrow" w:hAnsi="Arial Narrow" w:cs="Arial"/>
        </w:rPr>
      </w:pPr>
    </w:p>
    <w:p w:rsidR="00701D52" w:rsidRPr="006F4D3D" w:rsidRDefault="00701D52" w:rsidP="00701D52">
      <w:pPr>
        <w:pStyle w:val="Ttulo3"/>
        <w:numPr>
          <w:ilvl w:val="1"/>
          <w:numId w:val="25"/>
        </w:numPr>
      </w:pPr>
      <w:bookmarkStart w:id="42" w:name="_Toc159673562"/>
      <w:bookmarkStart w:id="43" w:name="_Toc185953135"/>
      <w:r>
        <w:t xml:space="preserve"> </w:t>
      </w:r>
      <w:bookmarkStart w:id="44" w:name="_Toc410128577"/>
      <w:r>
        <w:t>Prácticas Corruptas o Fraudulentas</w:t>
      </w:r>
      <w:bookmarkEnd w:id="44"/>
    </w:p>
    <w:p w:rsidR="00701D52" w:rsidRDefault="00701D52" w:rsidP="00F4136F">
      <w:pPr>
        <w:pStyle w:val="Ttulo3"/>
      </w:pPr>
    </w:p>
    <w:bookmarkEnd w:id="42"/>
    <w:bookmarkEnd w:id="43"/>
    <w:p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Pr="006F4D3D">
        <w:rPr>
          <w:rFonts w:ascii="Arial Narrow" w:eastAsia="SimSun" w:hAnsi="Arial Narrow" w:cs="Arial"/>
        </w:rPr>
        <w:t xml:space="preserve"> </w:t>
      </w:r>
      <w:r w:rsidRPr="006F4D3D">
        <w:rPr>
          <w:rFonts w:ascii="Arial Narrow" w:hAnsi="Arial Narrow" w:cs="Arial"/>
        </w:rPr>
        <w:t>A los efectos anteriores se entenderá por:</w:t>
      </w:r>
    </w:p>
    <w:p w:rsidR="00CE5AC2" w:rsidRPr="006F4D3D" w:rsidRDefault="00CE5AC2" w:rsidP="00F4136F">
      <w:pPr>
        <w:jc w:val="both"/>
        <w:rPr>
          <w:rFonts w:ascii="Arial Narrow" w:eastAsia="SimSun" w:hAnsi="Arial Narrow" w:cs="Arial"/>
          <w:lang w:val="es-MX"/>
        </w:rPr>
      </w:pPr>
    </w:p>
    <w:p w:rsidR="00CE5AC2" w:rsidRPr="006F4D3D" w:rsidRDefault="00CE5AC2" w:rsidP="00F4136F">
      <w:pPr>
        <w:pStyle w:val="Prrafodelista"/>
        <w:numPr>
          <w:ilvl w:val="0"/>
          <w:numId w:val="17"/>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rsidR="00CE5AC2" w:rsidRPr="006F4D3D" w:rsidRDefault="00CE5AC2" w:rsidP="00F4136F">
      <w:pPr>
        <w:jc w:val="both"/>
        <w:rPr>
          <w:rFonts w:ascii="Arial Narrow" w:hAnsi="Arial Narrow" w:cs="Arial"/>
        </w:rPr>
      </w:pPr>
    </w:p>
    <w:p w:rsidR="00EC4387" w:rsidRPr="006F4D3D" w:rsidRDefault="002F12F5" w:rsidP="00EC4387">
      <w:pPr>
        <w:pStyle w:val="Prrafodelista"/>
        <w:numPr>
          <w:ilvl w:val="0"/>
          <w:numId w:val="17"/>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2805AB" w:rsidRPr="006F4D3D">
        <w:rPr>
          <w:rFonts w:ascii="Arial Narrow" w:hAnsi="Arial Narrow" w:cs="Arial"/>
          <w:b/>
        </w:rPr>
        <w:t xml:space="preserve"> </w:t>
      </w:r>
      <w:r w:rsidR="002805AB" w:rsidRPr="006F4D3D">
        <w:rPr>
          <w:rFonts w:ascii="Arial Narrow" w:hAnsi="Arial Narrow" w:cs="Arial"/>
        </w:rPr>
        <w:t>es cualquier acto u omisión incluyendo</w:t>
      </w:r>
      <w:r w:rsidR="002805AB" w:rsidRPr="006F4D3D">
        <w:rPr>
          <w:rFonts w:ascii="Arial Narrow" w:hAnsi="Arial Narrow" w:cs="Arial"/>
          <w:b/>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r w:rsidRPr="006F4D3D">
        <w:rPr>
          <w:rFonts w:ascii="Arial Narrow" w:hAnsi="Arial Narrow" w:cs="Arial"/>
          <w:lang w:val="es-CO"/>
        </w:rPr>
        <w:t xml:space="preserve"> </w:t>
      </w:r>
    </w:p>
    <w:p w:rsidR="00701D52" w:rsidRPr="006F4D3D" w:rsidRDefault="00701D52" w:rsidP="00701D52">
      <w:pPr>
        <w:pStyle w:val="Ttulo3"/>
        <w:numPr>
          <w:ilvl w:val="1"/>
          <w:numId w:val="25"/>
        </w:numPr>
      </w:pPr>
      <w:bookmarkStart w:id="45" w:name="_Toc159673563"/>
      <w:bookmarkStart w:id="46" w:name="_Toc185953136"/>
      <w:r>
        <w:t xml:space="preserve"> </w:t>
      </w:r>
      <w:bookmarkStart w:id="47" w:name="_Toc410128578"/>
      <w:r>
        <w:t>De los Oferentes/ Proponentes Hábiles e Inhábiles</w:t>
      </w:r>
      <w:bookmarkEnd w:id="47"/>
      <w:r>
        <w:t xml:space="preserve"> </w:t>
      </w:r>
    </w:p>
    <w:p w:rsidR="00701D52" w:rsidRDefault="00701D52" w:rsidP="00F4136F">
      <w:pPr>
        <w:pStyle w:val="Ttulo3"/>
      </w:pPr>
    </w:p>
    <w:bookmarkEnd w:id="45"/>
    <w:bookmarkEnd w:id="46"/>
    <w:p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8" w:name="_Toc159673564"/>
      <w:bookmarkStart w:id="49" w:name="_Toc185953137"/>
    </w:p>
    <w:p w:rsidR="008F4C3B" w:rsidRPr="006F4D3D" w:rsidRDefault="008F4C3B" w:rsidP="00F4136F">
      <w:pPr>
        <w:jc w:val="both"/>
        <w:rPr>
          <w:rFonts w:ascii="Arial Narrow" w:eastAsia="SimSun" w:hAnsi="Arial Narrow" w:cs="Arial"/>
        </w:rPr>
      </w:pPr>
    </w:p>
    <w:p w:rsidR="00701D52" w:rsidRPr="006F4D3D" w:rsidRDefault="00701D52" w:rsidP="00701D52">
      <w:pPr>
        <w:pStyle w:val="Ttulo3"/>
        <w:numPr>
          <w:ilvl w:val="1"/>
          <w:numId w:val="25"/>
        </w:numPr>
      </w:pPr>
      <w:r>
        <w:lastRenderedPageBreak/>
        <w:t xml:space="preserve"> </w:t>
      </w:r>
      <w:bookmarkStart w:id="50" w:name="_Toc410128579"/>
      <w:r>
        <w:t>Prohibición a Contratar</w:t>
      </w:r>
      <w:bookmarkEnd w:id="50"/>
      <w:r>
        <w:t xml:space="preserve"> </w:t>
      </w:r>
    </w:p>
    <w:p w:rsidR="00701D52" w:rsidRDefault="00701D52" w:rsidP="00F4136F">
      <w:pPr>
        <w:pStyle w:val="Ttulo3"/>
      </w:pPr>
    </w:p>
    <w:p w:rsidR="00510AC5" w:rsidRPr="003714DF" w:rsidRDefault="00510AC5" w:rsidP="00F4136F">
      <w:pPr>
        <w:jc w:val="both"/>
        <w:rPr>
          <w:rFonts w:ascii="Arial Narrow" w:eastAsia="SimSun" w:hAnsi="Arial Narrow" w:cs="Arial"/>
        </w:rPr>
      </w:pPr>
      <w:bookmarkStart w:id="51" w:name="_Toc159673566"/>
      <w:bookmarkEnd w:id="48"/>
      <w:bookmarkEnd w:id="49"/>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rsidR="00510AC5" w:rsidRPr="006F4D3D" w:rsidRDefault="00510AC5" w:rsidP="00F4136F">
      <w:pPr>
        <w:pStyle w:val="Lista2"/>
        <w:rPr>
          <w:rFonts w:ascii="Arial Narrow" w:eastAsia="SimSun"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6F4D3D" w:rsidRDefault="001021EB" w:rsidP="00F4136F">
      <w:pPr>
        <w:ind w:left="830"/>
        <w:jc w:val="both"/>
        <w:rPr>
          <w:rFonts w:ascii="Arial Narrow" w:hAnsi="Arial Narrow" w:cs="Arial"/>
        </w:rPr>
      </w:pPr>
    </w:p>
    <w:p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6F4D3D" w:rsidRDefault="00510AC5" w:rsidP="00F4136F">
      <w:pPr>
        <w:rPr>
          <w:rFonts w:ascii="Arial Narrow"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9E7A3E" w:rsidRPr="006F4D3D" w:rsidRDefault="009E7A3E" w:rsidP="009E7A3E">
      <w:pPr>
        <w:jc w:val="both"/>
        <w:rPr>
          <w:rFonts w:ascii="Arial Narrow" w:hAnsi="Arial Narrow" w:cs="Arial"/>
        </w:rPr>
      </w:pPr>
    </w:p>
    <w:p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rsidR="00510AC5" w:rsidRPr="006F4D3D" w:rsidRDefault="00510AC5" w:rsidP="00F4136F">
      <w:pPr>
        <w:pStyle w:val="Default"/>
        <w:ind w:firstLine="700"/>
        <w:jc w:val="both"/>
        <w:rPr>
          <w:rFonts w:ascii="Arial Narrow" w:hAnsi="Arial Narrow" w:cs="Arial"/>
          <w:color w:val="auto"/>
        </w:rPr>
      </w:pPr>
    </w:p>
    <w:p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rsidR="00693895" w:rsidRPr="006F4D3D" w:rsidRDefault="00693895" w:rsidP="00F4136F">
      <w:pPr>
        <w:autoSpaceDE w:val="0"/>
        <w:autoSpaceDN w:val="0"/>
        <w:jc w:val="both"/>
        <w:rPr>
          <w:rFonts w:ascii="Arial Narrow" w:eastAsia="SimSun" w:hAnsi="Arial Narrow"/>
        </w:rPr>
      </w:pPr>
    </w:p>
    <w:p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rsidR="002B6794" w:rsidRDefault="002B6794" w:rsidP="00F4136F">
      <w:pPr>
        <w:autoSpaceDE w:val="0"/>
        <w:autoSpaceDN w:val="0"/>
        <w:jc w:val="both"/>
        <w:rPr>
          <w:rFonts w:ascii="Arial Narrow" w:hAnsi="Arial Narrow" w:cs="Arial"/>
          <w:b/>
        </w:rPr>
      </w:pPr>
    </w:p>
    <w:p w:rsidR="00701D52" w:rsidRPr="006F4D3D" w:rsidRDefault="00701D52" w:rsidP="00701D52">
      <w:pPr>
        <w:pStyle w:val="Ttulo3"/>
        <w:numPr>
          <w:ilvl w:val="1"/>
          <w:numId w:val="25"/>
        </w:numPr>
      </w:pPr>
      <w:r>
        <w:t xml:space="preserve"> </w:t>
      </w:r>
      <w:bookmarkStart w:id="52" w:name="_Toc410128580"/>
      <w:r>
        <w:t>Demostración de Capacidad para Contratar</w:t>
      </w:r>
      <w:bookmarkEnd w:id="52"/>
      <w:r>
        <w:t xml:space="preserve"> </w:t>
      </w:r>
    </w:p>
    <w:p w:rsidR="00701D52" w:rsidRPr="006F4D3D" w:rsidRDefault="00701D52" w:rsidP="00F4136F">
      <w:pPr>
        <w:autoSpaceDE w:val="0"/>
        <w:autoSpaceDN w:val="0"/>
        <w:jc w:val="both"/>
        <w:rPr>
          <w:rFonts w:ascii="Arial Narrow" w:hAnsi="Arial Narrow" w:cs="Arial"/>
          <w:b/>
        </w:rPr>
      </w:pPr>
    </w:p>
    <w:p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rsidR="00510AC5" w:rsidRPr="003714DF" w:rsidRDefault="00510AC5" w:rsidP="00F4136F">
      <w:pPr>
        <w:rPr>
          <w:rFonts w:ascii="Arial Narrow" w:eastAsia="SimSun" w:hAnsi="Arial Narrow" w:cs="Arial"/>
        </w:rPr>
      </w:pPr>
    </w:p>
    <w:p w:rsidR="005F447D" w:rsidRP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F447D" w:rsidRDefault="005F447D" w:rsidP="005F447D">
      <w:pPr>
        <w:ind w:left="1190"/>
        <w:jc w:val="both"/>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lastRenderedPageBreak/>
        <w:t>Han cumplido con las demás condiciones de participación, establecidas de antemano en los avisos y el presente Pliego de Condiciones;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rsidR="00510AC5" w:rsidRPr="006F4D3D" w:rsidRDefault="00510AC5" w:rsidP="00F4136F">
      <w:pPr>
        <w:rPr>
          <w:rFonts w:ascii="Arial Narrow" w:eastAsia="SimSun" w:hAnsi="Arial Narrow" w:cs="Arial"/>
          <w:lang w:val="es-MX"/>
        </w:rPr>
      </w:pPr>
    </w:p>
    <w:p w:rsidR="00701D52" w:rsidRPr="006F4D3D" w:rsidRDefault="00701D52" w:rsidP="00701D52">
      <w:pPr>
        <w:pStyle w:val="Ttulo3"/>
        <w:numPr>
          <w:ilvl w:val="1"/>
          <w:numId w:val="25"/>
        </w:numPr>
      </w:pPr>
      <w:bookmarkStart w:id="53" w:name="_Toc159673567"/>
      <w:bookmarkStart w:id="54" w:name="_Toc185953140"/>
      <w:bookmarkEnd w:id="51"/>
      <w:r>
        <w:t xml:space="preserve"> </w:t>
      </w:r>
      <w:bookmarkStart w:id="55" w:name="_Toc410128581"/>
      <w:r>
        <w:t>Representante Legal</w:t>
      </w:r>
      <w:bookmarkEnd w:id="55"/>
      <w:r>
        <w:t xml:space="preserve"> </w:t>
      </w:r>
    </w:p>
    <w:bookmarkEnd w:id="53"/>
    <w:bookmarkEnd w:id="54"/>
    <w:p w:rsidR="00CE5AC2" w:rsidRPr="00161AC3" w:rsidRDefault="00CE5AC2" w:rsidP="00F4136F">
      <w:pPr>
        <w:rPr>
          <w:rFonts w:ascii="Arial Narrow" w:hAnsi="Arial Narrow" w:cs="Arial"/>
        </w:rPr>
      </w:pPr>
    </w:p>
    <w:p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rsidR="003257AA" w:rsidRPr="006F4D3D" w:rsidRDefault="003257AA" w:rsidP="00F4136F">
      <w:pPr>
        <w:pStyle w:val="Ttulo3"/>
      </w:pPr>
      <w:bookmarkStart w:id="56" w:name="_Toc185953139"/>
    </w:p>
    <w:p w:rsidR="00926487" w:rsidRPr="006F4D3D" w:rsidRDefault="00926487" w:rsidP="00926487">
      <w:pPr>
        <w:pStyle w:val="Ttulo3"/>
        <w:numPr>
          <w:ilvl w:val="1"/>
          <w:numId w:val="25"/>
        </w:numPr>
      </w:pPr>
      <w:bookmarkStart w:id="57" w:name="_Toc159673568"/>
      <w:bookmarkStart w:id="58" w:name="_Toc185953141"/>
      <w:bookmarkEnd w:id="56"/>
      <w:r>
        <w:t xml:space="preserve"> </w:t>
      </w:r>
      <w:bookmarkStart w:id="59" w:name="_Toc410128582"/>
      <w:r>
        <w:t>Subsanaciones</w:t>
      </w:r>
      <w:bookmarkEnd w:id="59"/>
    </w:p>
    <w:p w:rsidR="00926487" w:rsidRPr="006F4D3D" w:rsidRDefault="00926487" w:rsidP="00F4136F">
      <w:pPr>
        <w:jc w:val="both"/>
        <w:rPr>
          <w:rFonts w:ascii="Arial Narrow" w:hAnsi="Arial Narrow" w:cs="Arial"/>
        </w:rPr>
      </w:pPr>
    </w:p>
    <w:bookmarkEnd w:id="57"/>
    <w:bookmarkEnd w:id="58"/>
    <w:p w:rsidR="00BB07D6" w:rsidRPr="006F4D3D" w:rsidRDefault="00BB07D6" w:rsidP="00BB07D6">
      <w:pPr>
        <w:jc w:val="both"/>
        <w:rPr>
          <w:rFonts w:ascii="Arial Narrow" w:hAnsi="Arial Narrow" w:cs="Arial"/>
          <w:lang w:val="es-ES_tradnl"/>
        </w:rPr>
      </w:pPr>
      <w:r w:rsidRPr="006F4D3D">
        <w:rPr>
          <w:rFonts w:ascii="Arial Narrow" w:hAnsi="Arial Narrow" w:cs="Arial"/>
        </w:rPr>
        <w:t>A los fines de la presente Licitación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rsidR="00BB07D6" w:rsidRPr="006F4D3D" w:rsidRDefault="00BB07D6" w:rsidP="00BB07D6">
      <w:pPr>
        <w:jc w:val="both"/>
        <w:rPr>
          <w:rFonts w:ascii="Arial Narrow" w:hAnsi="Arial Narrow" w:cs="Arial"/>
          <w:lang w:val="es-ES_tradnl"/>
        </w:rPr>
      </w:pPr>
    </w:p>
    <w:p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A514FB" w:rsidRPr="006F4D3D">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Pr="006F4D3D">
        <w:rPr>
          <w:rFonts w:ascii="Arial Narrow" w:hAnsi="Arial Narrow" w:cs="Arial"/>
        </w:rPr>
        <w:t xml:space="preserve"> </w:t>
      </w:r>
      <w:r w:rsidR="00A514FB" w:rsidRPr="006F4D3D">
        <w:rPr>
          <w:rFonts w:ascii="Arial Narrow" w:hAnsi="Arial Narrow" w:cs="Arial"/>
        </w:rPr>
        <w:t>Licitación</w:t>
      </w:r>
      <w:r w:rsidRPr="006F4D3D">
        <w:rPr>
          <w:rFonts w:ascii="Arial Narrow" w:hAnsi="Arial Narrow" w:cs="Arial"/>
        </w:rPr>
        <w:t xml:space="preserve"> se basará en el contenido de la propia Oferta, sin que tenga que recurrir a pruebas externas.</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6F4D3D">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No se podrá considerar error u omisión subsanable, cualquier corrección que altere la sustancia de una oferta para que se la mejore.</w:t>
      </w:r>
    </w:p>
    <w:p w:rsidR="00BB07D6" w:rsidRPr="006F4D3D" w:rsidRDefault="00BB07D6" w:rsidP="00F4136F">
      <w:pPr>
        <w:jc w:val="both"/>
        <w:rPr>
          <w:rFonts w:ascii="Arial Narrow" w:hAnsi="Arial Narrow" w:cs="Arial"/>
        </w:rPr>
      </w:pPr>
    </w:p>
    <w:p w:rsidR="002B6794" w:rsidRPr="006F4D3D" w:rsidRDefault="002B6794" w:rsidP="00F4136F">
      <w:pPr>
        <w:jc w:val="both"/>
        <w:rPr>
          <w:rFonts w:ascii="Arial Narrow" w:hAnsi="Arial Narrow" w:cs="Arial"/>
        </w:rPr>
      </w:pPr>
      <w:r w:rsidRPr="006F4D3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6F4D3D">
        <w:rPr>
          <w:rFonts w:ascii="Arial Narrow" w:hAnsi="Arial Narrow" w:cs="Arial"/>
        </w:rPr>
        <w:t xml:space="preserve"> </w:t>
      </w:r>
    </w:p>
    <w:p w:rsidR="00926487" w:rsidRDefault="002B6794" w:rsidP="00926487">
      <w:pPr>
        <w:pStyle w:val="Ttulo2"/>
      </w:pPr>
      <w:r w:rsidRPr="006F4D3D">
        <w:t xml:space="preserve"> </w:t>
      </w:r>
      <w:bookmarkStart w:id="60" w:name="_Toc159673570"/>
      <w:bookmarkStart w:id="61" w:name="_Toc185953143"/>
    </w:p>
    <w:p w:rsidR="00926487" w:rsidRPr="006F4D3D" w:rsidRDefault="00926487" w:rsidP="00926487">
      <w:pPr>
        <w:pStyle w:val="Ttulo3"/>
        <w:numPr>
          <w:ilvl w:val="1"/>
          <w:numId w:val="25"/>
        </w:numPr>
      </w:pPr>
      <w:r>
        <w:t xml:space="preserve"> </w:t>
      </w:r>
      <w:bookmarkStart w:id="62" w:name="_Toc410128583"/>
      <w:r>
        <w:t>Rectificaciones Aritméticas</w:t>
      </w:r>
      <w:bookmarkEnd w:id="62"/>
    </w:p>
    <w:p w:rsidR="00926487" w:rsidRDefault="00926487" w:rsidP="00F4136F">
      <w:pPr>
        <w:pStyle w:val="Ttulo3"/>
      </w:pPr>
    </w:p>
    <w:bookmarkEnd w:id="60"/>
    <w:bookmarkEnd w:id="61"/>
    <w:p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lastRenderedPageBreak/>
        <w:t xml:space="preserve">Si existiere una discrepancia entre una cantidad parcial y la cantidad total obtenida multiplicando las cantidades parciales, prevalecerá la cantidad parcial y el total será corregido. </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rsidR="00CE5AC2" w:rsidRPr="006F4D3D" w:rsidRDefault="00CE5AC2" w:rsidP="00F4136F">
      <w:pPr>
        <w:rPr>
          <w:rFonts w:ascii="Arial Narrow" w:hAnsi="Arial Narrow" w:cs="Arial"/>
        </w:rPr>
      </w:pPr>
    </w:p>
    <w:p w:rsidR="00CE5AC2" w:rsidRPr="006F4D3D" w:rsidRDefault="00CE5AC2" w:rsidP="00C95E16">
      <w:pPr>
        <w:jc w:val="both"/>
        <w:rPr>
          <w:rFonts w:ascii="Arial Narrow" w:hAnsi="Arial Narrow" w:cs="Arial"/>
        </w:rPr>
      </w:pPr>
      <w:r w:rsidRPr="006F4D3D">
        <w:rPr>
          <w:rFonts w:ascii="Arial Narrow" w:hAnsi="Arial Narrow" w:cs="Arial"/>
        </w:rPr>
        <w:t>Si el Oferente no acepta la corrección de los errores, su Oferta será rechazada.</w:t>
      </w:r>
    </w:p>
    <w:p w:rsidR="00CE5AC2" w:rsidRDefault="00CE5AC2" w:rsidP="00F4136F">
      <w:pPr>
        <w:rPr>
          <w:rFonts w:ascii="Arial Narrow" w:hAnsi="Arial Narrow" w:cs="Arial"/>
        </w:rPr>
      </w:pPr>
    </w:p>
    <w:p w:rsidR="00926487" w:rsidRPr="006F4D3D" w:rsidRDefault="00926487" w:rsidP="00926487">
      <w:pPr>
        <w:pStyle w:val="Ttulo3"/>
        <w:numPr>
          <w:ilvl w:val="1"/>
          <w:numId w:val="25"/>
        </w:numPr>
      </w:pPr>
      <w:r>
        <w:t xml:space="preserve"> </w:t>
      </w:r>
      <w:bookmarkStart w:id="63" w:name="_Toc410128584"/>
      <w:r>
        <w:t>Garantías</w:t>
      </w:r>
      <w:bookmarkEnd w:id="63"/>
    </w:p>
    <w:p w:rsidR="00926487" w:rsidRPr="006F4D3D" w:rsidRDefault="00926487" w:rsidP="00F4136F">
      <w:pPr>
        <w:rPr>
          <w:rFonts w:ascii="Arial Narrow" w:hAnsi="Arial Narrow" w:cs="Arial"/>
        </w:rPr>
      </w:pPr>
    </w:p>
    <w:p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00E3704F" w:rsidRPr="006F4D3D">
        <w:rPr>
          <w:rFonts w:ascii="Arial Narrow" w:hAnsi="Arial Narrow" w:cs="Arial"/>
          <w:b/>
          <w:color w:val="auto"/>
        </w:rPr>
        <w:t xml:space="preserve"> </w:t>
      </w:r>
    </w:p>
    <w:p w:rsidR="0088493A" w:rsidRPr="006F4D3D" w:rsidRDefault="0088493A" w:rsidP="00F4136F">
      <w:pPr>
        <w:pStyle w:val="Textoindependiente"/>
        <w:rPr>
          <w:rFonts w:ascii="Arial Narrow" w:hAnsi="Arial Narrow" w:cs="Arial"/>
          <w:color w:val="auto"/>
        </w:rPr>
      </w:pPr>
    </w:p>
    <w:p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rsidR="0037766B" w:rsidRPr="006F4D3D" w:rsidRDefault="0037766B" w:rsidP="00F4136F">
      <w:pPr>
        <w:pStyle w:val="Textoindependiente"/>
        <w:rPr>
          <w:rFonts w:ascii="Arial Narrow" w:hAnsi="Arial Narrow" w:cs="Arial"/>
          <w:color w:val="auto"/>
        </w:rPr>
      </w:pPr>
    </w:p>
    <w:p w:rsidR="00CE5AC2" w:rsidRPr="006F4D3D" w:rsidRDefault="001557DC" w:rsidP="00F4136F">
      <w:pPr>
        <w:pStyle w:val="Ttulo3"/>
      </w:pPr>
      <w:bookmarkStart w:id="64" w:name="_Toc159673575"/>
      <w:bookmarkStart w:id="65" w:name="_Toc185953148"/>
      <w:bookmarkStart w:id="66" w:name="_Toc410128585"/>
      <w:r w:rsidRPr="006F4D3D">
        <w:t>1.</w:t>
      </w:r>
      <w:r w:rsidR="003F2B23" w:rsidRPr="006F4D3D">
        <w:t>2</w:t>
      </w:r>
      <w:r w:rsidR="0037766B">
        <w:t>3</w:t>
      </w:r>
      <w:r w:rsidR="00A921A3" w:rsidRPr="006F4D3D">
        <w:t>.1</w:t>
      </w:r>
      <w:r w:rsidRPr="006F4D3D">
        <w:t xml:space="preserve"> </w:t>
      </w:r>
      <w:r w:rsidR="00CE5AC2" w:rsidRPr="006F4D3D">
        <w:t>Garantía de la Seriedad de la Oferta</w:t>
      </w:r>
      <w:bookmarkEnd w:id="64"/>
      <w:bookmarkEnd w:id="65"/>
      <w:bookmarkEnd w:id="66"/>
    </w:p>
    <w:p w:rsidR="00A1794E" w:rsidRPr="00161AC3" w:rsidRDefault="00A1794E" w:rsidP="00F4136F">
      <w:pPr>
        <w:autoSpaceDE w:val="0"/>
        <w:autoSpaceDN w:val="0"/>
        <w:adjustRightInd w:val="0"/>
        <w:jc w:val="both"/>
        <w:rPr>
          <w:rFonts w:ascii="Arial Narrow" w:hAnsi="Arial Narrow" w:cs="Arial"/>
          <w:lang w:val="es-ES"/>
        </w:rPr>
      </w:pPr>
    </w:p>
    <w:p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Pr="006F4D3D">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rsidR="00FC23CE" w:rsidRPr="006F4D3D" w:rsidRDefault="00FC23CE" w:rsidP="00F4136F">
      <w:pPr>
        <w:autoSpaceDE w:val="0"/>
        <w:autoSpaceDN w:val="0"/>
        <w:adjustRightInd w:val="0"/>
        <w:jc w:val="both"/>
        <w:rPr>
          <w:rFonts w:ascii="Arial Narrow" w:hAnsi="Arial Narrow" w:cs="Arial"/>
          <w:lang w:val="es-ES"/>
        </w:rPr>
      </w:pPr>
    </w:p>
    <w:p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rsidR="00522F82" w:rsidRPr="006F4D3D" w:rsidRDefault="00522F82" w:rsidP="00F4136F">
      <w:pPr>
        <w:autoSpaceDE w:val="0"/>
        <w:autoSpaceDN w:val="0"/>
        <w:adjustRightInd w:val="0"/>
        <w:jc w:val="both"/>
        <w:rPr>
          <w:rFonts w:ascii="Arial Narrow" w:hAnsi="Arial Narrow" w:cs="Arial"/>
          <w:lang w:val="es-ES"/>
        </w:rPr>
      </w:pPr>
    </w:p>
    <w:p w:rsidR="00522F82" w:rsidRPr="006F4D3D" w:rsidRDefault="00522F82" w:rsidP="00F4136F">
      <w:pPr>
        <w:pStyle w:val="Ttulo3"/>
      </w:pPr>
      <w:bookmarkStart w:id="67" w:name="_Toc410128586"/>
      <w:r w:rsidRPr="006F4D3D">
        <w:t>1.</w:t>
      </w:r>
      <w:r w:rsidR="002D7952" w:rsidRPr="006F4D3D">
        <w:t>2</w:t>
      </w:r>
      <w:r w:rsidR="0037766B">
        <w:t>3.</w:t>
      </w:r>
      <w:r w:rsidR="00A921A3" w:rsidRPr="006F4D3D">
        <w:t>2</w:t>
      </w:r>
      <w:r w:rsidRPr="006F4D3D">
        <w:t xml:space="preserve"> Garantía de Fiel Cumplimiento de Contrato</w:t>
      </w:r>
      <w:bookmarkEnd w:id="67"/>
      <w:r w:rsidRPr="006F4D3D">
        <w:t xml:space="preserve"> </w:t>
      </w:r>
    </w:p>
    <w:p w:rsidR="00522F82" w:rsidRPr="00161AC3" w:rsidRDefault="00522F82" w:rsidP="00F4136F">
      <w:pPr>
        <w:autoSpaceDE w:val="0"/>
        <w:autoSpaceDN w:val="0"/>
        <w:adjustRightInd w:val="0"/>
        <w:jc w:val="both"/>
        <w:rPr>
          <w:rFonts w:ascii="Arial Narrow" w:hAnsi="Arial Narrow" w:cs="Arial"/>
          <w:lang w:val="es-ES"/>
        </w:rPr>
      </w:pPr>
    </w:p>
    <w:p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A1794E" w:rsidRPr="006F4D3D">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Pr="006F4D3D">
        <w:rPr>
          <w:rFonts w:ascii="Arial Narrow" w:eastAsia="SimSun" w:hAnsi="Arial Narrow" w:cs="Arial"/>
          <w:b/>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7C2763" w:rsidRPr="006F4D3D">
        <w:rPr>
          <w:rFonts w:ascii="Arial Narrow" w:eastAsia="SimSun" w:hAnsi="Arial Narrow" w:cs="Arial"/>
          <w:b/>
          <w:lang w:val="es-MX"/>
        </w:rPr>
        <w:t xml:space="preserve"> </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009E7A3E" w:rsidRPr="006F4D3D">
        <w:rPr>
          <w:rFonts w:ascii="Arial Narrow" w:eastAsia="SimSun" w:hAnsi="Arial Narrow" w:cs="Arial"/>
          <w:lang w:val="es-MX"/>
        </w:rPr>
        <w:t xml:space="preserve"> </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rsidR="00DD5171" w:rsidRPr="006F4D3D" w:rsidRDefault="00DD5171" w:rsidP="00F4136F">
      <w:pPr>
        <w:autoSpaceDE w:val="0"/>
        <w:autoSpaceDN w:val="0"/>
        <w:adjustRightInd w:val="0"/>
        <w:jc w:val="both"/>
        <w:rPr>
          <w:rFonts w:ascii="Arial Narrow" w:hAnsi="Arial Narrow" w:cs="Arial"/>
          <w:lang w:val="es-ES"/>
        </w:rPr>
      </w:pPr>
    </w:p>
    <w:p w:rsidR="0073266C" w:rsidRPr="006F4D3D" w:rsidRDefault="0073266C" w:rsidP="00F4136F">
      <w:pPr>
        <w:jc w:val="both"/>
        <w:rPr>
          <w:rFonts w:ascii="Arial Narrow" w:hAnsi="Arial Narrow" w:cs="Arial"/>
        </w:rPr>
      </w:pPr>
      <w:bookmarkStart w:id="68" w:name="_Toc159673577"/>
      <w:bookmarkStart w:id="69"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rsidR="003257AA" w:rsidRPr="006F4D3D" w:rsidRDefault="003257AA" w:rsidP="00F4136F">
      <w:pPr>
        <w:jc w:val="both"/>
        <w:rPr>
          <w:rFonts w:ascii="Arial Narrow" w:hAnsi="Arial Narrow" w:cs="Arial"/>
        </w:rPr>
      </w:pPr>
    </w:p>
    <w:p w:rsidR="0073266C" w:rsidRPr="006F4D3D" w:rsidRDefault="0073266C" w:rsidP="00F4136F">
      <w:pPr>
        <w:jc w:val="both"/>
        <w:rPr>
          <w:rFonts w:ascii="Arial Narrow" w:hAnsi="Arial Narrow" w:cs="Arial"/>
        </w:rPr>
      </w:pPr>
      <w:r w:rsidRPr="006F4D3D">
        <w:rPr>
          <w:rFonts w:ascii="Arial Narrow" w:hAnsi="Arial Narrow" w:cs="Arial"/>
        </w:rPr>
        <w:lastRenderedPageBreak/>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rsidR="00DD5171" w:rsidRDefault="00DD5171" w:rsidP="00F4136F">
      <w:pPr>
        <w:jc w:val="both"/>
        <w:rPr>
          <w:rFonts w:ascii="Arial Narrow" w:hAnsi="Arial Narrow" w:cs="Arial"/>
          <w:lang w:val="es-ES"/>
        </w:rPr>
      </w:pPr>
    </w:p>
    <w:p w:rsidR="00926487" w:rsidRPr="006F4D3D" w:rsidRDefault="00926487" w:rsidP="00926487">
      <w:pPr>
        <w:pStyle w:val="Ttulo3"/>
        <w:numPr>
          <w:ilvl w:val="1"/>
          <w:numId w:val="25"/>
        </w:numPr>
      </w:pPr>
      <w:r>
        <w:t xml:space="preserve"> </w:t>
      </w:r>
      <w:bookmarkStart w:id="70" w:name="_Toc410128587"/>
      <w:r>
        <w:t>Devolución de las Garantías</w:t>
      </w:r>
      <w:bookmarkEnd w:id="70"/>
    </w:p>
    <w:bookmarkEnd w:id="68"/>
    <w:bookmarkEnd w:id="69"/>
    <w:p w:rsidR="00167CD8" w:rsidRPr="00161AC3" w:rsidRDefault="00EF78CF" w:rsidP="00926487">
      <w:pPr>
        <w:pStyle w:val="Ttulo3"/>
        <w:rPr>
          <w:rFonts w:eastAsia="SimSun"/>
          <w:lang w:val="es-MX"/>
        </w:rPr>
      </w:pPr>
      <w:r w:rsidRPr="006F4D3D">
        <w:t xml:space="preserve"> </w:t>
      </w:r>
    </w:p>
    <w:p w:rsidR="00927511" w:rsidRPr="006F4D3D" w:rsidRDefault="00167CD8" w:rsidP="00560BEC">
      <w:pPr>
        <w:ind w:left="851" w:hanging="360"/>
        <w:jc w:val="both"/>
        <w:rPr>
          <w:rFonts w:ascii="Arial Narrow" w:hAnsi="Arial Narrow" w:cs="Arial"/>
        </w:rPr>
      </w:pPr>
      <w:r w:rsidRPr="006F4D3D">
        <w:rPr>
          <w:rFonts w:ascii="Arial Narrow" w:hAnsi="Arial Narrow" w:cs="Arial"/>
          <w:b/>
          <w:lang w:val="es-MX"/>
        </w:rPr>
        <w:t>a)</w:t>
      </w:r>
      <w:r w:rsidRPr="003714DF">
        <w:rPr>
          <w:rFonts w:ascii="Arial Narrow" w:hAnsi="Arial Narrow" w:cs="Arial"/>
          <w:b/>
          <w:lang w:val="es-MX"/>
        </w:rPr>
        <w:t xml:space="preserve">  </w:t>
      </w:r>
      <w:r w:rsidRPr="006F4D3D">
        <w:rPr>
          <w:rFonts w:ascii="Arial Narrow" w:hAnsi="Arial Narrow" w:cs="Arial"/>
          <w:b/>
        </w:rPr>
        <w:t>Garantía de la Seriedad de la Oferta:</w:t>
      </w:r>
      <w:r w:rsidRPr="006F4D3D">
        <w:rPr>
          <w:rFonts w:ascii="Arial Narrow" w:hAnsi="Arial Narrow" w:cs="Arial"/>
        </w:rPr>
        <w:t xml:space="preserve"> </w:t>
      </w:r>
      <w:r w:rsidR="006539D1" w:rsidRPr="006F4D3D">
        <w:rPr>
          <w:rFonts w:ascii="Arial Narrow" w:hAnsi="Arial Narrow" w:cs="Arial"/>
        </w:rPr>
        <w:t xml:space="preserve">Tanto al Adjudicatario como a los demás oferentes participantes una vez integrada la garantía de fiel cumplimiento de contrato. </w:t>
      </w:r>
    </w:p>
    <w:p w:rsidR="0085131B" w:rsidRPr="006F4D3D" w:rsidRDefault="0085131B" w:rsidP="00560BEC">
      <w:pPr>
        <w:ind w:left="851" w:hanging="360"/>
        <w:jc w:val="both"/>
        <w:rPr>
          <w:rFonts w:ascii="Arial Narrow" w:hAnsi="Arial Narrow" w:cs="Arial"/>
        </w:rPr>
      </w:pPr>
    </w:p>
    <w:p w:rsidR="00167CD8" w:rsidRPr="006F4D3D" w:rsidRDefault="00167CD8" w:rsidP="00560BEC">
      <w:pPr>
        <w:ind w:left="851" w:hanging="360"/>
        <w:jc w:val="both"/>
        <w:rPr>
          <w:rFonts w:ascii="Arial Narrow" w:hAnsi="Arial Narrow" w:cs="Arial"/>
        </w:rPr>
      </w:pPr>
      <w:r w:rsidRPr="006F4D3D">
        <w:rPr>
          <w:rFonts w:ascii="Arial Narrow" w:hAnsi="Arial Narrow" w:cs="Arial"/>
          <w:b/>
        </w:rPr>
        <w:t>b) Garantía de Fiel Cumplimiento de Contrato:</w:t>
      </w:r>
      <w:r w:rsidRPr="006F4D3D">
        <w:rPr>
          <w:rFonts w:ascii="Arial Narrow" w:hAnsi="Arial Narrow" w:cs="Arial"/>
        </w:rPr>
        <w:t xml:space="preserve"> </w:t>
      </w:r>
      <w:r w:rsidR="00EA5BFA" w:rsidRPr="006F4D3D">
        <w:rPr>
          <w:rFonts w:ascii="Arial Narrow" w:hAnsi="Arial Narrow" w:cs="Arial"/>
        </w:rPr>
        <w:t xml:space="preserve">Una vez cumplido el contrato a satisfacción de la Entidad Contratante, cuando no quede pendiente la aplicación de multa o penalidad alguna. </w:t>
      </w:r>
    </w:p>
    <w:p w:rsidR="00CE5AC2" w:rsidRPr="006F4D3D" w:rsidRDefault="00CE5AC2" w:rsidP="00926487">
      <w:pPr>
        <w:pStyle w:val="Ttulo2"/>
      </w:pPr>
    </w:p>
    <w:p w:rsidR="006B7237" w:rsidRPr="006F4D3D" w:rsidRDefault="006B7237" w:rsidP="006B7237">
      <w:pPr>
        <w:pStyle w:val="Ttulo3"/>
        <w:numPr>
          <w:ilvl w:val="1"/>
          <w:numId w:val="25"/>
        </w:numPr>
      </w:pPr>
      <w:bookmarkStart w:id="71" w:name="_Toc159673580"/>
      <w:bookmarkStart w:id="72" w:name="_Toc185953153"/>
      <w:r>
        <w:t xml:space="preserve"> </w:t>
      </w:r>
      <w:bookmarkStart w:id="73" w:name="_Toc410128588"/>
      <w:r>
        <w:t>Consultas</w:t>
      </w:r>
      <w:bookmarkEnd w:id="73"/>
    </w:p>
    <w:p w:rsidR="006B7237" w:rsidRDefault="006B7237" w:rsidP="00F4136F">
      <w:pPr>
        <w:pStyle w:val="Ttulo3"/>
      </w:pPr>
    </w:p>
    <w:bookmarkEnd w:id="71"/>
    <w:bookmarkEnd w:id="72"/>
    <w:p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Pr="006F4D3D">
        <w:rPr>
          <w:rFonts w:ascii="Arial Narrow" w:hAnsi="Arial Narrow" w:cs="Arial"/>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la  presentación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r w:rsidRPr="006F4D3D">
        <w:rPr>
          <w:rFonts w:ascii="Arial Narrow" w:hAnsi="Arial Narrow" w:cs="Arial"/>
        </w:rPr>
        <w:t xml:space="preserve"> </w:t>
      </w:r>
    </w:p>
    <w:p w:rsidR="0070750F" w:rsidRPr="006F4D3D" w:rsidRDefault="0070750F" w:rsidP="00F4136F">
      <w:pPr>
        <w:jc w:val="both"/>
        <w:rPr>
          <w:rFonts w:ascii="Arial Narrow" w:hAnsi="Arial Narrow" w:cs="Arial"/>
        </w:rPr>
      </w:pPr>
    </w:p>
    <w:p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rsidR="00A87FF4" w:rsidRPr="006F4D3D" w:rsidRDefault="00A87FF4" w:rsidP="00F4136F">
      <w:pPr>
        <w:rPr>
          <w:rFonts w:ascii="Arial Narrow" w:hAnsi="Arial Narrow" w:cs="Arial"/>
        </w:rPr>
      </w:pPr>
    </w:p>
    <w:p w:rsidR="00A87FF4" w:rsidRPr="00C571BC" w:rsidRDefault="008F4C3B" w:rsidP="00F4136F">
      <w:pPr>
        <w:ind w:left="708" w:firstLine="708"/>
        <w:rPr>
          <w:rFonts w:ascii="Arial Narrow" w:hAnsi="Arial Narrow" w:cs="Arial"/>
          <w:b/>
        </w:rPr>
      </w:pPr>
      <w:r w:rsidRPr="00C571BC">
        <w:rPr>
          <w:rFonts w:ascii="Arial Narrow" w:hAnsi="Arial Narrow" w:cs="Arial"/>
          <w:b/>
        </w:rPr>
        <w:t xml:space="preserve">COMITÉ </w:t>
      </w:r>
      <w:r w:rsidR="0043085A" w:rsidRPr="00C571BC">
        <w:rPr>
          <w:rFonts w:ascii="Arial Narrow" w:hAnsi="Arial Narrow" w:cs="Arial"/>
          <w:b/>
        </w:rPr>
        <w:t>DE COMPRAS Y CONTRATACIONES</w:t>
      </w:r>
    </w:p>
    <w:p w:rsidR="00A87FF4" w:rsidRPr="006F4D3D" w:rsidRDefault="009F34FD" w:rsidP="00F4136F">
      <w:pPr>
        <w:ind w:left="708" w:firstLine="708"/>
        <w:rPr>
          <w:rFonts w:ascii="Arial Narrow" w:hAnsi="Arial Narrow" w:cs="Arial"/>
        </w:rPr>
      </w:pPr>
      <w:r>
        <w:rPr>
          <w:rFonts w:ascii="Arial Narrow" w:hAnsi="Arial Narrow" w:cs="Arial"/>
          <w:b/>
          <w:color w:val="800000"/>
        </w:rPr>
        <w:t>CAASD</w:t>
      </w:r>
      <w:r w:rsidR="0070750F" w:rsidRPr="006F4D3D">
        <w:rPr>
          <w:rFonts w:ascii="Arial Narrow" w:hAnsi="Arial Narrow" w:cs="Arial"/>
          <w:b/>
          <w:color w:val="800000"/>
        </w:rPr>
        <w:t xml:space="preserve">                         </w:t>
      </w:r>
    </w:p>
    <w:p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Referencia:     </w:t>
      </w:r>
      <w:r w:rsidR="009F34FD">
        <w:rPr>
          <w:rFonts w:ascii="Arial Narrow" w:hAnsi="Arial Narrow" w:cs="Arial"/>
        </w:rPr>
        <w:tab/>
      </w:r>
      <w:r w:rsidR="009F34FD">
        <w:rPr>
          <w:rFonts w:ascii="Arial Narrow" w:hAnsi="Arial Narrow" w:cs="Arial"/>
        </w:rPr>
        <w:tab/>
      </w:r>
      <w:r w:rsidR="009F34FD" w:rsidRPr="009F34FD">
        <w:rPr>
          <w:rFonts w:ascii="Arial Narrow" w:hAnsi="Arial Narrow" w:cs="Arial"/>
          <w:b/>
          <w:color w:val="800000"/>
        </w:rPr>
        <w:t>CAASD-LPN-04-2015</w:t>
      </w:r>
      <w:r w:rsidRPr="006F4D3D">
        <w:rPr>
          <w:rFonts w:ascii="Arial Narrow" w:hAnsi="Arial Narrow" w:cs="Arial"/>
        </w:rPr>
        <w:t xml:space="preserve">                        </w:t>
      </w:r>
    </w:p>
    <w:p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Dirección:       </w:t>
      </w:r>
      <w:r w:rsidR="003369D0" w:rsidRPr="006F4D3D">
        <w:rPr>
          <w:rFonts w:ascii="Arial Narrow" w:hAnsi="Arial Narrow" w:cs="Arial"/>
        </w:rPr>
        <w:tab/>
      </w:r>
      <w:r w:rsidR="003369D0" w:rsidRPr="006F4D3D">
        <w:rPr>
          <w:rFonts w:ascii="Arial Narrow" w:hAnsi="Arial Narrow" w:cs="Arial"/>
        </w:rPr>
        <w:tab/>
      </w:r>
      <w:r w:rsidR="009F34FD">
        <w:rPr>
          <w:rFonts w:ascii="Arial Narrow" w:hAnsi="Arial Narrow" w:cs="Arial"/>
          <w:b/>
          <w:color w:val="800000"/>
        </w:rPr>
        <w:t>C/ Euclides Morillo No. 65  Edificio 1, 2do Piso</w:t>
      </w:r>
    </w:p>
    <w:p w:rsidR="0070750F" w:rsidRPr="006B7237" w:rsidRDefault="0070750F" w:rsidP="00F4136F">
      <w:pPr>
        <w:ind w:left="708" w:firstLine="708"/>
        <w:rPr>
          <w:rFonts w:ascii="Arial Narrow" w:hAnsi="Arial Narrow" w:cs="Arial"/>
          <w:b/>
          <w:color w:val="800000"/>
        </w:rPr>
      </w:pPr>
      <w:r w:rsidRPr="006B7237">
        <w:rPr>
          <w:rFonts w:ascii="Arial Narrow" w:hAnsi="Arial Narrow" w:cs="Arial"/>
        </w:rPr>
        <w:t>Teléfonos:</w:t>
      </w:r>
      <w:r w:rsidR="006B7237" w:rsidRPr="006B7237">
        <w:rPr>
          <w:rFonts w:ascii="Arial Narrow" w:hAnsi="Arial Narrow" w:cs="Arial"/>
        </w:rPr>
        <w:tab/>
      </w:r>
      <w:r w:rsidR="006B7237" w:rsidRPr="006B7237">
        <w:rPr>
          <w:rFonts w:ascii="Arial Narrow" w:hAnsi="Arial Narrow" w:cs="Arial"/>
          <w:b/>
          <w:color w:val="800000"/>
        </w:rPr>
        <w:tab/>
      </w:r>
      <w:r w:rsidR="009F34FD">
        <w:rPr>
          <w:rFonts w:ascii="Arial Narrow" w:hAnsi="Arial Narrow" w:cs="Arial"/>
          <w:b/>
          <w:color w:val="800000"/>
        </w:rPr>
        <w:t>809-562-3500 ext. 2245</w:t>
      </w:r>
      <w:r w:rsidRPr="006B7237">
        <w:rPr>
          <w:rFonts w:ascii="Arial Narrow" w:hAnsi="Arial Narrow" w:cs="Arial"/>
          <w:b/>
          <w:color w:val="800000"/>
        </w:rPr>
        <w:t xml:space="preserve"> </w:t>
      </w:r>
    </w:p>
    <w:p w:rsidR="003369D0" w:rsidRPr="006F4D3D" w:rsidRDefault="003369D0" w:rsidP="00161AC3">
      <w:pPr>
        <w:ind w:left="708" w:firstLine="708"/>
        <w:rPr>
          <w:rFonts w:ascii="Arial Narrow" w:hAnsi="Arial Narrow" w:cs="Arial"/>
        </w:rPr>
      </w:pPr>
      <w:r w:rsidRPr="006F4D3D">
        <w:rPr>
          <w:rFonts w:ascii="Arial Narrow" w:hAnsi="Arial Narrow" w:cs="Arial"/>
        </w:rPr>
        <w:t xml:space="preserve">Correo electrónico: </w:t>
      </w:r>
      <w:r w:rsidRPr="006F4D3D">
        <w:rPr>
          <w:rFonts w:ascii="Arial Narrow" w:hAnsi="Arial Narrow" w:cs="Arial"/>
        </w:rPr>
        <w:tab/>
      </w:r>
      <w:r w:rsidR="009F34FD" w:rsidRPr="009F34FD">
        <w:rPr>
          <w:rFonts w:ascii="Arial Narrow" w:hAnsi="Arial Narrow" w:cs="Arial"/>
          <w:b/>
          <w:color w:val="800000"/>
        </w:rPr>
        <w:t>caasdcompras@gmail.com</w:t>
      </w:r>
    </w:p>
    <w:p w:rsidR="003369D0" w:rsidRPr="006F4D3D" w:rsidRDefault="003369D0" w:rsidP="00F4136F">
      <w:pPr>
        <w:ind w:left="708" w:firstLine="708"/>
        <w:rPr>
          <w:rFonts w:ascii="Arial Narrow" w:hAnsi="Arial Narrow" w:cs="Arial"/>
          <w:b/>
          <w:color w:val="800000"/>
        </w:rPr>
      </w:pPr>
    </w:p>
    <w:p w:rsidR="006B7237" w:rsidRPr="006F4D3D" w:rsidRDefault="006B7237" w:rsidP="006B7237">
      <w:pPr>
        <w:pStyle w:val="Ttulo3"/>
        <w:numPr>
          <w:ilvl w:val="1"/>
          <w:numId w:val="25"/>
        </w:numPr>
      </w:pPr>
      <w:r>
        <w:t xml:space="preserve"> </w:t>
      </w:r>
      <w:bookmarkStart w:id="74" w:name="_Toc410128589"/>
      <w:r>
        <w:t>Circulares</w:t>
      </w:r>
      <w:bookmarkEnd w:id="74"/>
    </w:p>
    <w:p w:rsidR="00EB43A1" w:rsidRPr="00161AC3" w:rsidRDefault="00EB43A1" w:rsidP="00F4136F">
      <w:pPr>
        <w:rPr>
          <w:rFonts w:ascii="Arial Narrow" w:hAnsi="Arial Narrow"/>
          <w:lang w:val="es-ES"/>
        </w:rPr>
      </w:pPr>
    </w:p>
    <w:p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BB50D9" w:rsidRPr="006F4D3D">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6F4D3D" w:rsidRDefault="00EE6EC3" w:rsidP="00F4136F">
      <w:pPr>
        <w:pStyle w:val="Ttulo3"/>
      </w:pPr>
      <w:bookmarkStart w:id="75" w:name="_Toc159673585"/>
      <w:bookmarkStart w:id="76" w:name="_Toc185953158"/>
    </w:p>
    <w:p w:rsidR="006B7237" w:rsidRPr="006F4D3D" w:rsidRDefault="006B7237" w:rsidP="006B7237">
      <w:pPr>
        <w:pStyle w:val="Ttulo3"/>
        <w:numPr>
          <w:ilvl w:val="1"/>
          <w:numId w:val="25"/>
        </w:numPr>
      </w:pPr>
      <w:r>
        <w:t xml:space="preserve"> </w:t>
      </w:r>
      <w:bookmarkStart w:id="77" w:name="_Toc410128590"/>
      <w:r>
        <w:t>Enmiendas</w:t>
      </w:r>
      <w:bookmarkEnd w:id="77"/>
    </w:p>
    <w:p w:rsidR="006B7237" w:rsidRDefault="006B7237" w:rsidP="00F4136F">
      <w:pPr>
        <w:pStyle w:val="Ttulo3"/>
      </w:pPr>
    </w:p>
    <w:bookmarkEnd w:id="75"/>
    <w:bookmarkEnd w:id="76"/>
    <w:p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rsidR="00CE5AC2" w:rsidRPr="006F4D3D" w:rsidRDefault="00CE5AC2" w:rsidP="00F4136F">
      <w:pPr>
        <w:pStyle w:val="Textoindependiente"/>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rPr>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rsidR="006B7237" w:rsidRPr="006F4D3D" w:rsidRDefault="006B7237" w:rsidP="006B7237">
      <w:pPr>
        <w:pStyle w:val="Ttulo3"/>
      </w:pPr>
    </w:p>
    <w:p w:rsidR="006B7237" w:rsidRPr="006F4D3D" w:rsidRDefault="006B7237" w:rsidP="006B7237">
      <w:pPr>
        <w:pStyle w:val="Ttulo3"/>
        <w:numPr>
          <w:ilvl w:val="1"/>
          <w:numId w:val="25"/>
        </w:numPr>
      </w:pPr>
      <w:r>
        <w:t xml:space="preserve"> </w:t>
      </w:r>
      <w:bookmarkStart w:id="78" w:name="_Toc410128591"/>
      <w:r>
        <w:t>Reclamos, Impugnaciones y Controversias</w:t>
      </w:r>
      <w:bookmarkEnd w:id="78"/>
    </w:p>
    <w:p w:rsidR="002A2944" w:rsidRDefault="002A2944" w:rsidP="00F4136F">
      <w:pPr>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rsidR="00CE5AC2" w:rsidRPr="006F4D3D" w:rsidRDefault="00CE5AC2" w:rsidP="00F4136F">
      <w:pPr>
        <w:pStyle w:val="Default"/>
        <w:jc w:val="both"/>
        <w:rPr>
          <w:rFonts w:ascii="Arial Narrow" w:hAnsi="Arial Narrow" w:cs="Arial"/>
          <w:color w:val="auto"/>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rsidR="0070750F" w:rsidRPr="006F4D3D" w:rsidRDefault="0070750F" w:rsidP="00F4136F">
      <w:pPr>
        <w:ind w:left="830"/>
        <w:jc w:val="both"/>
        <w:rPr>
          <w:rFonts w:ascii="Arial Narrow" w:hAnsi="Arial Narrow" w:cs="Arial"/>
        </w:rPr>
      </w:pPr>
    </w:p>
    <w:p w:rsidR="00CE5AC2" w:rsidRPr="006F4D3D" w:rsidRDefault="0070750F" w:rsidP="00FD553C">
      <w:pPr>
        <w:pStyle w:val="Prrafodelista"/>
        <w:numPr>
          <w:ilvl w:val="0"/>
          <w:numId w:val="24"/>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rsidR="00737B38" w:rsidRPr="006F4D3D" w:rsidRDefault="00737B38" w:rsidP="00F4136F">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rsidR="0070750F" w:rsidRPr="006F4D3D" w:rsidRDefault="0070750F" w:rsidP="00F4136F">
      <w:pPr>
        <w:ind w:left="1190"/>
        <w:jc w:val="both"/>
        <w:rPr>
          <w:rFonts w:ascii="Arial Narrow" w:hAnsi="Arial Narrow" w:cs="Arial"/>
        </w:rPr>
      </w:pPr>
    </w:p>
    <w:p w:rsidR="00E4330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El Órgano Rector podrá tomar medidas precautorias oportunas, mientras se encuentre pendiente la resolución de una impugnación para preservar la oportunidad de corregir un </w:t>
      </w:r>
      <w:r w:rsidRPr="006F4D3D">
        <w:rPr>
          <w:rFonts w:ascii="Arial Narrow" w:hAnsi="Arial Narrow" w:cs="Arial"/>
        </w:rPr>
        <w:lastRenderedPageBreak/>
        <w:t>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rsidR="00CE5AC2" w:rsidRPr="006F4D3D" w:rsidRDefault="00CE5AC2" w:rsidP="00F4136F">
      <w:pPr>
        <w:pStyle w:val="Default"/>
        <w:jc w:val="both"/>
        <w:rPr>
          <w:rFonts w:ascii="Arial Narrow" w:hAnsi="Arial Narrow" w:cs="Arial"/>
          <w:color w:val="auto"/>
        </w:rPr>
      </w:pPr>
    </w:p>
    <w:p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dicados en el artículo anterior</w:t>
      </w:r>
      <w:r w:rsidRPr="006F4D3D">
        <w:rPr>
          <w:rFonts w:ascii="Arial Narrow" w:hAnsi="Arial Narrow" w:cs="Arial"/>
          <w:color w:val="800000"/>
        </w:rPr>
        <w:t xml:space="preserve"> </w:t>
      </w:r>
      <w:r w:rsidR="0070750F" w:rsidRPr="006F4D3D">
        <w:rPr>
          <w:rStyle w:val="nfasis"/>
          <w:rFonts w:ascii="Arial Narrow" w:hAnsi="Arial Narrow" w:cs="Arial"/>
          <w:bCs/>
          <w:i w:val="0"/>
        </w:rPr>
        <w:t>será</w:t>
      </w:r>
      <w:r w:rsidR="000676CC" w:rsidRPr="006F4D3D">
        <w:rPr>
          <w:rStyle w:val="nfasis"/>
          <w:rFonts w:ascii="Arial Narrow" w:hAnsi="Arial Narrow" w:cs="Arial"/>
          <w:bCs/>
          <w:i w:val="0"/>
        </w:rPr>
        <w:t>n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rsidR="0070750F" w:rsidRPr="006F4D3D" w:rsidRDefault="00F26428" w:rsidP="00F4136F">
      <w:pPr>
        <w:jc w:val="both"/>
        <w:rPr>
          <w:rFonts w:ascii="Arial Narrow" w:hAnsi="Arial Narrow" w:cs="Arial"/>
          <w:color w:val="800000"/>
        </w:rPr>
      </w:pPr>
      <w:r w:rsidRPr="006F4D3D">
        <w:rPr>
          <w:rStyle w:val="nfasis"/>
          <w:rFonts w:ascii="Arial Narrow" w:hAnsi="Arial Narrow" w:cs="Arial"/>
          <w:bCs/>
          <w:i w:val="0"/>
        </w:rPr>
        <w:t xml:space="preserve">  </w:t>
      </w:r>
    </w:p>
    <w:p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A275AC" w:rsidRPr="006F4D3D" w:rsidRDefault="00A275AC" w:rsidP="00F4136F">
      <w:pPr>
        <w:jc w:val="both"/>
        <w:rPr>
          <w:rFonts w:ascii="Arial Narrow" w:hAnsi="Arial Narrow" w:cs="Arial"/>
        </w:rPr>
      </w:pPr>
    </w:p>
    <w:p w:rsidR="006B7237" w:rsidRPr="006F4D3D" w:rsidRDefault="006B7237" w:rsidP="006B7237">
      <w:pPr>
        <w:pStyle w:val="Ttulo3"/>
        <w:numPr>
          <w:ilvl w:val="1"/>
          <w:numId w:val="25"/>
        </w:numPr>
      </w:pPr>
      <w:r>
        <w:t xml:space="preserve"> </w:t>
      </w:r>
      <w:bookmarkStart w:id="79" w:name="_Toc410128592"/>
      <w:r>
        <w:t>Comisión de Veeduría</w:t>
      </w:r>
      <w:bookmarkEnd w:id="79"/>
    </w:p>
    <w:p w:rsidR="006B7237" w:rsidRDefault="006B7237" w:rsidP="006B7237">
      <w:pPr>
        <w:jc w:val="both"/>
        <w:rPr>
          <w:rFonts w:ascii="Arial Narrow" w:hAnsi="Arial Narrow" w:cs="Arial"/>
          <w:lang w:val="es-ES"/>
        </w:rPr>
      </w:pPr>
    </w:p>
    <w:p w:rsidR="00B678E7" w:rsidRPr="006F4D3D" w:rsidRDefault="00B678E7" w:rsidP="006B7237">
      <w:pPr>
        <w:spacing w:after="75"/>
        <w:jc w:val="both"/>
        <w:rPr>
          <w:rFonts w:ascii="Arial Narrow" w:hAnsi="Arial Narrow" w:cs="Arial"/>
        </w:rPr>
      </w:pPr>
      <w:r w:rsidRPr="006F4D3D">
        <w:rPr>
          <w:rFonts w:ascii="Arial Narrow" w:hAnsi="Arial Narrow" w:cs="Arial"/>
        </w:rPr>
        <w:t>Las Veedurías son el mecanismo de control social, que de manera más concreta, acerca a la comunidad al ejercicio y desempeño de la gestión pública y la función administrativa.</w:t>
      </w:r>
    </w:p>
    <w:p w:rsidR="00B678E7" w:rsidRPr="006F4D3D" w:rsidRDefault="00B678E7" w:rsidP="00B678E7">
      <w:pPr>
        <w:jc w:val="both"/>
        <w:rPr>
          <w:rFonts w:ascii="Arial Narrow" w:hAnsi="Arial Narrow" w:cs="Arial"/>
        </w:rPr>
      </w:pPr>
    </w:p>
    <w:p w:rsidR="00B678E7" w:rsidRPr="006F4D3D" w:rsidRDefault="00B678E7" w:rsidP="00B678E7">
      <w:pPr>
        <w:jc w:val="both"/>
        <w:rPr>
          <w:rFonts w:ascii="Arial Narrow" w:hAnsi="Arial Narrow" w:cs="Arial"/>
          <w:lang w:val="es-ES"/>
        </w:rPr>
      </w:pPr>
      <w:r w:rsidRPr="006F4D3D">
        <w:rPr>
          <w:rFonts w:ascii="Arial Narrow" w:hAnsi="Arial Narrow" w:cs="Arial"/>
        </w:rPr>
        <w:t xml:space="preserve">Los interesados podrán contactar a la </w:t>
      </w:r>
      <w:r w:rsidRPr="006F4D3D">
        <w:rPr>
          <w:rFonts w:ascii="Arial Narrow" w:hAnsi="Arial Narrow" w:cs="Arial"/>
          <w:lang w:val="es-ES"/>
        </w:rPr>
        <w:t xml:space="preserve">Comisión de Veeduría de </w:t>
      </w:r>
      <w:r w:rsidR="002220B7">
        <w:rPr>
          <w:rFonts w:ascii="Arial Narrow" w:hAnsi="Arial Narrow" w:cs="Arial"/>
          <w:b/>
          <w:color w:val="800000"/>
        </w:rPr>
        <w:t>Corporación</w:t>
      </w:r>
      <w:r w:rsidR="009F34FD">
        <w:rPr>
          <w:rFonts w:ascii="Arial Narrow" w:hAnsi="Arial Narrow" w:cs="Arial"/>
          <w:b/>
          <w:color w:val="800000"/>
        </w:rPr>
        <w:t xml:space="preserve"> del Acueducto y Alcantarillado de Santo Domingo</w:t>
      </w:r>
      <w:r w:rsidRPr="006F4D3D">
        <w:rPr>
          <w:rFonts w:ascii="Arial Narrow" w:hAnsi="Arial Narrow" w:cs="Arial"/>
          <w:lang w:val="es-ES"/>
        </w:rPr>
        <w:t xml:space="preserve"> a través de los siguientes datos:</w:t>
      </w:r>
    </w:p>
    <w:p w:rsidR="00B678E7" w:rsidRPr="006F4D3D" w:rsidRDefault="00B678E7" w:rsidP="00B678E7">
      <w:pPr>
        <w:jc w:val="both"/>
        <w:rPr>
          <w:rFonts w:ascii="Arial Narrow" w:hAnsi="Arial Narrow" w:cs="Arial"/>
          <w:lang w:val="es-ES"/>
        </w:rPr>
      </w:pPr>
    </w:p>
    <w:p w:rsidR="00B678E7" w:rsidRPr="006B7237" w:rsidRDefault="00B678E7" w:rsidP="00B678E7">
      <w:pPr>
        <w:jc w:val="center"/>
        <w:rPr>
          <w:rFonts w:ascii="Arial Narrow" w:hAnsi="Arial Narrow" w:cs="Arial"/>
          <w:b/>
          <w:lang w:val="es-ES"/>
        </w:rPr>
      </w:pPr>
      <w:r w:rsidRPr="006B7237">
        <w:rPr>
          <w:rFonts w:ascii="Arial Narrow" w:hAnsi="Arial Narrow" w:cs="Arial"/>
          <w:b/>
          <w:lang w:val="es-ES"/>
        </w:rPr>
        <w:t xml:space="preserve">COMISIÓN DE VEEDURÍA </w:t>
      </w:r>
    </w:p>
    <w:p w:rsidR="00B678E7" w:rsidRPr="0081131A" w:rsidRDefault="009F34FD" w:rsidP="00B678E7">
      <w:pPr>
        <w:jc w:val="center"/>
        <w:rPr>
          <w:rFonts w:ascii="Arial Narrow" w:hAnsi="Arial Narrow" w:cs="Arial"/>
          <w:b/>
          <w:color w:val="800000"/>
        </w:rPr>
      </w:pPr>
      <w:r>
        <w:rPr>
          <w:rFonts w:ascii="Arial Narrow" w:hAnsi="Arial Narrow" w:cs="Arial"/>
          <w:b/>
          <w:color w:val="800000"/>
        </w:rPr>
        <w:t>Corporación del Acueducto y Alcantarillado de Santo Domingo</w:t>
      </w:r>
    </w:p>
    <w:p w:rsidR="0037766B" w:rsidRPr="006F4D3D" w:rsidRDefault="0037766B" w:rsidP="0037766B">
      <w:pPr>
        <w:jc w:val="center"/>
        <w:rPr>
          <w:rFonts w:ascii="Arial Narrow" w:hAnsi="Arial Narrow" w:cs="Arial"/>
          <w:lang w:val="es-ES"/>
        </w:rPr>
      </w:pPr>
      <w:r>
        <w:rPr>
          <w:rFonts w:ascii="Arial Narrow" w:hAnsi="Arial Narrow" w:cs="Arial"/>
          <w:lang w:val="es-ES"/>
        </w:rPr>
        <w:t>Nombre de contacto</w:t>
      </w:r>
      <w:r w:rsidR="004D7623">
        <w:rPr>
          <w:rFonts w:ascii="Arial Narrow" w:hAnsi="Arial Narrow" w:cs="Arial"/>
          <w:lang w:val="es-ES"/>
        </w:rPr>
        <w:t>:</w:t>
      </w:r>
      <w:r w:rsidR="004D7623">
        <w:rPr>
          <w:rFonts w:ascii="Arial Narrow" w:hAnsi="Arial Narrow" w:cs="Arial"/>
          <w:lang w:val="es-ES"/>
        </w:rPr>
        <w:tab/>
      </w:r>
      <w:r w:rsidR="004D7623">
        <w:rPr>
          <w:rFonts w:ascii="Arial Narrow" w:hAnsi="Arial Narrow" w:cs="Arial"/>
          <w:lang w:val="es-ES"/>
        </w:rPr>
        <w:tab/>
        <w:t xml:space="preserve">  </w:t>
      </w:r>
      <w:r w:rsidRPr="0081131A">
        <w:rPr>
          <w:rFonts w:ascii="Arial Narrow" w:hAnsi="Arial Narrow" w:cs="Arial"/>
          <w:b/>
          <w:color w:val="800000"/>
        </w:rPr>
        <w:t xml:space="preserve">[Insertar </w:t>
      </w:r>
      <w:r w:rsidR="004D7623">
        <w:rPr>
          <w:rFonts w:ascii="Arial Narrow" w:hAnsi="Arial Narrow" w:cs="Arial"/>
          <w:b/>
          <w:color w:val="800000"/>
        </w:rPr>
        <w:t>nombre de contacto</w:t>
      </w:r>
      <w:r w:rsidRPr="0081131A">
        <w:rPr>
          <w:rFonts w:ascii="Arial Narrow" w:hAnsi="Arial Narrow" w:cs="Arial"/>
          <w:b/>
          <w:color w:val="800000"/>
        </w:rPr>
        <w:t>]</w:t>
      </w:r>
    </w:p>
    <w:p w:rsidR="00B678E7" w:rsidRPr="006F4D3D" w:rsidRDefault="004D7623" w:rsidP="00B678E7">
      <w:pPr>
        <w:jc w:val="center"/>
        <w:rPr>
          <w:rFonts w:ascii="Arial Narrow" w:hAnsi="Arial Narrow" w:cs="Arial"/>
          <w:lang w:val="es-ES"/>
        </w:rPr>
      </w:pPr>
      <w:r>
        <w:rPr>
          <w:rFonts w:ascii="Arial Narrow" w:hAnsi="Arial Narrow" w:cs="Arial"/>
          <w:lang w:val="es-ES"/>
        </w:rPr>
        <w:t>Correo electrónico:</w:t>
      </w:r>
      <w:r>
        <w:rPr>
          <w:rFonts w:ascii="Arial Narrow" w:hAnsi="Arial Narrow" w:cs="Arial"/>
          <w:lang w:val="es-ES"/>
        </w:rPr>
        <w:tab/>
      </w:r>
      <w:r>
        <w:rPr>
          <w:rFonts w:ascii="Arial Narrow" w:hAnsi="Arial Narrow" w:cs="Arial"/>
          <w:lang w:val="es-ES"/>
        </w:rPr>
        <w:tab/>
      </w:r>
      <w:r w:rsidR="00B678E7" w:rsidRPr="0081131A">
        <w:rPr>
          <w:rFonts w:ascii="Arial Narrow" w:hAnsi="Arial Narrow" w:cs="Arial"/>
          <w:b/>
          <w:color w:val="800000"/>
        </w:rPr>
        <w:t>[</w:t>
      </w:r>
      <w:r w:rsidR="006B7237" w:rsidRPr="0081131A">
        <w:rPr>
          <w:rFonts w:ascii="Arial Narrow" w:hAnsi="Arial Narrow" w:cs="Arial"/>
          <w:b/>
          <w:color w:val="800000"/>
        </w:rPr>
        <w:t>I</w:t>
      </w:r>
      <w:r w:rsidR="00B678E7" w:rsidRPr="0081131A">
        <w:rPr>
          <w:rFonts w:ascii="Arial Narrow" w:hAnsi="Arial Narrow" w:cs="Arial"/>
          <w:b/>
          <w:color w:val="800000"/>
        </w:rPr>
        <w:t>nsertar correo electrónico]</w:t>
      </w:r>
    </w:p>
    <w:p w:rsidR="001A3F41" w:rsidRDefault="001A3F41" w:rsidP="00F4136F">
      <w:pPr>
        <w:rPr>
          <w:rFonts w:ascii="Arial Narrow" w:hAnsi="Arial Narrow"/>
          <w:lang w:val="es-MX"/>
        </w:rPr>
      </w:pPr>
    </w:p>
    <w:p w:rsidR="0037766B" w:rsidRPr="006F4D3D" w:rsidRDefault="0037766B" w:rsidP="00F4136F">
      <w:pPr>
        <w:rPr>
          <w:rFonts w:ascii="Arial Narrow" w:hAnsi="Arial Narrow"/>
          <w:lang w:val="es-MX"/>
        </w:rPr>
      </w:pPr>
      <w:bookmarkStart w:id="80" w:name="_GoBack"/>
      <w:bookmarkEnd w:id="80"/>
    </w:p>
    <w:p w:rsidR="00FC6D5D" w:rsidRPr="003A581E" w:rsidRDefault="00FC6D5D" w:rsidP="00926487">
      <w:pPr>
        <w:pStyle w:val="Ttulo2"/>
        <w:rPr>
          <w:sz w:val="28"/>
        </w:rPr>
      </w:pPr>
      <w:bookmarkStart w:id="81" w:name="_Toc410128593"/>
      <w:r w:rsidRPr="003A581E">
        <w:rPr>
          <w:sz w:val="28"/>
        </w:rPr>
        <w:t>Sección II</w:t>
      </w:r>
      <w:bookmarkEnd w:id="81"/>
    </w:p>
    <w:p w:rsidR="00FC6D5D" w:rsidRPr="003A581E" w:rsidRDefault="00FC6D5D" w:rsidP="00926487">
      <w:pPr>
        <w:pStyle w:val="Ttulo2"/>
        <w:rPr>
          <w:sz w:val="28"/>
        </w:rPr>
      </w:pPr>
      <w:bookmarkStart w:id="82" w:name="_Toc410128594"/>
      <w:r w:rsidRPr="003A581E">
        <w:rPr>
          <w:sz w:val="28"/>
        </w:rPr>
        <w:t>Datos de la Licitación (DDL)</w:t>
      </w:r>
      <w:bookmarkEnd w:id="82"/>
    </w:p>
    <w:p w:rsidR="00B528E3" w:rsidRDefault="00B528E3"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6F4D3D" w:rsidRDefault="00D8390E" w:rsidP="00F4136F">
      <w:pPr>
        <w:pStyle w:val="Ttulo3"/>
      </w:pPr>
      <w:bookmarkStart w:id="83" w:name="_Toc185953112"/>
      <w:bookmarkStart w:id="84" w:name="_Toc410128595"/>
      <w:r w:rsidRPr="006F4D3D">
        <w:t xml:space="preserve">2.1 </w:t>
      </w:r>
      <w:r w:rsidR="00FC6D5D" w:rsidRPr="006F4D3D">
        <w:t>Objeto de la Licitación</w:t>
      </w:r>
      <w:bookmarkEnd w:id="83"/>
      <w:bookmarkEnd w:id="84"/>
    </w:p>
    <w:p w:rsidR="00FC6D5D" w:rsidRPr="00161AC3" w:rsidRDefault="00FC6D5D" w:rsidP="00F4136F">
      <w:pPr>
        <w:pStyle w:val="Textoindependiente"/>
        <w:rPr>
          <w:rFonts w:ascii="Arial Narrow" w:hAnsi="Arial Narrow" w:cs="Arial"/>
          <w:color w:val="auto"/>
        </w:rPr>
      </w:pPr>
    </w:p>
    <w:p w:rsidR="00FC6D5D" w:rsidRPr="006F4D3D" w:rsidRDefault="00FC6D5D" w:rsidP="00F4136F">
      <w:pPr>
        <w:jc w:val="both"/>
        <w:rPr>
          <w:rFonts w:ascii="Arial Narrow" w:hAnsi="Arial Narrow" w:cs="Arial"/>
        </w:rPr>
      </w:pPr>
      <w:r w:rsidRPr="006F4D3D">
        <w:rPr>
          <w:rFonts w:ascii="Arial Narrow" w:hAnsi="Arial Narrow" w:cs="Arial"/>
        </w:rPr>
        <w:t xml:space="preserve">Constituye el objeto de la presente convocatoria la </w:t>
      </w:r>
      <w:r w:rsidR="002220B7">
        <w:rPr>
          <w:rFonts w:ascii="Arial Narrow" w:hAnsi="Arial Narrow" w:cs="Arial"/>
          <w:b/>
          <w:color w:val="990000"/>
        </w:rPr>
        <w:t>Adquisición</w:t>
      </w:r>
      <w:r w:rsidR="009F34FD">
        <w:rPr>
          <w:rFonts w:ascii="Arial Narrow" w:hAnsi="Arial Narrow" w:cs="Arial"/>
          <w:b/>
          <w:color w:val="990000"/>
        </w:rPr>
        <w:t xml:space="preserve"> de Dos Millones Cuatrocientos Mil Libras de Gas Cloro</w:t>
      </w:r>
      <w:r w:rsidRPr="006F4D3D">
        <w:rPr>
          <w:rFonts w:ascii="Arial Narrow" w:hAnsi="Arial Narrow" w:cs="Arial"/>
        </w:rPr>
        <w:t xml:space="preserve"> de acuerdo con las condiciones fijadas en el presente Pliego de Condiciones Específicas.</w:t>
      </w:r>
    </w:p>
    <w:p w:rsidR="006F7C12" w:rsidRPr="006F4D3D" w:rsidRDefault="006F7C12" w:rsidP="00F4136F">
      <w:pPr>
        <w:jc w:val="both"/>
        <w:rPr>
          <w:rFonts w:ascii="Arial Narrow" w:hAnsi="Arial Narrow" w:cs="Arial"/>
          <w:color w:val="990000"/>
        </w:rPr>
      </w:pPr>
    </w:p>
    <w:p w:rsidR="006F7C12" w:rsidRPr="006F4D3D" w:rsidRDefault="00EF78CF" w:rsidP="00F4136F">
      <w:pPr>
        <w:pStyle w:val="Ttulo3"/>
      </w:pPr>
      <w:bookmarkStart w:id="85" w:name="_Toc185953115"/>
      <w:bookmarkStart w:id="86" w:name="_Toc410128596"/>
      <w:r w:rsidRPr="006F4D3D">
        <w:t xml:space="preserve">2.2 </w:t>
      </w:r>
      <w:r w:rsidR="006F7C12" w:rsidRPr="006F4D3D">
        <w:t>Procedimiento de Selección</w:t>
      </w:r>
      <w:bookmarkEnd w:id="85"/>
      <w:bookmarkEnd w:id="86"/>
    </w:p>
    <w:p w:rsidR="0085162F" w:rsidRPr="00161AC3" w:rsidRDefault="0085162F" w:rsidP="00F4136F">
      <w:pPr>
        <w:rPr>
          <w:rFonts w:ascii="Arial Narrow" w:hAnsi="Arial Narrow" w:cs="Arial"/>
          <w:lang w:val="es-MX"/>
        </w:rPr>
      </w:pPr>
    </w:p>
    <w:p w:rsidR="00570917" w:rsidRDefault="00385319" w:rsidP="00F4136F">
      <w:pPr>
        <w:rPr>
          <w:rFonts w:ascii="Arial Narrow" w:hAnsi="Arial Narrow" w:cs="Arial"/>
          <w:b/>
          <w:color w:val="990000"/>
        </w:rPr>
      </w:pPr>
      <w:r>
        <w:rPr>
          <w:rFonts w:ascii="Arial Narrow" w:hAnsi="Arial Narrow" w:cs="Arial"/>
          <w:b/>
          <w:color w:val="990000"/>
        </w:rPr>
        <w:t xml:space="preserve">Licitación </w:t>
      </w:r>
      <w:r w:rsidR="002220B7">
        <w:rPr>
          <w:rFonts w:ascii="Arial Narrow" w:hAnsi="Arial Narrow" w:cs="Arial"/>
          <w:b/>
          <w:color w:val="990000"/>
        </w:rPr>
        <w:t>Pública</w:t>
      </w:r>
      <w:r>
        <w:rPr>
          <w:rFonts w:ascii="Arial Narrow" w:hAnsi="Arial Narrow" w:cs="Arial"/>
          <w:b/>
          <w:color w:val="990000"/>
        </w:rPr>
        <w:t xml:space="preserve"> Nacional Etapa Múltiple</w:t>
      </w:r>
    </w:p>
    <w:p w:rsidR="0085162F" w:rsidRPr="006F4D3D" w:rsidRDefault="0037766B" w:rsidP="00F4136F">
      <w:pPr>
        <w:rPr>
          <w:rFonts w:ascii="Arial Narrow" w:hAnsi="Arial Narrow" w:cs="Arial"/>
          <w:lang w:val="es-MX"/>
        </w:rPr>
      </w:pPr>
      <w:r>
        <w:rPr>
          <w:rFonts w:ascii="Arial Narrow" w:hAnsi="Arial Narrow" w:cs="Arial"/>
          <w:b/>
          <w:color w:val="990000"/>
        </w:rPr>
        <w:t xml:space="preserve">              </w:t>
      </w:r>
      <w:r w:rsidR="006265C4" w:rsidRPr="006F4D3D">
        <w:rPr>
          <w:rFonts w:ascii="Arial Narrow" w:hAnsi="Arial Narrow" w:cs="Arial"/>
          <w:b/>
          <w:color w:val="990000"/>
        </w:rPr>
        <w:t xml:space="preserve">                                                                                                                                                                                                                             </w:t>
      </w:r>
    </w:p>
    <w:p w:rsidR="00FC6D5D" w:rsidRPr="006F4D3D" w:rsidRDefault="00EF78CF" w:rsidP="00F4136F">
      <w:pPr>
        <w:pStyle w:val="Ttulo3"/>
      </w:pPr>
      <w:bookmarkStart w:id="87" w:name="_Toc159673547"/>
      <w:bookmarkStart w:id="88" w:name="_Toc185953113"/>
      <w:bookmarkStart w:id="89" w:name="_Toc410128597"/>
      <w:r w:rsidRPr="006F4D3D">
        <w:t>2.</w:t>
      </w:r>
      <w:r w:rsidR="0037766B">
        <w:t>3</w:t>
      </w:r>
      <w:r w:rsidRPr="006F4D3D">
        <w:t xml:space="preserve"> </w:t>
      </w:r>
      <w:r w:rsidR="00FC6D5D" w:rsidRPr="006F4D3D">
        <w:t>Fuente de Recursos</w:t>
      </w:r>
      <w:bookmarkEnd w:id="87"/>
      <w:bookmarkEnd w:id="88"/>
      <w:bookmarkEnd w:id="89"/>
    </w:p>
    <w:p w:rsidR="00FC6D5D" w:rsidRPr="00161AC3" w:rsidRDefault="00FC6D5D" w:rsidP="00F4136F">
      <w:pPr>
        <w:pStyle w:val="Textoindependiente"/>
        <w:rPr>
          <w:rFonts w:ascii="Arial Narrow" w:hAnsi="Arial Narrow" w:cs="Arial"/>
          <w:color w:val="990000"/>
        </w:rPr>
      </w:pPr>
    </w:p>
    <w:p w:rsidR="00FC6D5D" w:rsidRPr="006F4D3D" w:rsidRDefault="009F34FD" w:rsidP="00F4136F">
      <w:pPr>
        <w:jc w:val="both"/>
        <w:rPr>
          <w:rFonts w:ascii="Arial Narrow" w:hAnsi="Arial Narrow" w:cs="Arial"/>
          <w:color w:val="990000"/>
        </w:rPr>
      </w:pPr>
      <w:r>
        <w:rPr>
          <w:rFonts w:ascii="Arial Narrow" w:hAnsi="Arial Narrow" w:cs="Arial"/>
          <w:b/>
          <w:color w:val="990000"/>
        </w:rPr>
        <w:t xml:space="preserve">La </w:t>
      </w:r>
      <w:r w:rsidR="00385319">
        <w:rPr>
          <w:rFonts w:ascii="Arial Narrow" w:hAnsi="Arial Narrow" w:cs="Arial"/>
          <w:b/>
          <w:color w:val="990000"/>
        </w:rPr>
        <w:t>Corporación del Acueducto y Alcantarillado de Santo Domingo</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sidR="00FC6D5D" w:rsidRPr="006F4D3D">
        <w:rPr>
          <w:rFonts w:ascii="Arial Narrow" w:hAnsi="Arial Narrow" w:cs="Arial"/>
          <w:b/>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FC6D5D" w:rsidRPr="006F4D3D">
        <w:rPr>
          <w:rFonts w:ascii="Arial Narrow" w:hAnsi="Arial Narrow" w:cs="Arial"/>
        </w:rPr>
        <w:t xml:space="preserve"> </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y  Obras,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Pr>
          <w:rFonts w:ascii="Arial Narrow" w:hAnsi="Arial Narrow" w:cs="Arial"/>
          <w:b/>
          <w:color w:val="990000"/>
        </w:rPr>
        <w:t>2016</w:t>
      </w:r>
      <w:r w:rsidR="00FC6D5D" w:rsidRPr="006F4D3D">
        <w:rPr>
          <w:rFonts w:ascii="Arial Narrow" w:hAnsi="Arial Narrow" w:cs="Arial"/>
          <w:color w:val="990000"/>
        </w:rPr>
        <w:t>,</w:t>
      </w:r>
      <w:r w:rsidR="00E118AC" w:rsidRPr="006F4D3D">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rsidR="00FC6D5D" w:rsidRPr="006F4D3D" w:rsidRDefault="00FC6D5D" w:rsidP="00F4136F">
      <w:pPr>
        <w:pStyle w:val="Default"/>
        <w:rPr>
          <w:rFonts w:ascii="Arial Narrow" w:hAnsi="Arial Narrow" w:cs="Arial"/>
          <w:color w:val="990000"/>
        </w:rPr>
      </w:pPr>
    </w:p>
    <w:p w:rsidR="00FC6D5D" w:rsidRPr="006F4D3D" w:rsidRDefault="00EF78CF" w:rsidP="00F4136F">
      <w:pPr>
        <w:pStyle w:val="Ttulo3"/>
      </w:pPr>
      <w:bookmarkStart w:id="90" w:name="_Toc159673548"/>
      <w:bookmarkStart w:id="91" w:name="_Toc185953114"/>
      <w:bookmarkStart w:id="92" w:name="_Toc410128598"/>
      <w:r w:rsidRPr="006F4D3D">
        <w:t>2.</w:t>
      </w:r>
      <w:r w:rsidR="0037766B">
        <w:t>4</w:t>
      </w:r>
      <w:r w:rsidRPr="006F4D3D">
        <w:t xml:space="preserve"> </w:t>
      </w:r>
      <w:r w:rsidR="00FC6D5D" w:rsidRPr="006F4D3D">
        <w:t>Condiciones de Pago</w:t>
      </w:r>
      <w:bookmarkEnd w:id="90"/>
      <w:bookmarkEnd w:id="91"/>
      <w:bookmarkEnd w:id="92"/>
    </w:p>
    <w:p w:rsidR="00E25710" w:rsidRDefault="00E25710" w:rsidP="00926487">
      <w:pPr>
        <w:pStyle w:val="Ttulo2"/>
      </w:pPr>
      <w:bookmarkStart w:id="93" w:name="_Toc185953121"/>
    </w:p>
    <w:p w:rsidR="009F34FD" w:rsidRPr="002220B7" w:rsidRDefault="009F34FD" w:rsidP="009F34FD">
      <w:pPr>
        <w:jc w:val="both"/>
        <w:rPr>
          <w:rFonts w:ascii="Arial Narrow" w:hAnsi="Arial Narrow" w:cs="Arial"/>
        </w:rPr>
      </w:pPr>
      <w:r w:rsidRPr="002220B7">
        <w:rPr>
          <w:rFonts w:ascii="Arial Narrow" w:hAnsi="Arial Narrow" w:cs="Arial"/>
        </w:rPr>
        <w:t>El pago de los productos a adquirir será realizado a 60 días, en moneda nacional (Pesos Dominicanos, RD$), vía emisión de cheques o transferencias bancarias luego de haber recibido el producto en los almacenes de la CAASD.</w:t>
      </w:r>
    </w:p>
    <w:p w:rsidR="009F34FD" w:rsidRPr="002220B7" w:rsidRDefault="009F34FD" w:rsidP="009F34FD">
      <w:pPr>
        <w:jc w:val="both"/>
        <w:rPr>
          <w:rFonts w:ascii="Arial Narrow" w:hAnsi="Arial Narrow" w:cs="Arial"/>
        </w:rPr>
      </w:pPr>
    </w:p>
    <w:p w:rsidR="009F34FD" w:rsidRPr="002220B7" w:rsidRDefault="009F34FD" w:rsidP="009F34FD">
      <w:pPr>
        <w:jc w:val="both"/>
        <w:rPr>
          <w:rFonts w:ascii="Arial Narrow" w:hAnsi="Arial Narrow" w:cs="Arial"/>
        </w:rPr>
      </w:pPr>
      <w:r w:rsidRPr="002220B7">
        <w:rPr>
          <w:rFonts w:ascii="Arial Narrow" w:hAnsi="Arial Narrow" w:cs="Arial"/>
        </w:rPr>
        <w:t>Para hacer efectivo el cobro será necesario presentar los conduces originales de recepción del producto en los almacenes de la CAASD debidamente firmados y sellados por el personal de auditoría, la persona responsable de la planta donde se descargue el producto y el titular de la Sub-Dirección Financiera y Administrativa.</w:t>
      </w:r>
    </w:p>
    <w:p w:rsidR="009F34FD" w:rsidRPr="002220B7" w:rsidRDefault="009F34FD" w:rsidP="009F34FD">
      <w:pPr>
        <w:jc w:val="both"/>
        <w:rPr>
          <w:rFonts w:ascii="Arial Narrow" w:hAnsi="Arial Narrow" w:cs="Arial"/>
        </w:rPr>
      </w:pPr>
    </w:p>
    <w:p w:rsidR="009F34FD" w:rsidRPr="002220B7" w:rsidRDefault="009F34FD" w:rsidP="009F34FD">
      <w:pPr>
        <w:jc w:val="both"/>
        <w:rPr>
          <w:rFonts w:ascii="Arial Narrow" w:hAnsi="Arial Narrow" w:cs="Arial"/>
        </w:rPr>
      </w:pPr>
      <w:r w:rsidRPr="002220B7">
        <w:rPr>
          <w:rFonts w:ascii="Arial Narrow" w:hAnsi="Arial Narrow" w:cs="Arial"/>
        </w:rPr>
        <w:t>Nota: En caso de los Contratos de suministros desde el exterior y facturados en (Dólares Americanos, US$), el pago se realizará en moneda nacional (Pesos Dominicanos, RD$), a la tasa de venta, conforme a la publicación realizada por el Banco de Reservas de la República Dominicana, correspondiente a la fecha del día del pago.</w:t>
      </w:r>
    </w:p>
    <w:p w:rsidR="009F34FD" w:rsidRPr="002220B7" w:rsidRDefault="009F34FD" w:rsidP="009F34FD">
      <w:pPr>
        <w:jc w:val="both"/>
        <w:rPr>
          <w:rFonts w:ascii="Arial Narrow" w:hAnsi="Arial Narrow" w:cs="Arial"/>
        </w:rPr>
      </w:pPr>
    </w:p>
    <w:p w:rsidR="009F34FD" w:rsidRPr="002220B7" w:rsidRDefault="009F34FD" w:rsidP="009F34FD">
      <w:pPr>
        <w:jc w:val="both"/>
        <w:rPr>
          <w:rFonts w:ascii="Arial Narrow" w:hAnsi="Arial Narrow" w:cs="Arial"/>
        </w:rPr>
      </w:pPr>
      <w:r w:rsidRPr="002220B7">
        <w:rPr>
          <w:rFonts w:ascii="Arial Narrow" w:hAnsi="Arial Narrow" w:cs="Arial"/>
        </w:rPr>
        <w:t>Nota: Dichos pagos serán garantizados según conforme a lo establecido en el punto anterior (2.3 Fuente de Recursos), de este pliego de condiciones.</w:t>
      </w:r>
    </w:p>
    <w:p w:rsidR="009F34FD" w:rsidRPr="002220B7" w:rsidRDefault="009F34FD" w:rsidP="009F34FD">
      <w:pPr>
        <w:jc w:val="both"/>
        <w:rPr>
          <w:rFonts w:ascii="Arial Narrow" w:hAnsi="Arial Narrow" w:cs="Arial"/>
        </w:rPr>
      </w:pPr>
    </w:p>
    <w:p w:rsidR="009F34FD" w:rsidRPr="002220B7" w:rsidRDefault="009F34FD" w:rsidP="009F34FD">
      <w:pPr>
        <w:jc w:val="both"/>
        <w:rPr>
          <w:rFonts w:ascii="Arial Narrow" w:hAnsi="Arial Narrow" w:cs="Arial"/>
        </w:rPr>
      </w:pPr>
      <w:r w:rsidRPr="002220B7">
        <w:rPr>
          <w:rFonts w:ascii="Arial Narrow" w:hAnsi="Arial Narrow" w:cs="Arial"/>
        </w:rPr>
        <w:t>Nota: La CAASD no pagará bajo ningún concepto interés alguno por retrasos en los pagos y estos se realizarán conforme al cronograma de entrega establecido, aun cuando el oferente decida anticipar la entrega.</w:t>
      </w:r>
    </w:p>
    <w:p w:rsidR="009F34FD" w:rsidRPr="002220B7" w:rsidRDefault="009F34FD" w:rsidP="009F34FD">
      <w:pPr>
        <w:jc w:val="both"/>
        <w:rPr>
          <w:rFonts w:ascii="Arial Narrow" w:hAnsi="Arial Narrow" w:cs="Arial"/>
        </w:rPr>
      </w:pPr>
    </w:p>
    <w:p w:rsidR="001B7413" w:rsidRPr="002220B7" w:rsidRDefault="009F34FD" w:rsidP="009F34FD">
      <w:pPr>
        <w:rPr>
          <w:rFonts w:ascii="Arial Narrow" w:hAnsi="Arial Narrow" w:cs="Arial"/>
        </w:rPr>
      </w:pPr>
      <w:r w:rsidRPr="002220B7">
        <w:rPr>
          <w:rFonts w:ascii="Arial Narrow" w:hAnsi="Arial Narrow" w:cs="Arial"/>
        </w:rPr>
        <w:t>Nota: Los Oferentes que no se ajusten a las condiciones de pago establecida, su propuesta será descalificada.</w:t>
      </w:r>
    </w:p>
    <w:p w:rsidR="0037766B" w:rsidRDefault="0037766B" w:rsidP="001B7413">
      <w:pPr>
        <w:rPr>
          <w:rFonts w:ascii="Arial Narrow" w:hAnsi="Arial Narrow"/>
          <w:lang w:val="es-ES"/>
        </w:rPr>
      </w:pPr>
    </w:p>
    <w:p w:rsidR="00B528E3" w:rsidRPr="006F4D3D" w:rsidRDefault="0037766B" w:rsidP="00F4136F">
      <w:pPr>
        <w:pStyle w:val="Ttulo3"/>
      </w:pPr>
      <w:bookmarkStart w:id="94" w:name="_Toc410128599"/>
      <w:r>
        <w:t>2.5</w:t>
      </w:r>
      <w:r w:rsidR="00D8390E" w:rsidRPr="006F4D3D">
        <w:t xml:space="preserve"> </w:t>
      </w:r>
      <w:r w:rsidR="00FC6D5D" w:rsidRPr="006F4D3D">
        <w:t>Cronograma de la Licitación</w:t>
      </w:r>
      <w:bookmarkEnd w:id="93"/>
      <w:r w:rsidR="00D0458A">
        <w:rPr>
          <w:rStyle w:val="Refdenotaalpie"/>
        </w:rPr>
        <w:footnoteReference w:id="2"/>
      </w:r>
      <w:bookmarkEnd w:id="94"/>
    </w:p>
    <w:p w:rsidR="00EB43A1" w:rsidRPr="006F4D3D" w:rsidRDefault="00EB43A1" w:rsidP="00F4136F">
      <w:pPr>
        <w:rPr>
          <w:rFonts w:ascii="Arial Narrow" w:hAnsi="Arial Narrow"/>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6F4D3D" w:rsidTr="009C2CDA">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lastRenderedPageBreak/>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t>PERÍODO DE EJECUCIÓN</w:t>
            </w:r>
          </w:p>
        </w:tc>
      </w:tr>
      <w:tr w:rsidR="00DC3AE4" w:rsidRPr="006F4D3D"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DC3AE4" w:rsidRPr="006F4D3D" w:rsidRDefault="00A74E34" w:rsidP="006D0D3F">
            <w:pPr>
              <w:numPr>
                <w:ilvl w:val="0"/>
                <w:numId w:val="12"/>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ind w:left="360"/>
              <w:jc w:val="both"/>
              <w:rPr>
                <w:rFonts w:ascii="Arial Narrow" w:hAnsi="Arial Narrow" w:cs="Arial"/>
              </w:rPr>
            </w:pPr>
            <w:r w:rsidRPr="006F4D3D">
              <w:rPr>
                <w:rFonts w:ascii="Arial Narrow" w:hAnsi="Arial Narrow" w:cs="Arial"/>
              </w:rPr>
              <w:t>Dos días consecutivos/ dos diarios de circulación nacional.</w:t>
            </w:r>
            <w:r w:rsidR="001B7413" w:rsidRPr="006F4D3D">
              <w:rPr>
                <w:rFonts w:ascii="Arial Narrow" w:hAnsi="Arial Narrow" w:cs="Arial"/>
              </w:rPr>
              <w:t xml:space="preserve"> </w:t>
            </w:r>
          </w:p>
          <w:p w:rsidR="006D0D3F" w:rsidRPr="006F4D3D" w:rsidRDefault="001303B4" w:rsidP="006D0D3F">
            <w:pPr>
              <w:ind w:left="360"/>
              <w:jc w:val="both"/>
              <w:rPr>
                <w:rFonts w:ascii="Arial Narrow" w:hAnsi="Arial Narrow" w:cs="Arial"/>
              </w:rPr>
            </w:pPr>
            <w:r>
              <w:rPr>
                <w:rFonts w:ascii="Arial Narrow" w:hAnsi="Arial Narrow" w:cs="Arial"/>
                <w:b/>
                <w:color w:val="990000"/>
              </w:rPr>
              <w:t xml:space="preserve">29 </w:t>
            </w:r>
            <w:r w:rsidR="00545C85">
              <w:rPr>
                <w:rFonts w:ascii="Arial Narrow" w:hAnsi="Arial Narrow" w:cs="Arial"/>
                <w:b/>
                <w:color w:val="990000"/>
              </w:rPr>
              <w:t xml:space="preserve">Y 30 </w:t>
            </w:r>
            <w:r>
              <w:rPr>
                <w:rFonts w:ascii="Arial Narrow" w:hAnsi="Arial Narrow" w:cs="Arial"/>
                <w:b/>
                <w:color w:val="990000"/>
              </w:rPr>
              <w:t>Diciembre 2015</w:t>
            </w:r>
          </w:p>
        </w:tc>
      </w:tr>
      <w:tr w:rsidR="00A74E34" w:rsidRPr="006F4D3D"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Período para realizar consultas por parte de los</w:t>
            </w:r>
            <w:r w:rsidR="00313861" w:rsidRPr="006F4D3D">
              <w:rPr>
                <w:rFonts w:ascii="Arial Narrow" w:hAnsi="Arial Narrow" w:cs="Arial"/>
              </w:rPr>
              <w:t xml:space="preserve"> interesados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50% del plazo para presentar Ofertas</w:t>
            </w:r>
          </w:p>
          <w:p w:rsidR="00A74E34" w:rsidRPr="006F4D3D" w:rsidRDefault="006D0D3F" w:rsidP="001303B4">
            <w:pPr>
              <w:ind w:left="360"/>
              <w:contextualSpacing/>
              <w:jc w:val="both"/>
              <w:rPr>
                <w:rFonts w:ascii="Arial Narrow" w:hAnsi="Arial Narrow" w:cs="Arial"/>
              </w:rPr>
            </w:pPr>
            <w:r w:rsidRPr="006F4D3D">
              <w:rPr>
                <w:rFonts w:ascii="Arial Narrow" w:hAnsi="Arial Narrow" w:cs="Arial"/>
              </w:rPr>
              <w:t xml:space="preserve">Hasta </w:t>
            </w:r>
            <w:r w:rsidR="001303B4">
              <w:rPr>
                <w:rFonts w:ascii="Arial Narrow" w:hAnsi="Arial Narrow" w:cs="Arial"/>
                <w:b/>
                <w:color w:val="990000"/>
              </w:rPr>
              <w:t>27 de Enero 2016</w:t>
            </w:r>
          </w:p>
        </w:tc>
      </w:tr>
      <w:tr w:rsidR="00A74E34" w:rsidRPr="006F4D3D" w:rsidTr="009C2CDA">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 xml:space="preserve">Plazo para emitir respuesta por parte del Comité de </w:t>
            </w:r>
            <w:r w:rsidR="00B342D4" w:rsidRPr="006F4D3D">
              <w:rPr>
                <w:rFonts w:ascii="Arial Narrow" w:hAnsi="Arial Narrow" w:cs="Arial"/>
              </w:rPr>
              <w:t>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No más allá de la fecha que signifique el</w:t>
            </w:r>
            <w:r w:rsidRPr="006F4D3D">
              <w:rPr>
                <w:rFonts w:ascii="Arial Narrow" w:hAnsi="Arial Narrow" w:cs="Arial"/>
                <w:b/>
              </w:rPr>
              <w:t xml:space="preserve"> </w:t>
            </w:r>
            <w:r w:rsidRPr="006F4D3D">
              <w:rPr>
                <w:rFonts w:ascii="Arial Narrow" w:hAnsi="Arial Narrow" w:cs="Arial"/>
              </w:rPr>
              <w:t xml:space="preserve"> 75% d</w:t>
            </w:r>
            <w:r w:rsidR="006D0D3F" w:rsidRPr="006F4D3D">
              <w:rPr>
                <w:rFonts w:ascii="Arial Narrow" w:hAnsi="Arial Narrow" w:cs="Arial"/>
              </w:rPr>
              <w:t>el plazo para presentar Ofertas</w:t>
            </w:r>
          </w:p>
          <w:p w:rsidR="00A74E34" w:rsidRPr="006F4D3D" w:rsidRDefault="006D0D3F" w:rsidP="006D0D3F">
            <w:pPr>
              <w:ind w:left="360"/>
              <w:contextualSpacing/>
              <w:jc w:val="both"/>
              <w:rPr>
                <w:rFonts w:ascii="Arial Narrow" w:hAnsi="Arial Narrow" w:cs="Arial"/>
                <w:b/>
                <w:color w:val="990000"/>
              </w:rPr>
            </w:pPr>
            <w:r w:rsidRPr="006F4D3D">
              <w:rPr>
                <w:rFonts w:ascii="Arial Narrow" w:hAnsi="Arial Narrow" w:cs="Arial"/>
              </w:rPr>
              <w:t>Hasta</w:t>
            </w:r>
            <w:r w:rsidR="001303B4">
              <w:rPr>
                <w:rFonts w:ascii="Arial Narrow" w:hAnsi="Arial Narrow" w:cs="Arial"/>
                <w:b/>
                <w:color w:val="990000"/>
              </w:rPr>
              <w:t xml:space="preserve"> 08 de febrero 2016</w:t>
            </w:r>
          </w:p>
        </w:tc>
      </w:tr>
      <w:tr w:rsidR="00A74E34" w:rsidRPr="006F4D3D" w:rsidTr="0079413C">
        <w:trPr>
          <w:trHeight w:val="927"/>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b/>
                <w:bCs/>
              </w:rPr>
              <w:t>Recepción  de Propuestas: “Sobre A” y “Sobre B” y apertura  de “Sobre A” Propuestas Técnicas</w:t>
            </w:r>
            <w:r w:rsidRPr="006F4D3D">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jc w:val="both"/>
              <w:rPr>
                <w:rFonts w:ascii="Arial Narrow" w:hAnsi="Arial Narrow" w:cs="Arial"/>
              </w:rPr>
            </w:pPr>
            <w:r w:rsidRPr="006F4D3D">
              <w:rPr>
                <w:rFonts w:ascii="Arial Narrow" w:hAnsi="Arial Narrow" w:cs="Arial"/>
              </w:rPr>
              <w:t>30 días hábiles contados a partir de la última publicación</w:t>
            </w:r>
          </w:p>
          <w:p w:rsidR="006D0D3F" w:rsidRPr="006F4D3D" w:rsidRDefault="001303B4" w:rsidP="006D0D3F">
            <w:pPr>
              <w:ind w:left="360"/>
              <w:jc w:val="both"/>
              <w:rPr>
                <w:rFonts w:ascii="Arial Narrow" w:hAnsi="Arial Narrow" w:cs="Arial"/>
                <w:b/>
                <w:color w:val="990000"/>
              </w:rPr>
            </w:pPr>
            <w:r>
              <w:rPr>
                <w:rFonts w:ascii="Arial Narrow" w:hAnsi="Arial Narrow" w:cs="Arial"/>
                <w:b/>
                <w:color w:val="990000"/>
              </w:rPr>
              <w:t>16 de Febrero 2016 Hasta las 10:00 am</w:t>
            </w:r>
          </w:p>
          <w:p w:rsidR="00313861" w:rsidRPr="006F4D3D" w:rsidRDefault="00313861" w:rsidP="006D0D3F">
            <w:pPr>
              <w:ind w:left="360"/>
              <w:jc w:val="both"/>
              <w:rPr>
                <w:rFonts w:ascii="Arial Narrow" w:hAnsi="Arial Narrow" w:cs="Arial"/>
              </w:rPr>
            </w:pPr>
          </w:p>
        </w:tc>
      </w:tr>
      <w:tr w:rsidR="00A74E34" w:rsidRPr="006F4D3D"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Verificación, Validación y Evaluación contenido de las Propuestas Técnicas “Sobre A” y Homologación de Muestras</w:t>
            </w:r>
            <w:r w:rsidR="0026701D" w:rsidRPr="006F4D3D">
              <w:rPr>
                <w:rFonts w:ascii="Arial Narrow" w:hAnsi="Arial Narrow" w:cs="Arial"/>
              </w:rPr>
              <w:t>, si procede.</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6D0D3F" w:rsidP="006D0D3F">
            <w:pPr>
              <w:ind w:left="360"/>
              <w:jc w:val="both"/>
              <w:rPr>
                <w:rFonts w:ascii="Arial Narrow" w:hAnsi="Arial Narrow" w:cs="Arial"/>
              </w:rPr>
            </w:pPr>
            <w:r w:rsidRPr="006F4D3D">
              <w:rPr>
                <w:rFonts w:ascii="Arial Narrow" w:hAnsi="Arial Narrow" w:cs="Arial"/>
              </w:rPr>
              <w:t>Plazo razonable conforme al objeto de la contratación</w:t>
            </w:r>
          </w:p>
          <w:p w:rsidR="006D0D3F" w:rsidRPr="006F4D3D" w:rsidRDefault="001303B4" w:rsidP="006D0D3F">
            <w:pPr>
              <w:ind w:left="360"/>
              <w:jc w:val="both"/>
              <w:rPr>
                <w:rFonts w:ascii="Arial Narrow" w:hAnsi="Arial Narrow" w:cs="Arial"/>
              </w:rPr>
            </w:pPr>
            <w:r>
              <w:rPr>
                <w:rFonts w:ascii="Arial Narrow" w:hAnsi="Arial Narrow" w:cs="Arial"/>
                <w:b/>
                <w:color w:val="990000"/>
              </w:rPr>
              <w:t>Hasta 22 Febrero 2016</w:t>
            </w:r>
          </w:p>
        </w:tc>
      </w:tr>
      <w:tr w:rsidR="00A74E34" w:rsidRPr="006F4D3D"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6F4D3D" w:rsidRDefault="006D0D3F" w:rsidP="006D0D3F">
            <w:pPr>
              <w:ind w:left="360"/>
              <w:jc w:val="both"/>
              <w:rPr>
                <w:rFonts w:ascii="Arial Narrow" w:hAnsi="Arial Narrow" w:cs="Arial"/>
              </w:rPr>
            </w:pPr>
            <w:r w:rsidRPr="006F4D3D">
              <w:rPr>
                <w:rFonts w:ascii="Arial Narrow" w:hAnsi="Arial Narrow" w:cs="Arial"/>
              </w:rPr>
              <w:t xml:space="preserve">Plazo razonable conforme al objeto de la    </w:t>
            </w:r>
          </w:p>
          <w:p w:rsidR="00A74E34" w:rsidRPr="006F4D3D" w:rsidRDefault="006D0D3F" w:rsidP="006D0D3F">
            <w:pPr>
              <w:ind w:left="360"/>
              <w:jc w:val="both"/>
              <w:rPr>
                <w:rFonts w:ascii="Arial Narrow" w:hAnsi="Arial Narrow" w:cs="Arial"/>
              </w:rPr>
            </w:pPr>
            <w:r w:rsidRPr="006F4D3D">
              <w:rPr>
                <w:rFonts w:ascii="Arial Narrow" w:hAnsi="Arial Narrow" w:cs="Arial"/>
              </w:rPr>
              <w:t>contratación</w:t>
            </w:r>
          </w:p>
          <w:p w:rsidR="006D0D3F" w:rsidRPr="001303B4" w:rsidRDefault="001303B4" w:rsidP="001303B4">
            <w:pPr>
              <w:ind w:left="360"/>
              <w:jc w:val="both"/>
              <w:rPr>
                <w:rFonts w:ascii="Arial Narrow" w:hAnsi="Arial Narrow" w:cs="Arial"/>
                <w:b/>
                <w:color w:val="990000"/>
              </w:rPr>
            </w:pPr>
            <w:r>
              <w:rPr>
                <w:rFonts w:ascii="Arial Narrow" w:hAnsi="Arial Narrow" w:cs="Arial"/>
                <w:b/>
                <w:color w:val="990000"/>
              </w:rPr>
              <w:t>16 de Febrero 2016</w:t>
            </w:r>
          </w:p>
        </w:tc>
      </w:tr>
      <w:tr w:rsidR="007E5AF5" w:rsidRPr="006F4D3D"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7E5AF5" w:rsidRPr="006F4D3D" w:rsidRDefault="007E5AF5" w:rsidP="006D0D3F">
            <w:pPr>
              <w:numPr>
                <w:ilvl w:val="0"/>
                <w:numId w:val="12"/>
              </w:numPr>
              <w:jc w:val="both"/>
              <w:rPr>
                <w:rFonts w:ascii="Arial Narrow" w:hAnsi="Arial Narrow" w:cs="Arial"/>
              </w:rPr>
            </w:pPr>
            <w:r w:rsidRPr="006F4D3D">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6F4D3D" w:rsidRDefault="006D0D3F" w:rsidP="006D0D3F">
            <w:pPr>
              <w:ind w:left="360"/>
              <w:jc w:val="both"/>
              <w:rPr>
                <w:rFonts w:ascii="Arial Narrow" w:hAnsi="Arial Narrow" w:cs="Arial"/>
              </w:rPr>
            </w:pPr>
            <w:r w:rsidRPr="006F4D3D">
              <w:rPr>
                <w:rFonts w:ascii="Arial Narrow" w:hAnsi="Arial Narrow" w:cs="Arial"/>
              </w:rPr>
              <w:t xml:space="preserve">Plazo razonable conforme al objeto de la    </w:t>
            </w:r>
          </w:p>
          <w:p w:rsidR="007E5AF5" w:rsidRPr="006F4D3D" w:rsidRDefault="006D0D3F" w:rsidP="006D0D3F">
            <w:pPr>
              <w:ind w:left="360"/>
              <w:jc w:val="both"/>
              <w:rPr>
                <w:rFonts w:ascii="Arial Narrow" w:hAnsi="Arial Narrow" w:cs="Arial"/>
              </w:rPr>
            </w:pPr>
            <w:r w:rsidRPr="006F4D3D">
              <w:rPr>
                <w:rFonts w:ascii="Arial Narrow" w:hAnsi="Arial Narrow" w:cs="Arial"/>
              </w:rPr>
              <w:t>Contratación</w:t>
            </w:r>
          </w:p>
          <w:p w:rsidR="006D0D3F" w:rsidRPr="006F4D3D" w:rsidRDefault="001303B4" w:rsidP="006D0D3F">
            <w:pPr>
              <w:ind w:left="360"/>
              <w:jc w:val="both"/>
              <w:rPr>
                <w:rFonts w:ascii="Arial Narrow" w:hAnsi="Arial Narrow" w:cs="Arial"/>
              </w:rPr>
            </w:pPr>
            <w:r>
              <w:rPr>
                <w:rFonts w:ascii="Arial Narrow" w:hAnsi="Arial Narrow" w:cs="Arial"/>
                <w:b/>
                <w:color w:val="990000"/>
              </w:rPr>
              <w:t>Hasta 22 Febrero 2016</w:t>
            </w:r>
          </w:p>
        </w:tc>
      </w:tr>
      <w:tr w:rsidR="00A74E34" w:rsidRPr="006F4D3D" w:rsidTr="009C2CDA">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7E5AF5" w:rsidP="006D0D3F">
            <w:pPr>
              <w:ind w:left="360"/>
              <w:jc w:val="both"/>
              <w:rPr>
                <w:rFonts w:ascii="Arial Narrow" w:hAnsi="Arial Narrow" w:cs="Arial"/>
              </w:rPr>
            </w:pPr>
            <w:r w:rsidRPr="006F4D3D">
              <w:rPr>
                <w:rFonts w:ascii="Arial Narrow" w:hAnsi="Arial Narrow" w:cs="Arial"/>
              </w:rPr>
              <w:t xml:space="preserve">Plazo razonable conforme al objeto de la </w:t>
            </w:r>
            <w:r w:rsidR="006D0D3F" w:rsidRPr="006F4D3D">
              <w:rPr>
                <w:rFonts w:ascii="Arial Narrow" w:hAnsi="Arial Narrow" w:cs="Arial"/>
              </w:rPr>
              <w:t>contratación</w:t>
            </w:r>
          </w:p>
          <w:p w:rsidR="006D0D3F" w:rsidRPr="006F4D3D" w:rsidRDefault="001303B4" w:rsidP="006D0D3F">
            <w:pPr>
              <w:ind w:left="360"/>
              <w:jc w:val="both"/>
              <w:rPr>
                <w:rFonts w:ascii="Arial Narrow" w:hAnsi="Arial Narrow" w:cs="Arial"/>
              </w:rPr>
            </w:pPr>
            <w:r>
              <w:rPr>
                <w:rFonts w:ascii="Arial Narrow" w:hAnsi="Arial Narrow" w:cs="Arial"/>
                <w:b/>
                <w:color w:val="990000"/>
              </w:rPr>
              <w:t>Hasta 22 Febrero 2016</w:t>
            </w:r>
          </w:p>
        </w:tc>
      </w:tr>
      <w:tr w:rsidR="00A74E34" w:rsidRPr="006F4D3D" w:rsidTr="009C2CDA">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6F4D3D" w:rsidRDefault="002138BC" w:rsidP="002138BC">
            <w:pPr>
              <w:rPr>
                <w:rFonts w:ascii="Arial Narrow" w:hAnsi="Arial Narrow" w:cs="Arial"/>
              </w:rPr>
            </w:pPr>
            <w:r w:rsidRPr="006F4D3D">
              <w:rPr>
                <w:rFonts w:ascii="Arial Narrow" w:hAnsi="Arial Narrow" w:cs="Arial"/>
              </w:rPr>
              <w:t xml:space="preserve">       </w:t>
            </w:r>
            <w:r w:rsidR="007E5AF5" w:rsidRPr="006F4D3D">
              <w:rPr>
                <w:rFonts w:ascii="Arial Narrow" w:hAnsi="Arial Narrow" w:cs="Arial"/>
              </w:rPr>
              <w:t xml:space="preserve">Plazo razonable conforme al objeto de la </w:t>
            </w:r>
            <w:r w:rsidR="006D0D3F" w:rsidRPr="006F4D3D">
              <w:rPr>
                <w:rFonts w:ascii="Arial Narrow" w:hAnsi="Arial Narrow" w:cs="Arial"/>
              </w:rPr>
              <w:t xml:space="preserve">  </w:t>
            </w:r>
            <w:r w:rsidRPr="006F4D3D">
              <w:rPr>
                <w:rFonts w:ascii="Arial Narrow" w:hAnsi="Arial Narrow" w:cs="Arial"/>
              </w:rPr>
              <w:t xml:space="preserve">      </w:t>
            </w:r>
          </w:p>
          <w:p w:rsidR="00A74E34" w:rsidRPr="006F4D3D" w:rsidRDefault="002138BC" w:rsidP="002138BC">
            <w:pPr>
              <w:rPr>
                <w:rFonts w:ascii="Arial Narrow" w:hAnsi="Arial Narrow" w:cs="Arial"/>
              </w:rPr>
            </w:pPr>
            <w:r w:rsidRPr="006F4D3D">
              <w:rPr>
                <w:rFonts w:ascii="Arial Narrow" w:hAnsi="Arial Narrow" w:cs="Arial"/>
              </w:rPr>
              <w:t xml:space="preserve">       </w:t>
            </w:r>
            <w:r w:rsidR="006D0D3F" w:rsidRPr="006F4D3D">
              <w:rPr>
                <w:rFonts w:ascii="Arial Narrow" w:hAnsi="Arial Narrow" w:cs="Arial"/>
              </w:rPr>
              <w:t>contratación</w:t>
            </w:r>
          </w:p>
          <w:p w:rsidR="006D0D3F" w:rsidRPr="006F4D3D" w:rsidRDefault="001303B4" w:rsidP="001303B4">
            <w:pPr>
              <w:rPr>
                <w:rFonts w:ascii="Arial Narrow" w:hAnsi="Arial Narrow" w:cs="Arial"/>
              </w:rPr>
            </w:pPr>
            <w:r>
              <w:rPr>
                <w:rFonts w:ascii="Arial Narrow" w:hAnsi="Arial Narrow" w:cs="Arial"/>
                <w:b/>
                <w:color w:val="990000"/>
              </w:rPr>
              <w:t xml:space="preserve">       22 Febrero 2016</w:t>
            </w:r>
          </w:p>
        </w:tc>
      </w:tr>
      <w:tr w:rsidR="00A74E34" w:rsidRPr="006F4D3D"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b/>
              </w:rPr>
            </w:pPr>
            <w:r w:rsidRPr="006F4D3D">
              <w:rPr>
                <w:rFonts w:ascii="Arial Narrow" w:hAnsi="Arial Narrow" w:cs="Arial"/>
                <w:b/>
              </w:rPr>
              <w:t xml:space="preserve">Apertura y lectura de Propuestas </w:t>
            </w:r>
            <w:r w:rsidR="000F63B7" w:rsidRPr="006F4D3D">
              <w:rPr>
                <w:rFonts w:ascii="Arial Narrow" w:hAnsi="Arial Narrow" w:cs="Arial"/>
                <w:b/>
              </w:rPr>
              <w:t xml:space="preserve">  </w:t>
            </w:r>
            <w:r w:rsidRPr="006F4D3D">
              <w:rPr>
                <w:rFonts w:ascii="Arial Narrow" w:hAnsi="Arial Narrow" w:cs="Arial"/>
                <w:b/>
              </w:rPr>
              <w:t>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6F4D3D" w:rsidRDefault="006D0D3F" w:rsidP="006D0D3F">
            <w:pPr>
              <w:ind w:left="360"/>
              <w:jc w:val="both"/>
              <w:rPr>
                <w:rFonts w:ascii="Arial Narrow" w:hAnsi="Arial Narrow" w:cs="Arial"/>
              </w:rPr>
            </w:pPr>
            <w:r w:rsidRPr="006F4D3D">
              <w:rPr>
                <w:rFonts w:ascii="Arial Narrow" w:hAnsi="Arial Narrow" w:cs="Arial"/>
              </w:rPr>
              <w:t>Plazo razonable conforme al objeto de la   contratación</w:t>
            </w:r>
          </w:p>
          <w:p w:rsidR="001303B4" w:rsidRDefault="001303B4" w:rsidP="001303B4">
            <w:pPr>
              <w:ind w:left="360"/>
              <w:jc w:val="both"/>
              <w:rPr>
                <w:rFonts w:ascii="Arial Narrow" w:hAnsi="Arial Narrow" w:cs="Arial"/>
                <w:b/>
                <w:color w:val="990000"/>
              </w:rPr>
            </w:pPr>
            <w:r>
              <w:rPr>
                <w:rFonts w:ascii="Arial Narrow" w:hAnsi="Arial Narrow" w:cs="Arial"/>
                <w:b/>
                <w:color w:val="990000"/>
              </w:rPr>
              <w:t>23 Febrero 2016</w:t>
            </w:r>
          </w:p>
          <w:p w:rsidR="00A74E34" w:rsidRPr="006F4D3D" w:rsidRDefault="000F63B7" w:rsidP="001303B4">
            <w:pPr>
              <w:ind w:left="360"/>
              <w:jc w:val="both"/>
              <w:rPr>
                <w:rFonts w:ascii="Arial Narrow" w:hAnsi="Arial Narrow" w:cs="Arial"/>
                <w:b/>
                <w:color w:val="FF0000"/>
              </w:rPr>
            </w:pPr>
            <w:r w:rsidRPr="006F4D3D">
              <w:rPr>
                <w:rFonts w:ascii="Arial Narrow" w:hAnsi="Arial Narrow" w:cs="Arial"/>
              </w:rPr>
              <w:t>A</w:t>
            </w:r>
            <w:r w:rsidR="00A74E34" w:rsidRPr="006F4D3D">
              <w:rPr>
                <w:rFonts w:ascii="Arial Narrow" w:hAnsi="Arial Narrow" w:cs="Arial"/>
              </w:rPr>
              <w:t xml:space="preserve"> partir</w:t>
            </w:r>
            <w:r w:rsidRPr="006F4D3D">
              <w:rPr>
                <w:rFonts w:ascii="Arial Narrow" w:hAnsi="Arial Narrow" w:cs="Arial"/>
              </w:rPr>
              <w:t xml:space="preserve"> de las</w:t>
            </w:r>
            <w:r w:rsidRPr="006F4D3D">
              <w:rPr>
                <w:rFonts w:ascii="Arial Narrow" w:hAnsi="Arial Narrow" w:cs="Arial"/>
                <w:b/>
              </w:rPr>
              <w:t xml:space="preserve"> </w:t>
            </w:r>
            <w:r w:rsidR="00A74E34" w:rsidRPr="006F4D3D">
              <w:rPr>
                <w:rFonts w:ascii="Arial Narrow" w:hAnsi="Arial Narrow" w:cs="Arial"/>
                <w:b/>
              </w:rPr>
              <w:t xml:space="preserve"> </w:t>
            </w:r>
            <w:r w:rsidR="001303B4">
              <w:rPr>
                <w:rFonts w:ascii="Arial Narrow" w:hAnsi="Arial Narrow" w:cs="Arial"/>
                <w:b/>
              </w:rPr>
              <w:t>10:00 am</w:t>
            </w:r>
          </w:p>
        </w:tc>
      </w:tr>
      <w:tr w:rsidR="00DC3AE4" w:rsidRPr="006F4D3D" w:rsidTr="009C2CDA">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6D0D3F" w:rsidP="006D0D3F">
            <w:pPr>
              <w:ind w:left="360"/>
              <w:jc w:val="both"/>
              <w:rPr>
                <w:rFonts w:ascii="Arial Narrow" w:hAnsi="Arial Narrow" w:cs="Arial"/>
              </w:rPr>
            </w:pPr>
            <w:r w:rsidRPr="006F4D3D">
              <w:rPr>
                <w:rFonts w:ascii="Arial Narrow" w:hAnsi="Arial Narrow" w:cs="Arial"/>
              </w:rPr>
              <w:t>Plazo razonable conforme al objeto de la   contratación</w:t>
            </w:r>
          </w:p>
          <w:p w:rsidR="002138BC" w:rsidRPr="001303B4" w:rsidRDefault="001303B4" w:rsidP="001303B4">
            <w:pPr>
              <w:ind w:left="360"/>
              <w:jc w:val="both"/>
              <w:rPr>
                <w:rFonts w:ascii="Arial Narrow" w:hAnsi="Arial Narrow" w:cs="Arial"/>
                <w:b/>
                <w:color w:val="990000"/>
              </w:rPr>
            </w:pPr>
            <w:r>
              <w:rPr>
                <w:rFonts w:ascii="Arial Narrow" w:hAnsi="Arial Narrow" w:cs="Arial"/>
                <w:b/>
                <w:color w:val="990000"/>
              </w:rPr>
              <w:t>23 y 24 Febrero 2016</w:t>
            </w:r>
          </w:p>
        </w:tc>
      </w:tr>
      <w:tr w:rsidR="00DC3AE4" w:rsidRPr="006F4D3D"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26701D" w:rsidP="006D0D3F">
            <w:pPr>
              <w:ind w:left="360"/>
              <w:jc w:val="both"/>
              <w:rPr>
                <w:rFonts w:ascii="Arial Narrow" w:hAnsi="Arial Narrow" w:cs="Arial"/>
              </w:rPr>
            </w:pPr>
            <w:r w:rsidRPr="006F4D3D">
              <w:rPr>
                <w:rFonts w:ascii="Arial Narrow" w:hAnsi="Arial Narrow" w:cs="Arial"/>
              </w:rPr>
              <w:t>Concluido el proceso de evaluación</w:t>
            </w:r>
          </w:p>
          <w:p w:rsidR="002138BC" w:rsidRPr="001303B4" w:rsidRDefault="001303B4" w:rsidP="001303B4">
            <w:pPr>
              <w:ind w:left="360"/>
              <w:jc w:val="both"/>
              <w:rPr>
                <w:rFonts w:ascii="Arial Narrow" w:hAnsi="Arial Narrow" w:cs="Arial"/>
                <w:b/>
                <w:color w:val="990000"/>
              </w:rPr>
            </w:pPr>
            <w:r>
              <w:rPr>
                <w:rFonts w:ascii="Arial Narrow" w:hAnsi="Arial Narrow" w:cs="Arial"/>
                <w:b/>
                <w:color w:val="990000"/>
              </w:rPr>
              <w:t>25 Febrero 2016</w:t>
            </w:r>
          </w:p>
        </w:tc>
      </w:tr>
      <w:tr w:rsidR="00DC3AE4" w:rsidRPr="006F4D3D" w:rsidTr="00F46DB0">
        <w:trPr>
          <w:trHeight w:val="708"/>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26701D" w:rsidP="006D0D3F">
            <w:pPr>
              <w:ind w:left="360"/>
              <w:jc w:val="both"/>
              <w:rPr>
                <w:rFonts w:ascii="Arial Narrow" w:hAnsi="Arial Narrow" w:cs="Arial"/>
              </w:rPr>
            </w:pPr>
            <w:r w:rsidRPr="006F4D3D">
              <w:rPr>
                <w:rFonts w:ascii="Arial Narrow" w:hAnsi="Arial Narrow" w:cs="Arial"/>
              </w:rPr>
              <w:t>5 días hábiles a partir del Acto</w:t>
            </w:r>
            <w:r w:rsidR="006D0D3F" w:rsidRPr="006F4D3D">
              <w:rPr>
                <w:rFonts w:ascii="Arial Narrow" w:hAnsi="Arial Narrow" w:cs="Arial"/>
              </w:rPr>
              <w:t xml:space="preserve"> Administrativo de Adjudicación</w:t>
            </w:r>
          </w:p>
          <w:p w:rsidR="002138BC" w:rsidRPr="006F4D3D" w:rsidRDefault="002138BC" w:rsidP="006D0D3F">
            <w:pPr>
              <w:ind w:left="360"/>
              <w:jc w:val="both"/>
              <w:rPr>
                <w:rFonts w:ascii="Arial Narrow" w:hAnsi="Arial Narrow" w:cs="Arial"/>
                <w:color w:val="FF0000"/>
              </w:rPr>
            </w:pPr>
          </w:p>
        </w:tc>
      </w:tr>
      <w:tr w:rsidR="00DC3AE4" w:rsidRPr="006F4D3D" w:rsidTr="00F46DB0">
        <w:trPr>
          <w:trHeight w:val="862"/>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ind w:left="360"/>
              <w:jc w:val="both"/>
              <w:rPr>
                <w:rFonts w:ascii="Arial Narrow" w:hAnsi="Arial Narrow" w:cs="Arial"/>
              </w:rPr>
            </w:pPr>
            <w:r w:rsidRPr="006F4D3D">
              <w:rPr>
                <w:rFonts w:ascii="Arial Narrow" w:hAnsi="Arial Narrow" w:cs="Arial"/>
              </w:rPr>
              <w:t xml:space="preserve">Dentro de los siguientes 05 días hábiles, contados a partir  de </w:t>
            </w:r>
            <w:r w:rsidR="006D0D3F" w:rsidRPr="006F4D3D">
              <w:rPr>
                <w:rFonts w:ascii="Arial Narrow" w:hAnsi="Arial Narrow" w:cs="Arial"/>
              </w:rPr>
              <w:t>la Notificación de Adjudicación</w:t>
            </w:r>
          </w:p>
          <w:p w:rsidR="002138BC" w:rsidRPr="006F4D3D" w:rsidRDefault="002138BC" w:rsidP="006D0D3F">
            <w:pPr>
              <w:ind w:left="360"/>
              <w:jc w:val="both"/>
              <w:rPr>
                <w:rFonts w:ascii="Arial Narrow" w:hAnsi="Arial Narrow" w:cs="Arial"/>
                <w:color w:val="FF0000"/>
              </w:rPr>
            </w:pPr>
          </w:p>
        </w:tc>
      </w:tr>
      <w:tr w:rsidR="0026701D" w:rsidRPr="006F4D3D"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26701D" w:rsidRPr="006F4D3D" w:rsidRDefault="0026701D" w:rsidP="006D0D3F">
            <w:pPr>
              <w:numPr>
                <w:ilvl w:val="0"/>
                <w:numId w:val="12"/>
              </w:numPr>
              <w:jc w:val="both"/>
              <w:rPr>
                <w:rFonts w:ascii="Arial Narrow" w:hAnsi="Arial Narrow" w:cs="Arial"/>
              </w:rPr>
            </w:pPr>
            <w:r w:rsidRPr="006F4D3D">
              <w:rPr>
                <w:rFonts w:ascii="Arial Narrow" w:hAnsi="Arial Narrow" w:cs="Arial"/>
              </w:rPr>
              <w:lastRenderedPageBreak/>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6701D" w:rsidRPr="006F4D3D" w:rsidRDefault="00D5131F" w:rsidP="006D0D3F">
            <w:pPr>
              <w:ind w:left="360"/>
              <w:jc w:val="both"/>
              <w:rPr>
                <w:rFonts w:ascii="Arial Narrow" w:hAnsi="Arial Narrow" w:cs="Arial"/>
              </w:rPr>
            </w:pPr>
            <w:r w:rsidRPr="006F4D3D">
              <w:rPr>
                <w:rFonts w:ascii="Arial Narrow" w:hAnsi="Arial Narrow" w:cs="Arial"/>
              </w:rPr>
              <w:t xml:space="preserve">No mayor a 20 días hábiles contados a partir de </w:t>
            </w:r>
            <w:r w:rsidR="006D0D3F" w:rsidRPr="006F4D3D">
              <w:rPr>
                <w:rFonts w:ascii="Arial Narrow" w:hAnsi="Arial Narrow" w:cs="Arial"/>
              </w:rPr>
              <w:t>la Notificación de Adjudicación</w:t>
            </w:r>
          </w:p>
          <w:p w:rsidR="002138BC" w:rsidRPr="006F4D3D" w:rsidRDefault="002138BC" w:rsidP="006D0D3F">
            <w:pPr>
              <w:ind w:left="360"/>
              <w:jc w:val="both"/>
              <w:rPr>
                <w:rFonts w:ascii="Arial Narrow" w:hAnsi="Arial Narrow" w:cs="Arial"/>
              </w:rPr>
            </w:pPr>
          </w:p>
        </w:tc>
      </w:tr>
      <w:tr w:rsidR="00DC3AE4" w:rsidRPr="006F4D3D" w:rsidTr="009C2CDA">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 xml:space="preserve">Publicación de los Contratos en </w:t>
            </w:r>
            <w:r w:rsidR="007B79AF" w:rsidRPr="006F4D3D">
              <w:rPr>
                <w:rFonts w:ascii="Arial Narrow" w:hAnsi="Arial Narrow" w:cs="Arial"/>
              </w:rPr>
              <w:t xml:space="preserve">el portal </w:t>
            </w:r>
            <w:r w:rsidRPr="006F4D3D">
              <w:rPr>
                <w:rFonts w:ascii="Arial Narrow" w:hAnsi="Arial Narrow" w:cs="Arial"/>
              </w:rPr>
              <w:t xml:space="preserve"> institución y en el portal </w:t>
            </w:r>
            <w:r w:rsidR="007B79AF" w:rsidRPr="006F4D3D">
              <w:rPr>
                <w:rFonts w:ascii="Arial Narrow" w:hAnsi="Arial Narrow"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D5131F" w:rsidP="006D0D3F">
            <w:pPr>
              <w:ind w:left="360"/>
              <w:jc w:val="both"/>
              <w:rPr>
                <w:rFonts w:ascii="Arial Narrow" w:hAnsi="Arial Narrow" w:cs="Arial"/>
              </w:rPr>
            </w:pPr>
            <w:r w:rsidRPr="006F4D3D">
              <w:rPr>
                <w:rFonts w:ascii="Arial Narrow" w:hAnsi="Arial Narrow" w:cs="Arial"/>
              </w:rPr>
              <w:t>Inmediatamente después de suscritos por las</w:t>
            </w:r>
            <w:r w:rsidR="006D0D3F" w:rsidRPr="006F4D3D">
              <w:rPr>
                <w:rFonts w:ascii="Arial Narrow" w:hAnsi="Arial Narrow" w:cs="Arial"/>
              </w:rPr>
              <w:t xml:space="preserve"> partes</w:t>
            </w:r>
          </w:p>
        </w:tc>
      </w:tr>
    </w:tbl>
    <w:p w:rsidR="00EF78CF" w:rsidRPr="006F4D3D" w:rsidRDefault="00EF78CF" w:rsidP="00926487">
      <w:pPr>
        <w:pStyle w:val="Ttulo2"/>
      </w:pPr>
      <w:bookmarkStart w:id="95" w:name="_Toc159673555"/>
      <w:bookmarkStart w:id="96" w:name="_Toc185953122"/>
    </w:p>
    <w:p w:rsidR="00D0458A" w:rsidRDefault="00D0458A" w:rsidP="00F4136F">
      <w:pPr>
        <w:pStyle w:val="Ttulo3"/>
      </w:pPr>
    </w:p>
    <w:p w:rsidR="00FC6D5D" w:rsidRPr="006F4D3D" w:rsidRDefault="004A4C29" w:rsidP="00F4136F">
      <w:pPr>
        <w:pStyle w:val="Ttulo3"/>
      </w:pPr>
      <w:bookmarkStart w:id="97" w:name="_Toc410128600"/>
      <w:r>
        <w:t>2.</w:t>
      </w:r>
      <w:r w:rsidR="0037766B">
        <w:t>6</w:t>
      </w:r>
      <w:r w:rsidR="00D8390E" w:rsidRPr="006F4D3D">
        <w:t xml:space="preserve"> </w:t>
      </w:r>
      <w:r w:rsidR="00FC6D5D" w:rsidRPr="006F4D3D">
        <w:t>Disponibilidad y Adquisición del Pliego de Condiciones</w:t>
      </w:r>
      <w:bookmarkEnd w:id="95"/>
      <w:bookmarkEnd w:id="96"/>
      <w:bookmarkEnd w:id="97"/>
    </w:p>
    <w:p w:rsidR="00FC6D5D" w:rsidRPr="00161AC3" w:rsidRDefault="00FC6D5D" w:rsidP="00F4136F">
      <w:pPr>
        <w:pStyle w:val="Default"/>
        <w:rPr>
          <w:rFonts w:ascii="Arial Narrow" w:hAnsi="Arial Narrow" w:cs="Arial"/>
          <w:color w:val="auto"/>
        </w:rPr>
      </w:pPr>
    </w:p>
    <w:p w:rsidR="002220B7" w:rsidRPr="002220B7" w:rsidRDefault="002220B7" w:rsidP="002220B7">
      <w:pPr>
        <w:jc w:val="both"/>
        <w:rPr>
          <w:rFonts w:ascii="Arial Narrow" w:hAnsi="Arial Narrow" w:cs="Arial"/>
        </w:rPr>
      </w:pPr>
      <w:bookmarkStart w:id="98" w:name="_Toc159673556"/>
      <w:bookmarkStart w:id="99" w:name="_Toc185953123"/>
      <w:bookmarkStart w:id="100" w:name="_Toc410128601"/>
      <w:r w:rsidRPr="002220B7">
        <w:rPr>
          <w:rFonts w:ascii="Arial Narrow" w:hAnsi="Arial Narrow" w:cs="Arial"/>
        </w:rPr>
        <w:t xml:space="preserve">El Pliego de Condiciones estará disponible para quien lo requiera en el departamento de Compras y Contrataciones de la Corporación del Acueducto y Alcantarillado de Santo Domingo, ubicada en la Calle Euclides Morillo No. 65, edificio I, segundo nivel, Arroyo Hondo, en el portal web de la institución </w:t>
      </w:r>
      <w:hyperlink r:id="rId10" w:history="1">
        <w:r w:rsidRPr="002220B7">
          <w:rPr>
            <w:rFonts w:ascii="Arial Narrow" w:hAnsi="Arial Narrow"/>
          </w:rPr>
          <w:t>www.caasd.gov.do</w:t>
        </w:r>
      </w:hyperlink>
      <w:r w:rsidRPr="002220B7">
        <w:rPr>
          <w:rFonts w:ascii="Arial Narrow" w:hAnsi="Arial Narrow" w:cs="Arial"/>
        </w:rPr>
        <w:t xml:space="preserve">, y en el portal web de la Dirección General de Contrataciones Públicas </w:t>
      </w:r>
      <w:hyperlink r:id="rId11" w:history="1">
        <w:r w:rsidRPr="002220B7">
          <w:rPr>
            <w:rFonts w:ascii="Arial Narrow" w:hAnsi="Arial Narrow"/>
          </w:rPr>
          <w:t>www.comprasdominicana.gov.do</w:t>
        </w:r>
      </w:hyperlink>
      <w:r w:rsidRPr="002220B7">
        <w:rPr>
          <w:rFonts w:ascii="Arial Narrow" w:hAnsi="Arial Narrow" w:cs="Arial"/>
        </w:rPr>
        <w:t>.</w:t>
      </w:r>
    </w:p>
    <w:p w:rsidR="002220B7" w:rsidRPr="002220B7" w:rsidRDefault="002220B7" w:rsidP="002220B7">
      <w:pPr>
        <w:jc w:val="both"/>
        <w:rPr>
          <w:rFonts w:ascii="Arial Narrow" w:hAnsi="Arial Narrow" w:cs="Arial"/>
        </w:rPr>
      </w:pPr>
    </w:p>
    <w:p w:rsidR="002220B7" w:rsidRPr="002220B7" w:rsidRDefault="002220B7" w:rsidP="002220B7">
      <w:pPr>
        <w:jc w:val="both"/>
        <w:rPr>
          <w:rFonts w:ascii="Arial Narrow" w:hAnsi="Arial Narrow" w:cs="Arial"/>
        </w:rPr>
      </w:pPr>
      <w:r w:rsidRPr="002220B7">
        <w:rPr>
          <w:rFonts w:ascii="Arial Narrow" w:hAnsi="Arial Narrow" w:cs="Arial"/>
        </w:rPr>
        <w:t xml:space="preserve">En todos los casos los oferentes interesados en participar deberán formalizar su intención mediante la emisión de una carta o correo electrónico donde indique claramente el nombre del oferente, su representante, dirección, teléfonos y correo electrónico. </w:t>
      </w:r>
    </w:p>
    <w:p w:rsidR="002220B7" w:rsidRPr="009247A7" w:rsidRDefault="002220B7" w:rsidP="002220B7">
      <w:pPr>
        <w:jc w:val="both"/>
        <w:rPr>
          <w:rFonts w:ascii="Palatino Linotype" w:hAnsi="Palatino Linotype" w:cs="Arial"/>
        </w:rPr>
      </w:pPr>
    </w:p>
    <w:p w:rsidR="00FC6D5D" w:rsidRPr="006F4D3D" w:rsidRDefault="00D8390E" w:rsidP="00F4136F">
      <w:pPr>
        <w:pStyle w:val="Ttulo3"/>
      </w:pPr>
      <w:r w:rsidRPr="006F4D3D">
        <w:t>2.</w:t>
      </w:r>
      <w:r w:rsidR="0037766B">
        <w:t>7</w:t>
      </w:r>
      <w:r w:rsidR="00EF78CF" w:rsidRPr="006F4D3D">
        <w:t xml:space="preserve"> </w:t>
      </w:r>
      <w:r w:rsidR="00FC6D5D" w:rsidRPr="006F4D3D">
        <w:t>Conocimiento y Aceptación del Pliego de Condiciones</w:t>
      </w:r>
      <w:bookmarkEnd w:id="98"/>
      <w:bookmarkEnd w:id="99"/>
      <w:bookmarkEnd w:id="100"/>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Pr="006F4D3D" w:rsidRDefault="00332375" w:rsidP="00F4136F">
      <w:pPr>
        <w:jc w:val="both"/>
        <w:rPr>
          <w:rFonts w:ascii="Arial Narrow" w:hAnsi="Arial Narrow" w:cs="Arial"/>
        </w:rPr>
      </w:pPr>
    </w:p>
    <w:p w:rsidR="00FC6D5D" w:rsidRDefault="0037766B" w:rsidP="00F4136F">
      <w:pPr>
        <w:pStyle w:val="Ttulo3"/>
      </w:pPr>
      <w:bookmarkStart w:id="101" w:name="_Toc185953144"/>
      <w:bookmarkStart w:id="102" w:name="_Toc410128602"/>
      <w:r>
        <w:t>2.8</w:t>
      </w:r>
      <w:r w:rsidR="00EF78CF" w:rsidRPr="006F4D3D">
        <w:t xml:space="preserve"> </w:t>
      </w:r>
      <w:r w:rsidR="00FC6D5D" w:rsidRPr="006F4D3D">
        <w:t>Descripción de los Bienes</w:t>
      </w:r>
      <w:bookmarkEnd w:id="101"/>
      <w:bookmarkEnd w:id="102"/>
    </w:p>
    <w:p w:rsidR="0037766B" w:rsidRDefault="0037766B" w:rsidP="0037766B">
      <w:pPr>
        <w:rPr>
          <w:lang w:val="es-ES"/>
        </w:rPr>
      </w:pPr>
    </w:p>
    <w:p w:rsidR="0037766B" w:rsidRPr="0037766B" w:rsidRDefault="0037766B" w:rsidP="0037766B">
      <w:pPr>
        <w:jc w:val="both"/>
        <w:rPr>
          <w:rFonts w:ascii="Arial Narrow" w:hAnsi="Arial Narrow" w:cs="Arial"/>
        </w:rPr>
      </w:pPr>
      <w:r w:rsidRPr="0037766B">
        <w:rPr>
          <w:rFonts w:ascii="Arial Narrow" w:hAnsi="Arial Narrow" w:cs="Arial"/>
        </w:rPr>
        <w:t>La entidad contratante deberá tener pendiente que al momento de confeccionar el Pliego de Condiciones Específicas, deberá distribuirse la cantidad total de cada producto en diferentes renglones, en los casos en que una misma convocatoria abarque un número importante de unidades, con el objeto de estimular la participación de las micro, pequeñas y medianas empresas.</w:t>
      </w:r>
    </w:p>
    <w:p w:rsidR="00D8390E" w:rsidRDefault="00D8390E" w:rsidP="00161AC3">
      <w:pPr>
        <w:jc w:val="both"/>
        <w:rPr>
          <w:rFonts w:ascii="Arial Narrow" w:hAnsi="Arial Narrow"/>
          <w:lang w:val="es-ES"/>
        </w:rPr>
      </w:pPr>
    </w:p>
    <w:p w:rsidR="00065269" w:rsidRDefault="00065269" w:rsidP="00161AC3">
      <w:pPr>
        <w:jc w:val="both"/>
        <w:rPr>
          <w:rFonts w:ascii="Arial Narrow" w:hAnsi="Arial Narrow"/>
          <w:lang w:val="es-ES"/>
        </w:rPr>
      </w:pPr>
    </w:p>
    <w:p w:rsidR="00065269" w:rsidRDefault="00065269" w:rsidP="00161AC3">
      <w:pPr>
        <w:jc w:val="both"/>
        <w:rPr>
          <w:rFonts w:ascii="Arial Narrow" w:hAnsi="Arial Narrow"/>
          <w:lang w:val="es-ES"/>
        </w:rPr>
      </w:pPr>
    </w:p>
    <w:p w:rsidR="00065269" w:rsidRDefault="00065269" w:rsidP="00161AC3">
      <w:pPr>
        <w:jc w:val="both"/>
        <w:rPr>
          <w:rFonts w:ascii="Arial Narrow" w:hAnsi="Arial Narrow"/>
          <w:lang w:val="es-ES"/>
        </w:rPr>
      </w:pPr>
    </w:p>
    <w:p w:rsidR="00065269" w:rsidRDefault="00065269" w:rsidP="00161AC3">
      <w:pPr>
        <w:jc w:val="both"/>
        <w:rPr>
          <w:rFonts w:ascii="Arial Narrow" w:hAnsi="Arial Narrow"/>
          <w:lang w:val="es-ES"/>
        </w:rPr>
      </w:pPr>
    </w:p>
    <w:p w:rsidR="00065269" w:rsidRPr="00161AC3" w:rsidRDefault="00065269" w:rsidP="00161AC3">
      <w:pPr>
        <w:jc w:val="both"/>
        <w:rPr>
          <w:rFonts w:ascii="Arial Narrow" w:hAnsi="Arial Narrow"/>
          <w:lang w:val="es-ES"/>
        </w:rPr>
      </w:pPr>
    </w:p>
    <w:tbl>
      <w:tblPr>
        <w:tblW w:w="8640" w:type="dxa"/>
        <w:tblInd w:w="55" w:type="dxa"/>
        <w:tblCellMar>
          <w:left w:w="70" w:type="dxa"/>
          <w:right w:w="70" w:type="dxa"/>
        </w:tblCellMar>
        <w:tblLook w:val="04A0" w:firstRow="1" w:lastRow="0" w:firstColumn="1" w:lastColumn="0" w:noHBand="0" w:noVBand="1"/>
      </w:tblPr>
      <w:tblGrid>
        <w:gridCol w:w="4215"/>
        <w:gridCol w:w="2436"/>
        <w:gridCol w:w="1989"/>
      </w:tblGrid>
      <w:tr w:rsidR="002220B7" w:rsidTr="002220B7">
        <w:trPr>
          <w:trHeight w:val="375"/>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0B7" w:rsidRDefault="002220B7">
            <w:pPr>
              <w:jc w:val="center"/>
              <w:rPr>
                <w:rFonts w:ascii="Calibri" w:hAnsi="Calibri"/>
                <w:b/>
                <w:bCs/>
                <w:color w:val="000000"/>
                <w:sz w:val="28"/>
                <w:szCs w:val="28"/>
              </w:rPr>
            </w:pPr>
            <w:r>
              <w:rPr>
                <w:rFonts w:ascii="Calibri" w:hAnsi="Calibri"/>
                <w:b/>
                <w:bCs/>
                <w:color w:val="000000"/>
                <w:sz w:val="28"/>
                <w:szCs w:val="28"/>
              </w:rPr>
              <w:t>LOTE 1</w:t>
            </w:r>
          </w:p>
        </w:tc>
      </w:tr>
      <w:tr w:rsidR="002220B7" w:rsidTr="002220B7">
        <w:trPr>
          <w:trHeight w:val="300"/>
        </w:trPr>
        <w:tc>
          <w:tcPr>
            <w:tcW w:w="8640" w:type="dxa"/>
            <w:gridSpan w:val="3"/>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220B7" w:rsidRDefault="002220B7">
            <w:pPr>
              <w:jc w:val="center"/>
              <w:rPr>
                <w:rFonts w:ascii="Garamond" w:hAnsi="Garamond"/>
                <w:b/>
                <w:bCs/>
                <w:color w:val="000000"/>
                <w:sz w:val="22"/>
                <w:szCs w:val="22"/>
              </w:rPr>
            </w:pPr>
            <w:r>
              <w:rPr>
                <w:rFonts w:ascii="Garamond" w:hAnsi="Garamond"/>
                <w:b/>
                <w:bCs/>
                <w:color w:val="000000"/>
                <w:sz w:val="22"/>
                <w:szCs w:val="22"/>
                <w:lang w:val="es-ES"/>
              </w:rPr>
              <w:t xml:space="preserve">Un Millón Doscientos Mil Libras (1,200,000.00 </w:t>
            </w:r>
            <w:proofErr w:type="spellStart"/>
            <w:r>
              <w:rPr>
                <w:rFonts w:ascii="Garamond" w:hAnsi="Garamond"/>
                <w:b/>
                <w:bCs/>
                <w:color w:val="000000"/>
                <w:sz w:val="22"/>
                <w:szCs w:val="22"/>
                <w:lang w:val="es-ES"/>
              </w:rPr>
              <w:t>lbs</w:t>
            </w:r>
            <w:proofErr w:type="spellEnd"/>
            <w:r>
              <w:rPr>
                <w:rFonts w:ascii="Garamond" w:hAnsi="Garamond"/>
                <w:b/>
                <w:bCs/>
                <w:color w:val="000000"/>
                <w:sz w:val="22"/>
                <w:szCs w:val="22"/>
                <w:lang w:val="es-ES"/>
              </w:rPr>
              <w:t>.) de Cloro Gas al 99.9%</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Cloro</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Volumen</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99.50%</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lastRenderedPageBreak/>
              <w:t>Humedad</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Masa</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0.05%</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Aire</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0.02%</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Arsénico</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0.00%</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Metales Pesados</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0.00%</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 xml:space="preserve">Plomo </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0.001</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Mercurio</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0.0001</w:t>
            </w:r>
          </w:p>
        </w:tc>
      </w:tr>
      <w:tr w:rsidR="002220B7" w:rsidTr="002220B7">
        <w:trPr>
          <w:trHeight w:val="300"/>
        </w:trPr>
        <w:tc>
          <w:tcPr>
            <w:tcW w:w="8640" w:type="dxa"/>
            <w:gridSpan w:val="3"/>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220B7" w:rsidRDefault="002220B7">
            <w:pPr>
              <w:jc w:val="center"/>
              <w:rPr>
                <w:rFonts w:ascii="Garamond" w:hAnsi="Garamond"/>
                <w:b/>
                <w:bCs/>
                <w:color w:val="000000"/>
                <w:sz w:val="22"/>
                <w:szCs w:val="22"/>
              </w:rPr>
            </w:pPr>
            <w:r>
              <w:rPr>
                <w:rFonts w:ascii="Garamond" w:hAnsi="Garamond"/>
                <w:b/>
                <w:bCs/>
                <w:color w:val="000000"/>
                <w:sz w:val="22"/>
                <w:szCs w:val="22"/>
                <w:lang w:val="es-ES"/>
              </w:rPr>
              <w:t>Forma de Entrega</w:t>
            </w:r>
          </w:p>
        </w:tc>
      </w:tr>
      <w:tr w:rsidR="002220B7" w:rsidTr="002220B7">
        <w:trPr>
          <w:trHeight w:val="300"/>
        </w:trPr>
        <w:tc>
          <w:tcPr>
            <w:tcW w:w="8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Envasado en 600 Cilindros de 2,000 libras cada uno</w:t>
            </w:r>
          </w:p>
        </w:tc>
      </w:tr>
    </w:tbl>
    <w:p w:rsidR="00B81AA3" w:rsidRDefault="00B81AA3" w:rsidP="00F4136F">
      <w:pPr>
        <w:rPr>
          <w:rFonts w:ascii="Arial Narrow" w:hAnsi="Arial Narrow" w:cs="Arial"/>
          <w:b/>
          <w:color w:val="990000"/>
        </w:rPr>
      </w:pPr>
    </w:p>
    <w:p w:rsidR="002220B7" w:rsidRDefault="002220B7" w:rsidP="00F4136F">
      <w:pPr>
        <w:rPr>
          <w:rFonts w:ascii="Arial Narrow" w:hAnsi="Arial Narrow" w:cs="Arial"/>
          <w:b/>
          <w:color w:val="990000"/>
        </w:rPr>
      </w:pPr>
    </w:p>
    <w:tbl>
      <w:tblPr>
        <w:tblW w:w="8640" w:type="dxa"/>
        <w:tblInd w:w="55" w:type="dxa"/>
        <w:tblCellMar>
          <w:left w:w="70" w:type="dxa"/>
          <w:right w:w="70" w:type="dxa"/>
        </w:tblCellMar>
        <w:tblLook w:val="04A0" w:firstRow="1" w:lastRow="0" w:firstColumn="1" w:lastColumn="0" w:noHBand="0" w:noVBand="1"/>
      </w:tblPr>
      <w:tblGrid>
        <w:gridCol w:w="4215"/>
        <w:gridCol w:w="2436"/>
        <w:gridCol w:w="1989"/>
      </w:tblGrid>
      <w:tr w:rsidR="002220B7" w:rsidTr="002220B7">
        <w:trPr>
          <w:trHeight w:val="375"/>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0B7" w:rsidRDefault="002220B7">
            <w:pPr>
              <w:jc w:val="center"/>
              <w:rPr>
                <w:rFonts w:ascii="Calibri" w:hAnsi="Calibri"/>
                <w:b/>
                <w:bCs/>
                <w:color w:val="000000"/>
                <w:sz w:val="28"/>
                <w:szCs w:val="28"/>
              </w:rPr>
            </w:pPr>
            <w:r>
              <w:rPr>
                <w:rFonts w:ascii="Calibri" w:hAnsi="Calibri"/>
                <w:b/>
                <w:bCs/>
                <w:color w:val="000000"/>
                <w:sz w:val="28"/>
                <w:szCs w:val="28"/>
              </w:rPr>
              <w:t>LOTE 2</w:t>
            </w:r>
          </w:p>
        </w:tc>
      </w:tr>
      <w:tr w:rsidR="002220B7" w:rsidTr="002220B7">
        <w:trPr>
          <w:trHeight w:val="300"/>
        </w:trPr>
        <w:tc>
          <w:tcPr>
            <w:tcW w:w="8640" w:type="dxa"/>
            <w:gridSpan w:val="3"/>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220B7" w:rsidRDefault="002220B7">
            <w:pPr>
              <w:jc w:val="center"/>
              <w:rPr>
                <w:rFonts w:ascii="Garamond" w:hAnsi="Garamond"/>
                <w:b/>
                <w:bCs/>
                <w:color w:val="000000"/>
                <w:sz w:val="22"/>
                <w:szCs w:val="22"/>
              </w:rPr>
            </w:pPr>
            <w:r>
              <w:rPr>
                <w:rFonts w:ascii="Garamond" w:hAnsi="Garamond"/>
                <w:b/>
                <w:bCs/>
                <w:color w:val="000000"/>
                <w:sz w:val="22"/>
                <w:szCs w:val="22"/>
                <w:lang w:val="es-ES"/>
              </w:rPr>
              <w:t xml:space="preserve">Un Millón Doscientos Mil Libras (1,200,000.00 </w:t>
            </w:r>
            <w:proofErr w:type="spellStart"/>
            <w:r>
              <w:rPr>
                <w:rFonts w:ascii="Garamond" w:hAnsi="Garamond"/>
                <w:b/>
                <w:bCs/>
                <w:color w:val="000000"/>
                <w:sz w:val="22"/>
                <w:szCs w:val="22"/>
                <w:lang w:val="es-ES"/>
              </w:rPr>
              <w:t>lbs</w:t>
            </w:r>
            <w:proofErr w:type="spellEnd"/>
            <w:r>
              <w:rPr>
                <w:rFonts w:ascii="Garamond" w:hAnsi="Garamond"/>
                <w:b/>
                <w:bCs/>
                <w:color w:val="000000"/>
                <w:sz w:val="22"/>
                <w:szCs w:val="22"/>
                <w:lang w:val="es-ES"/>
              </w:rPr>
              <w:t>.) de Cloro Gas al 99.9%</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Cloro</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Volumen</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99.50%</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Humedad</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Masa</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0.05%</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Aire</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0.02%</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Arsénico</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0.00%</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Metales Pesados</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0.00%</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 xml:space="preserve">Plomo </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0.001</w:t>
            </w:r>
          </w:p>
        </w:tc>
      </w:tr>
      <w:tr w:rsidR="002220B7" w:rsidTr="002220B7">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Mercurio</w:t>
            </w:r>
          </w:p>
        </w:tc>
        <w:tc>
          <w:tcPr>
            <w:tcW w:w="2436" w:type="dxa"/>
            <w:tcBorders>
              <w:top w:val="nil"/>
              <w:left w:val="nil"/>
              <w:bottom w:val="single" w:sz="4" w:space="0" w:color="auto"/>
              <w:right w:val="single" w:sz="4" w:space="0" w:color="auto"/>
            </w:tcBorders>
            <w:shd w:val="clear" w:color="auto" w:fill="auto"/>
            <w:noWrap/>
            <w:vAlign w:val="center"/>
            <w:hideMark/>
          </w:tcPr>
          <w:p w:rsidR="002220B7" w:rsidRDefault="002220B7">
            <w:pPr>
              <w:rPr>
                <w:rFonts w:ascii="Garamond" w:hAnsi="Garamond"/>
                <w:color w:val="000000"/>
                <w:sz w:val="22"/>
                <w:szCs w:val="22"/>
              </w:rPr>
            </w:pPr>
            <w:r>
              <w:rPr>
                <w:rFonts w:ascii="Garamond" w:hAnsi="Garamond"/>
                <w:color w:val="000000"/>
                <w:sz w:val="22"/>
                <w:szCs w:val="22"/>
                <w:lang w:val="es-ES"/>
              </w:rPr>
              <w:t>%</w:t>
            </w:r>
          </w:p>
        </w:tc>
        <w:tc>
          <w:tcPr>
            <w:tcW w:w="1989" w:type="dxa"/>
            <w:tcBorders>
              <w:top w:val="nil"/>
              <w:left w:val="nil"/>
              <w:bottom w:val="single" w:sz="4" w:space="0" w:color="auto"/>
              <w:right w:val="single" w:sz="4" w:space="0" w:color="auto"/>
            </w:tcBorders>
            <w:shd w:val="clear" w:color="auto" w:fill="auto"/>
            <w:noWrap/>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0.0001</w:t>
            </w:r>
          </w:p>
        </w:tc>
      </w:tr>
      <w:tr w:rsidR="002220B7" w:rsidTr="002220B7">
        <w:trPr>
          <w:trHeight w:val="300"/>
        </w:trPr>
        <w:tc>
          <w:tcPr>
            <w:tcW w:w="8640" w:type="dxa"/>
            <w:gridSpan w:val="3"/>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220B7" w:rsidRDefault="002220B7">
            <w:pPr>
              <w:jc w:val="center"/>
              <w:rPr>
                <w:rFonts w:ascii="Garamond" w:hAnsi="Garamond"/>
                <w:b/>
                <w:bCs/>
                <w:color w:val="000000"/>
                <w:sz w:val="22"/>
                <w:szCs w:val="22"/>
              </w:rPr>
            </w:pPr>
            <w:r>
              <w:rPr>
                <w:rFonts w:ascii="Garamond" w:hAnsi="Garamond"/>
                <w:b/>
                <w:bCs/>
                <w:color w:val="000000"/>
                <w:sz w:val="22"/>
                <w:szCs w:val="22"/>
                <w:lang w:val="es-ES"/>
              </w:rPr>
              <w:t>Forma de Entrega</w:t>
            </w:r>
          </w:p>
        </w:tc>
      </w:tr>
      <w:tr w:rsidR="002220B7" w:rsidTr="002220B7">
        <w:trPr>
          <w:trHeight w:val="300"/>
        </w:trPr>
        <w:tc>
          <w:tcPr>
            <w:tcW w:w="8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20B7" w:rsidRDefault="002220B7">
            <w:pPr>
              <w:jc w:val="center"/>
              <w:rPr>
                <w:rFonts w:ascii="Garamond" w:hAnsi="Garamond"/>
                <w:color w:val="000000"/>
                <w:sz w:val="22"/>
                <w:szCs w:val="22"/>
              </w:rPr>
            </w:pPr>
            <w:r>
              <w:rPr>
                <w:rFonts w:ascii="Garamond" w:hAnsi="Garamond"/>
                <w:color w:val="000000"/>
                <w:sz w:val="22"/>
                <w:szCs w:val="22"/>
                <w:lang w:val="es-ES"/>
              </w:rPr>
              <w:t>Envasado en 600 Cilindros de 2,000 libras cada uno</w:t>
            </w:r>
          </w:p>
        </w:tc>
      </w:tr>
    </w:tbl>
    <w:p w:rsidR="002220B7" w:rsidRDefault="002220B7" w:rsidP="00F4136F">
      <w:pPr>
        <w:rPr>
          <w:rFonts w:ascii="Arial Narrow" w:hAnsi="Arial Narrow" w:cs="Arial"/>
          <w:b/>
          <w:color w:val="990000"/>
        </w:rPr>
      </w:pPr>
    </w:p>
    <w:p w:rsidR="002220B7" w:rsidRPr="003714DF" w:rsidRDefault="002220B7" w:rsidP="00F4136F">
      <w:pPr>
        <w:rPr>
          <w:rFonts w:ascii="Arial Narrow" w:hAnsi="Arial Narrow" w:cs="Arial"/>
          <w:b/>
          <w:color w:val="990000"/>
        </w:rPr>
      </w:pPr>
    </w:p>
    <w:p w:rsidR="00FC6D5D" w:rsidRPr="006F4D3D" w:rsidRDefault="0037766B" w:rsidP="00F4136F">
      <w:pPr>
        <w:pStyle w:val="Ttulo3"/>
        <w:rPr>
          <w:lang w:val="es-ES_tradnl"/>
        </w:rPr>
      </w:pPr>
      <w:bookmarkStart w:id="103" w:name="_Toc159673572"/>
      <w:bookmarkStart w:id="104" w:name="_Toc185953145"/>
      <w:bookmarkStart w:id="105" w:name="_Toc410128603"/>
      <w:r>
        <w:t>2.9</w:t>
      </w:r>
      <w:r w:rsidR="00D8390E" w:rsidRPr="006F4D3D">
        <w:t xml:space="preserve"> </w:t>
      </w:r>
      <w:r w:rsidR="00FC6D5D" w:rsidRPr="006F4D3D">
        <w:t xml:space="preserve">Duración del </w:t>
      </w:r>
      <w:bookmarkEnd w:id="103"/>
      <w:bookmarkEnd w:id="104"/>
      <w:r w:rsidR="00B81AA3" w:rsidRPr="006F4D3D">
        <w:t>Suministro</w:t>
      </w:r>
      <w:bookmarkEnd w:id="105"/>
    </w:p>
    <w:p w:rsidR="00FC6D5D" w:rsidRPr="00161AC3" w:rsidRDefault="00FC6D5D" w:rsidP="00F4136F">
      <w:pPr>
        <w:rPr>
          <w:rFonts w:ascii="Arial Narrow" w:hAnsi="Arial Narrow" w:cs="Arial"/>
          <w:color w:val="990000"/>
        </w:rPr>
      </w:pPr>
    </w:p>
    <w:p w:rsidR="00FC6D5D" w:rsidRPr="006F4D3D" w:rsidRDefault="009D0A20" w:rsidP="00F4136F">
      <w:pPr>
        <w:jc w:val="both"/>
        <w:rPr>
          <w:rFonts w:ascii="Arial Narrow" w:hAnsi="Arial Narrow" w:cs="Arial"/>
        </w:rPr>
      </w:pPr>
      <w:r w:rsidRPr="006F4D3D">
        <w:rPr>
          <w:rFonts w:ascii="Arial Narrow" w:hAnsi="Arial Narrow" w:cs="Arial"/>
        </w:rPr>
        <w:t>La Convocatoria</w:t>
      </w:r>
      <w:r w:rsidRPr="00B616AC">
        <w:rPr>
          <w:rFonts w:ascii="Arial Narrow" w:hAnsi="Arial Narrow" w:cs="Arial"/>
        </w:rPr>
        <w:t xml:space="preserve"> a</w:t>
      </w:r>
      <w:r w:rsidR="00FC6D5D" w:rsidRPr="00B616AC">
        <w:rPr>
          <w:rFonts w:ascii="Arial Narrow" w:hAnsi="Arial Narrow" w:cs="Arial"/>
        </w:rPr>
        <w:t xml:space="preserve"> Licitación se hace sobre la </w:t>
      </w:r>
      <w:r w:rsidR="008D188D" w:rsidRPr="00B616AC">
        <w:rPr>
          <w:rFonts w:ascii="Arial Narrow" w:hAnsi="Arial Narrow" w:cs="Arial"/>
        </w:rPr>
        <w:t xml:space="preserve">base de un suministro </w:t>
      </w:r>
      <w:r w:rsidR="00FC6D5D" w:rsidRPr="00B616AC">
        <w:rPr>
          <w:rFonts w:ascii="Arial Narrow" w:hAnsi="Arial Narrow" w:cs="Arial"/>
        </w:rPr>
        <w:t xml:space="preserve">para un período </w:t>
      </w:r>
      <w:r w:rsidR="002220B7" w:rsidRPr="002220B7">
        <w:rPr>
          <w:rFonts w:ascii="Arial Narrow" w:hAnsi="Arial Narrow" w:cs="Arial"/>
          <w:b/>
          <w:color w:val="990000"/>
        </w:rPr>
        <w:t>Un (1) Año</w:t>
      </w:r>
      <w:r w:rsidR="00FC6D5D" w:rsidRPr="003714DF">
        <w:rPr>
          <w:rFonts w:ascii="Arial Narrow" w:hAnsi="Arial Narrow" w:cs="Arial"/>
          <w:color w:val="990000"/>
        </w:rPr>
        <w:t xml:space="preserve">, </w:t>
      </w:r>
      <w:proofErr w:type="gramStart"/>
      <w:r w:rsidR="00FC6D5D" w:rsidRPr="006F4D3D">
        <w:rPr>
          <w:rFonts w:ascii="Arial Narrow" w:hAnsi="Arial Narrow" w:cs="Arial"/>
        </w:rPr>
        <w:t>contados</w:t>
      </w:r>
      <w:proofErr w:type="gramEnd"/>
      <w:r w:rsidR="00FC6D5D" w:rsidRPr="006F4D3D">
        <w:rPr>
          <w:rFonts w:ascii="Arial Narrow" w:hAnsi="Arial Narrow" w:cs="Arial"/>
        </w:rPr>
        <w:t xml:space="preserve"> a partir de</w:t>
      </w:r>
      <w:r w:rsidR="00FC6D5D" w:rsidRPr="006F4D3D">
        <w:rPr>
          <w:rFonts w:ascii="Arial Narrow" w:hAnsi="Arial Narrow" w:cs="Arial"/>
          <w:color w:val="990000"/>
        </w:rPr>
        <w:t xml:space="preserve"> </w:t>
      </w:r>
      <w:r w:rsidR="002220B7">
        <w:rPr>
          <w:rFonts w:ascii="Arial Narrow" w:hAnsi="Arial Narrow" w:cs="Arial"/>
          <w:b/>
          <w:color w:val="990000"/>
        </w:rPr>
        <w:t>la firma del contrato</w:t>
      </w:r>
      <w:r w:rsidR="00FC6D5D" w:rsidRPr="006F4D3D">
        <w:rPr>
          <w:rFonts w:ascii="Arial Narrow" w:hAnsi="Arial Narrow" w:cs="Arial"/>
          <w:b/>
          <w:color w:val="990000"/>
        </w:rPr>
        <w:t>;</w:t>
      </w:r>
      <w:r w:rsidR="00FC6D5D" w:rsidRPr="006F4D3D">
        <w:rPr>
          <w:rFonts w:ascii="Arial Narrow" w:hAnsi="Arial Narrow" w:cs="Arial"/>
          <w:color w:val="990000"/>
        </w:rPr>
        <w:t xml:space="preserve"> </w:t>
      </w:r>
      <w:r w:rsidR="00B81AA3" w:rsidRPr="006F4D3D">
        <w:rPr>
          <w:rFonts w:ascii="Arial Narrow" w:hAnsi="Arial Narrow" w:cs="Arial"/>
        </w:rPr>
        <w:t>conforme se establezca en el Cronograma de Entrega de Cantidades Adjudicadas, si aplica.</w:t>
      </w:r>
    </w:p>
    <w:p w:rsidR="00FC6D5D" w:rsidRPr="006F4D3D" w:rsidRDefault="00FC6D5D" w:rsidP="00F4136F">
      <w:pPr>
        <w:pStyle w:val="Default"/>
        <w:rPr>
          <w:rFonts w:ascii="Arial Narrow" w:hAnsi="Arial Narrow" w:cs="Arial"/>
          <w:color w:val="auto"/>
          <w:lang w:val="es-DO"/>
        </w:rPr>
      </w:pPr>
    </w:p>
    <w:p w:rsidR="00FC6D5D" w:rsidRPr="006F4D3D" w:rsidRDefault="004A4C29" w:rsidP="00F4136F">
      <w:pPr>
        <w:pStyle w:val="Ttulo3"/>
      </w:pPr>
      <w:bookmarkStart w:id="106" w:name="_Toc159673573"/>
      <w:bookmarkStart w:id="107" w:name="_Toc185953146"/>
      <w:bookmarkStart w:id="108" w:name="_Toc410128604"/>
      <w:r>
        <w:t>2.1</w:t>
      </w:r>
      <w:r w:rsidR="0037766B">
        <w:t>0</w:t>
      </w:r>
      <w:r w:rsidR="00EF78CF" w:rsidRPr="006F4D3D">
        <w:t xml:space="preserve">  </w:t>
      </w:r>
      <w:r w:rsidR="00FC6D5D" w:rsidRPr="006F4D3D">
        <w:t>Programa de Suministro</w:t>
      </w:r>
      <w:bookmarkEnd w:id="106"/>
      <w:bookmarkEnd w:id="107"/>
      <w:bookmarkEnd w:id="108"/>
    </w:p>
    <w:p w:rsidR="00FC6D5D" w:rsidRPr="00161AC3" w:rsidRDefault="00FC6D5D" w:rsidP="00F4136F">
      <w:pPr>
        <w:rPr>
          <w:rFonts w:ascii="Arial Narrow" w:hAnsi="Arial Narrow" w:cs="Arial"/>
          <w:color w:val="990000"/>
        </w:rPr>
      </w:pPr>
    </w:p>
    <w:p w:rsidR="00FC6D5D" w:rsidRPr="006F4D3D" w:rsidRDefault="00FC6D5D" w:rsidP="00F4136F">
      <w:pPr>
        <w:jc w:val="both"/>
        <w:rPr>
          <w:rFonts w:ascii="Arial Narrow" w:hAnsi="Arial Narrow" w:cs="Arial"/>
          <w:b/>
          <w:color w:val="990000"/>
        </w:rPr>
      </w:pPr>
      <w:r w:rsidRPr="006F4D3D">
        <w:rPr>
          <w:rFonts w:ascii="Arial Narrow" w:hAnsi="Arial Narrow" w:cs="Arial"/>
        </w:rPr>
        <w:t xml:space="preserve">Los pedidos se librarán en el lugar designado por la Entidad Contratante dentro del ámbito territorial de la República Dominicana y conforme al Cronograma de Entrega </w:t>
      </w:r>
      <w:r w:rsidRPr="003714DF">
        <w:rPr>
          <w:rFonts w:ascii="Arial Narrow" w:hAnsi="Arial Narrow" w:cs="Arial"/>
        </w:rPr>
        <w:t>establecido.</w:t>
      </w:r>
    </w:p>
    <w:p w:rsidR="009731CA" w:rsidRPr="006F4D3D" w:rsidRDefault="009731CA" w:rsidP="00F4136F">
      <w:pPr>
        <w:jc w:val="both"/>
        <w:rPr>
          <w:rFonts w:ascii="Arial Narrow" w:hAnsi="Arial Narrow" w:cs="Arial"/>
          <w:b/>
          <w:color w:val="990000"/>
        </w:rPr>
      </w:pPr>
    </w:p>
    <w:p w:rsidR="00AB4846" w:rsidRPr="006F4D3D" w:rsidRDefault="0037766B" w:rsidP="00F4136F">
      <w:pPr>
        <w:pStyle w:val="Ttulo3"/>
      </w:pPr>
      <w:bookmarkStart w:id="109" w:name="_Toc196629319"/>
      <w:bookmarkStart w:id="110" w:name="_Toc271530517"/>
      <w:bookmarkStart w:id="111" w:name="_Toc410128605"/>
      <w:r>
        <w:t>2.11</w:t>
      </w:r>
      <w:r w:rsidR="00AF53A0" w:rsidRPr="006F4D3D">
        <w:t xml:space="preserve"> Presentación de Propuestas</w:t>
      </w:r>
      <w:bookmarkStart w:id="112" w:name="_Toc156874648"/>
      <w:bookmarkStart w:id="113" w:name="_Toc157924270"/>
      <w:bookmarkStart w:id="114" w:name="_Toc158601446"/>
      <w:bookmarkStart w:id="115" w:name="_Toc185236344"/>
      <w:bookmarkStart w:id="116" w:name="_Toc185951489"/>
      <w:bookmarkStart w:id="117" w:name="_Toc192019878"/>
      <w:bookmarkStart w:id="118" w:name="_Toc193182216"/>
      <w:bookmarkStart w:id="119" w:name="_Toc196288161"/>
      <w:bookmarkStart w:id="120" w:name="_Toc196629320"/>
      <w:bookmarkStart w:id="121" w:name="_Toc271530518"/>
      <w:bookmarkEnd w:id="109"/>
      <w:bookmarkEnd w:id="110"/>
      <w:r w:rsidR="00AF53A0" w:rsidRPr="006F4D3D">
        <w:t xml:space="preserve"> </w:t>
      </w:r>
      <w:r w:rsidR="00AB4846" w:rsidRPr="006F4D3D">
        <w:t>Té</w:t>
      </w:r>
      <w:r w:rsidR="00B83DDD" w:rsidRPr="006F4D3D">
        <w:t xml:space="preserve">cnicas y Económicas “Sobre A” y </w:t>
      </w:r>
      <w:r w:rsidR="00AB4846" w:rsidRPr="006F4D3D">
        <w:t>“Sobre B”</w:t>
      </w:r>
      <w:bookmarkEnd w:id="111"/>
      <w:bookmarkEnd w:id="112"/>
      <w:bookmarkEnd w:id="113"/>
      <w:bookmarkEnd w:id="114"/>
      <w:bookmarkEnd w:id="115"/>
      <w:bookmarkEnd w:id="116"/>
      <w:bookmarkEnd w:id="117"/>
      <w:bookmarkEnd w:id="118"/>
      <w:bookmarkEnd w:id="119"/>
      <w:bookmarkEnd w:id="120"/>
      <w:bookmarkEnd w:id="121"/>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rsidR="00E43302" w:rsidRPr="003714DF" w:rsidRDefault="00E43302" w:rsidP="00E43302">
      <w:pPr>
        <w:jc w:val="both"/>
        <w:rPr>
          <w:rFonts w:ascii="Arial Narrow" w:hAnsi="Arial Narrow" w:cs="Arial"/>
        </w:rPr>
      </w:pPr>
    </w:p>
    <w:p w:rsidR="00AB4846" w:rsidRPr="00C571BC" w:rsidRDefault="00AB4846" w:rsidP="00E43302">
      <w:pPr>
        <w:ind w:left="1416" w:firstLine="708"/>
        <w:jc w:val="both"/>
        <w:rPr>
          <w:rFonts w:ascii="Arial Narrow" w:hAnsi="Arial Narrow" w:cs="Arial"/>
          <w:b/>
        </w:rPr>
      </w:pPr>
      <w:r w:rsidRPr="00C571BC">
        <w:rPr>
          <w:rFonts w:ascii="Arial Narrow" w:hAnsi="Arial Narrow" w:cs="Arial"/>
          <w:b/>
        </w:rPr>
        <w:t>NOMBRE DEL OFERENTE</w:t>
      </w:r>
    </w:p>
    <w:p w:rsidR="00AB4846" w:rsidRPr="006F4D3D" w:rsidRDefault="00B503B8" w:rsidP="00E43302">
      <w:pPr>
        <w:ind w:left="1416" w:firstLine="708"/>
        <w:jc w:val="both"/>
        <w:rPr>
          <w:rFonts w:ascii="Arial Narrow" w:hAnsi="Arial Narrow" w:cs="Arial"/>
        </w:rPr>
      </w:pPr>
      <w:r w:rsidRPr="006F4D3D">
        <w:rPr>
          <w:rFonts w:ascii="Arial Narrow" w:hAnsi="Arial Narrow" w:cs="Arial"/>
        </w:rPr>
        <w:t>(S</w:t>
      </w:r>
      <w:r w:rsidR="00AB4846" w:rsidRPr="006F4D3D">
        <w:rPr>
          <w:rFonts w:ascii="Arial Narrow" w:hAnsi="Arial Narrow" w:cs="Arial"/>
        </w:rPr>
        <w:t>ello social)</w:t>
      </w:r>
    </w:p>
    <w:p w:rsidR="00AB4846" w:rsidRPr="006F4D3D" w:rsidRDefault="003119C7" w:rsidP="00E43302">
      <w:pPr>
        <w:ind w:left="1416" w:firstLine="708"/>
        <w:jc w:val="both"/>
        <w:rPr>
          <w:rFonts w:ascii="Arial Narrow" w:hAnsi="Arial Narrow" w:cs="Arial"/>
        </w:rPr>
      </w:pPr>
      <w:r w:rsidRPr="006F4D3D">
        <w:rPr>
          <w:rFonts w:ascii="Arial Narrow" w:hAnsi="Arial Narrow" w:cs="Arial"/>
        </w:rPr>
        <w:t>Firma del Representante Legal</w:t>
      </w:r>
    </w:p>
    <w:p w:rsidR="00AB4846" w:rsidRPr="006F4D3D" w:rsidRDefault="001D5D94" w:rsidP="00E43302">
      <w:pPr>
        <w:pStyle w:val="Textoindependiente"/>
        <w:ind w:left="1416"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7B067F" w:rsidP="007B067F">
      <w:pPr>
        <w:pStyle w:val="Textoindependiente"/>
        <w:ind w:left="2124"/>
        <w:rPr>
          <w:rFonts w:ascii="Arial Narrow" w:hAnsi="Arial Narrow" w:cs="Arial"/>
          <w:color w:val="auto"/>
        </w:rPr>
      </w:pPr>
      <w:r>
        <w:rPr>
          <w:rFonts w:ascii="Arial Narrow" w:hAnsi="Arial Narrow" w:cs="Arial"/>
          <w:b/>
          <w:color w:val="990000"/>
        </w:rPr>
        <w:lastRenderedPageBreak/>
        <w:t>Corporación del Acueducto y Alcantarillado de Santo Domingo</w:t>
      </w:r>
      <w:r w:rsidRPr="006F4D3D">
        <w:rPr>
          <w:rFonts w:ascii="Arial Narrow" w:hAnsi="Arial Narrow" w:cs="Arial"/>
          <w:b/>
          <w:color w:val="800000"/>
          <w:lang w:val="es-ES_tradnl"/>
        </w:rPr>
        <w:t xml:space="preserve"> </w:t>
      </w:r>
      <w:r w:rsidR="00AB4846" w:rsidRPr="006F4D3D">
        <w:rPr>
          <w:rFonts w:ascii="Arial Narrow" w:hAnsi="Arial Narrow" w:cs="Arial"/>
          <w:b/>
          <w:color w:val="800000"/>
          <w:lang w:val="es-ES_tradnl"/>
        </w:rPr>
        <w:t xml:space="preserve">Referencia: </w:t>
      </w:r>
      <w:r w:rsidR="009F34FD">
        <w:rPr>
          <w:rFonts w:ascii="Arial Narrow" w:hAnsi="Arial Narrow" w:cs="Arial"/>
          <w:b/>
        </w:rPr>
        <w:t>CAASD-LPN-04-2015</w:t>
      </w:r>
      <w:r w:rsidR="003A560B" w:rsidRPr="006F4D3D">
        <w:rPr>
          <w:rStyle w:val="Refdenotaalpie"/>
          <w:rFonts w:ascii="Arial Narrow" w:hAnsi="Arial Narrow" w:cs="Arial"/>
          <w:b/>
          <w:color w:val="auto"/>
        </w:rPr>
        <w:footnoteReference w:id="3"/>
      </w:r>
      <w:r w:rsidR="00AB4846" w:rsidRPr="006F4D3D">
        <w:rPr>
          <w:rFonts w:ascii="Arial Narrow" w:hAnsi="Arial Narrow" w:cs="Arial"/>
          <w:b/>
          <w:color w:val="800000"/>
        </w:rPr>
        <w:tab/>
      </w:r>
      <w:r w:rsidR="00AB4846" w:rsidRPr="006F4D3D">
        <w:rPr>
          <w:rFonts w:ascii="Arial Narrow" w:hAnsi="Arial Narrow" w:cs="Arial"/>
          <w:b/>
          <w:color w:val="800000"/>
        </w:rPr>
        <w:tab/>
      </w:r>
    </w:p>
    <w:p w:rsidR="002220B7" w:rsidRPr="006F4D3D" w:rsidRDefault="002220B7" w:rsidP="002220B7">
      <w:pPr>
        <w:ind w:left="1416" w:firstLine="708"/>
        <w:rPr>
          <w:rFonts w:ascii="Arial Narrow" w:hAnsi="Arial Narrow" w:cs="Arial"/>
          <w:b/>
          <w:color w:val="800000"/>
        </w:rPr>
      </w:pPr>
      <w:r w:rsidRPr="006F4D3D">
        <w:rPr>
          <w:rFonts w:ascii="Arial Narrow" w:hAnsi="Arial Narrow" w:cs="Arial"/>
        </w:rPr>
        <w:t xml:space="preserve">Dirección:       </w:t>
      </w:r>
      <w:r w:rsidRPr="006F4D3D">
        <w:rPr>
          <w:rFonts w:ascii="Arial Narrow" w:hAnsi="Arial Narrow" w:cs="Arial"/>
        </w:rPr>
        <w:tab/>
      </w:r>
      <w:r w:rsidRPr="006F4D3D">
        <w:rPr>
          <w:rFonts w:ascii="Arial Narrow" w:hAnsi="Arial Narrow" w:cs="Arial"/>
        </w:rPr>
        <w:tab/>
      </w:r>
      <w:r>
        <w:rPr>
          <w:rFonts w:ascii="Arial Narrow" w:hAnsi="Arial Narrow" w:cs="Arial"/>
          <w:b/>
          <w:color w:val="800000"/>
        </w:rPr>
        <w:t>C/ Euclides Morillo No. 65  Edificio 1, 2do Piso</w:t>
      </w:r>
    </w:p>
    <w:p w:rsidR="002220B7" w:rsidRPr="006B7237" w:rsidRDefault="002220B7" w:rsidP="002220B7">
      <w:pPr>
        <w:ind w:left="1416" w:firstLine="708"/>
        <w:rPr>
          <w:rFonts w:ascii="Arial Narrow" w:hAnsi="Arial Narrow" w:cs="Arial"/>
          <w:b/>
          <w:color w:val="800000"/>
        </w:rPr>
      </w:pPr>
      <w:r w:rsidRPr="006B7237">
        <w:rPr>
          <w:rFonts w:ascii="Arial Narrow" w:hAnsi="Arial Narrow" w:cs="Arial"/>
        </w:rPr>
        <w:t>Teléfonos:</w:t>
      </w:r>
      <w:r w:rsidRPr="006B7237">
        <w:rPr>
          <w:rFonts w:ascii="Arial Narrow" w:hAnsi="Arial Narrow" w:cs="Arial"/>
        </w:rPr>
        <w:tab/>
      </w:r>
      <w:r w:rsidRPr="006B7237">
        <w:rPr>
          <w:rFonts w:ascii="Arial Narrow" w:hAnsi="Arial Narrow" w:cs="Arial"/>
          <w:b/>
          <w:color w:val="800000"/>
        </w:rPr>
        <w:tab/>
      </w:r>
      <w:r>
        <w:rPr>
          <w:rFonts w:ascii="Arial Narrow" w:hAnsi="Arial Narrow" w:cs="Arial"/>
          <w:b/>
          <w:color w:val="800000"/>
        </w:rPr>
        <w:t>809-562-3500 ext. 2245</w:t>
      </w:r>
      <w:r w:rsidRPr="006B7237">
        <w:rPr>
          <w:rFonts w:ascii="Arial Narrow" w:hAnsi="Arial Narrow" w:cs="Arial"/>
          <w:b/>
          <w:color w:val="800000"/>
        </w:rPr>
        <w:t xml:space="preserve"> </w:t>
      </w:r>
    </w:p>
    <w:p w:rsidR="00AB4846" w:rsidRPr="006F4D3D" w:rsidRDefault="00AB4846" w:rsidP="00F4136F">
      <w:pPr>
        <w:pStyle w:val="Textoindependiente"/>
        <w:ind w:left="2832"/>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22" w:name="_Toc156874649"/>
      <w:bookmarkStart w:id="123" w:name="_Toc158601447"/>
      <w:bookmarkStart w:id="124" w:name="_Toc185236345"/>
      <w:bookmarkStart w:id="125" w:name="_Toc185951490"/>
      <w:bookmarkStart w:id="126" w:name="_Toc192019879"/>
      <w:bookmarkStart w:id="127" w:name="_Toc193182217"/>
      <w:bookmarkStart w:id="128" w:name="_Toc196288162"/>
    </w:p>
    <w:p w:rsidR="003369D0" w:rsidRPr="006F4D3D" w:rsidRDefault="003369D0" w:rsidP="00F4136F">
      <w:pPr>
        <w:jc w:val="both"/>
        <w:rPr>
          <w:rFonts w:ascii="Arial Narrow" w:hAnsi="Arial Narrow" w:cs="Arial"/>
        </w:rPr>
      </w:pPr>
    </w:p>
    <w:p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E43302" w:rsidRPr="006F4D3D" w:rsidRDefault="00E43302" w:rsidP="00F4136F">
      <w:pPr>
        <w:jc w:val="both"/>
        <w:rPr>
          <w:rFonts w:ascii="Arial Narrow" w:hAnsi="Arial Narrow" w:cs="Arial"/>
        </w:rPr>
      </w:pPr>
    </w:p>
    <w:p w:rsidR="00AB4846" w:rsidRPr="006F4D3D" w:rsidRDefault="0037766B" w:rsidP="00F4136F">
      <w:pPr>
        <w:pStyle w:val="Ttulo3"/>
      </w:pPr>
      <w:bookmarkStart w:id="129" w:name="_Toc196629321"/>
      <w:bookmarkStart w:id="130" w:name="_Toc271530519"/>
      <w:bookmarkStart w:id="131" w:name="_Toc410128606"/>
      <w:r>
        <w:t>2.12</w:t>
      </w:r>
      <w:r w:rsidR="00EF78CF" w:rsidRPr="006F4D3D">
        <w:t xml:space="preserve"> </w:t>
      </w:r>
      <w:r w:rsidR="00AB4846" w:rsidRPr="006F4D3D">
        <w:t>Lugar, Fecha y Hora</w:t>
      </w:r>
      <w:bookmarkEnd w:id="122"/>
      <w:bookmarkEnd w:id="123"/>
      <w:bookmarkEnd w:id="124"/>
      <w:bookmarkEnd w:id="125"/>
      <w:bookmarkEnd w:id="126"/>
      <w:bookmarkEnd w:id="127"/>
      <w:bookmarkEnd w:id="128"/>
      <w:bookmarkEnd w:id="129"/>
      <w:bookmarkEnd w:id="130"/>
      <w:bookmarkEnd w:id="131"/>
    </w:p>
    <w:p w:rsidR="00AB4846" w:rsidRPr="00161AC3" w:rsidRDefault="00AB4846" w:rsidP="00F4136F">
      <w:pPr>
        <w:jc w:val="both"/>
        <w:rPr>
          <w:rFonts w:ascii="Arial Narrow" w:hAnsi="Arial Narrow" w:cs="Arial"/>
        </w:rPr>
      </w:pPr>
    </w:p>
    <w:p w:rsidR="002220B7" w:rsidRPr="002220B7" w:rsidRDefault="002220B7" w:rsidP="002220B7">
      <w:pPr>
        <w:pStyle w:val="Textoindependiente"/>
        <w:rPr>
          <w:rFonts w:ascii="Arial Narrow" w:hAnsi="Arial Narrow" w:cs="Arial"/>
          <w:color w:val="auto"/>
        </w:rPr>
      </w:pPr>
      <w:r w:rsidRPr="002220B7">
        <w:rPr>
          <w:rFonts w:ascii="Arial Narrow" w:hAnsi="Arial Narrow" w:cs="Arial"/>
          <w:color w:val="auto"/>
        </w:rPr>
        <w:t xml:space="preserve">La presentación de Propuestas </w:t>
      </w:r>
      <w:r w:rsidRPr="002220B7">
        <w:rPr>
          <w:rFonts w:ascii="Arial Narrow" w:hAnsi="Arial Narrow" w:cs="Arial"/>
          <w:b/>
          <w:color w:val="auto"/>
        </w:rPr>
        <w:t>“Sobre A” y “Sobre B”</w:t>
      </w:r>
      <w:r w:rsidRPr="002220B7">
        <w:rPr>
          <w:rFonts w:ascii="Arial Narrow" w:hAnsi="Arial Narrow" w:cs="Arial"/>
          <w:color w:val="auto"/>
        </w:rPr>
        <w:t xml:space="preserve"> se efectuará en acto público, ante el Comité de Compras y Contrataciones y el Notario Público  actuante, en el Salón de Reuniones Frida Aybar de Sanabia (CAASD) ubicado en el 2do Piso del Edificio No. 1 en la c/ Euclides Morillo No. 65, desde las 8:30 am hasta las 10:00 am, de los días indicado en el Cronograma de la Licitación y sólo podrá postergarse por causas de Fuerza Mayor o Caso Fortuito definidos en el presente Pliego de Condiciones Específicas.</w:t>
      </w:r>
    </w:p>
    <w:p w:rsidR="005C3499" w:rsidRPr="006F4D3D" w:rsidRDefault="005C3499" w:rsidP="00F4136F">
      <w:pPr>
        <w:pStyle w:val="Textoindependiente"/>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w:t>
      </w:r>
      <w:r w:rsidRPr="006F4D3D">
        <w:rPr>
          <w:rFonts w:ascii="Arial Narrow" w:hAnsi="Arial Narrow" w:cs="Arial"/>
          <w:b/>
        </w:rPr>
        <w:t>“Sobres B”</w:t>
      </w:r>
      <w:r w:rsidRPr="006F4D3D">
        <w:rPr>
          <w:rFonts w:ascii="Arial Narrow" w:hAnsi="Arial Narrow" w:cs="Arial"/>
        </w:rPr>
        <w:t xml:space="preserve"> quedarán bajo la custodia del Consultor Jurídico de la institución, en su calidad de Asesor Legal del </w:t>
      </w:r>
      <w:r w:rsidR="00B35B12" w:rsidRPr="006F4D3D">
        <w:rPr>
          <w:rFonts w:ascii="Arial Narrow" w:hAnsi="Arial Narrow" w:cs="Arial"/>
        </w:rPr>
        <w:t>Comité de Compras y Contrataciones</w:t>
      </w:r>
      <w:r w:rsidRPr="006F4D3D">
        <w:rPr>
          <w:rFonts w:ascii="Arial Narrow" w:hAnsi="Arial Narrow" w:cs="Arial"/>
        </w:rPr>
        <w:t xml:space="preserve"> hasta la fecha de su apertura, conforme al Cronograma establecido.</w:t>
      </w:r>
    </w:p>
    <w:p w:rsidR="00225CD0" w:rsidRPr="006F4D3D" w:rsidRDefault="00225CD0" w:rsidP="00F4136F">
      <w:pPr>
        <w:jc w:val="both"/>
        <w:rPr>
          <w:rFonts w:ascii="Arial Narrow" w:hAnsi="Arial Narrow" w:cs="Arial"/>
        </w:rPr>
      </w:pPr>
    </w:p>
    <w:p w:rsidR="00225CD0" w:rsidRPr="006F4D3D" w:rsidRDefault="00225CD0" w:rsidP="00F4136F">
      <w:pPr>
        <w:jc w:val="both"/>
        <w:rPr>
          <w:rFonts w:ascii="Arial Narrow" w:hAnsi="Arial Narrow" w:cs="Arial"/>
          <w:b/>
        </w:rPr>
      </w:pPr>
      <w:r w:rsidRPr="006F4D3D">
        <w:rPr>
          <w:rFonts w:ascii="Arial Narrow" w:hAnsi="Arial Narrow" w:cs="Arial"/>
          <w:b/>
        </w:rPr>
        <w:t>La Entidad Contratante no recibirá sobres que no estuviesen debidamente cerrados e identificados según lo dispuesto anteriormente</w:t>
      </w:r>
      <w:r w:rsidR="00B83DDD" w:rsidRPr="006F4D3D">
        <w:rPr>
          <w:rFonts w:ascii="Arial Narrow" w:hAnsi="Arial Narrow" w:cs="Arial"/>
          <w:b/>
        </w:rPr>
        <w:t>.</w:t>
      </w:r>
    </w:p>
    <w:p w:rsidR="00AB4846" w:rsidRPr="006F4D3D" w:rsidRDefault="00AB4846" w:rsidP="00F4136F">
      <w:pPr>
        <w:jc w:val="both"/>
        <w:rPr>
          <w:rFonts w:ascii="Arial Narrow" w:hAnsi="Arial Narrow" w:cs="Arial"/>
        </w:rPr>
      </w:pPr>
    </w:p>
    <w:p w:rsidR="00F67B3B" w:rsidRPr="006F4D3D" w:rsidRDefault="0037766B" w:rsidP="002220B7">
      <w:pPr>
        <w:pStyle w:val="Textoindependiente"/>
        <w:rPr>
          <w:rFonts w:ascii="Arial Narrow" w:hAnsi="Arial Narrow" w:cs="Arial"/>
          <w:color w:val="auto"/>
        </w:rPr>
      </w:pPr>
      <w:bookmarkStart w:id="132" w:name="_Toc271530520"/>
      <w:bookmarkStart w:id="133" w:name="_Toc410128607"/>
      <w:r>
        <w:rPr>
          <w:rStyle w:val="Ttulo3Car"/>
        </w:rPr>
        <w:t>2.13</w:t>
      </w:r>
      <w:r w:rsidR="00EF78CF" w:rsidRPr="006F4D3D">
        <w:rPr>
          <w:rStyle w:val="Ttulo3Car"/>
        </w:rPr>
        <w:t xml:space="preserve"> </w:t>
      </w:r>
      <w:r w:rsidR="00AB4846" w:rsidRPr="006F4D3D">
        <w:rPr>
          <w:rStyle w:val="Ttulo3Car"/>
        </w:rPr>
        <w:t>Forma para la Presentación de los  Documentos Contenidos en el “Sobre A”</w:t>
      </w:r>
      <w:bookmarkEnd w:id="132"/>
      <w:bookmarkEnd w:id="133"/>
    </w:p>
    <w:p w:rsidR="00AB4846" w:rsidRPr="006F4D3D" w:rsidRDefault="00AB4846" w:rsidP="00F4136F">
      <w:pPr>
        <w:rPr>
          <w:rFonts w:ascii="Arial Narrow" w:hAnsi="Arial Narrow" w:cs="Arial"/>
          <w:color w:val="0000FF"/>
        </w:rPr>
      </w:pPr>
    </w:p>
    <w:p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rsidR="00AB4846" w:rsidRPr="006F4D3D" w:rsidRDefault="00AB4846" w:rsidP="00F4136F">
      <w:pPr>
        <w:rPr>
          <w:rFonts w:ascii="Arial Narrow" w:hAnsi="Arial Narrow" w:cs="Arial"/>
        </w:rPr>
      </w:pPr>
    </w:p>
    <w:p w:rsidR="00F67B3B" w:rsidRPr="00C571BC" w:rsidRDefault="00AB4846" w:rsidP="00461B1E">
      <w:pPr>
        <w:ind w:left="2832" w:firstLine="708"/>
        <w:rPr>
          <w:rFonts w:ascii="Arial Narrow" w:hAnsi="Arial Narrow" w:cs="Arial"/>
          <w:b/>
        </w:rPr>
      </w:pPr>
      <w:r w:rsidRPr="00C571BC">
        <w:rPr>
          <w:rFonts w:ascii="Arial Narrow" w:hAnsi="Arial Narrow" w:cs="Arial"/>
          <w:b/>
        </w:rPr>
        <w:t>NOMBRE DEL OFERENTE/PROPONENTE</w:t>
      </w:r>
    </w:p>
    <w:p w:rsidR="00AB4846" w:rsidRPr="006F4D3D" w:rsidRDefault="00AB4846" w:rsidP="00461B1E">
      <w:pPr>
        <w:ind w:left="2832" w:firstLine="708"/>
        <w:rPr>
          <w:rFonts w:ascii="Arial Narrow" w:hAnsi="Arial Narrow" w:cs="Arial"/>
        </w:rPr>
      </w:pPr>
      <w:r w:rsidRPr="006F4D3D">
        <w:rPr>
          <w:rFonts w:ascii="Arial Narrow" w:hAnsi="Arial Narrow" w:cs="Arial"/>
        </w:rPr>
        <w:t>(Sello Social)</w:t>
      </w:r>
    </w:p>
    <w:p w:rsidR="00F67B3B" w:rsidRPr="006F4D3D" w:rsidRDefault="003119C7" w:rsidP="00F4136F">
      <w:pPr>
        <w:rPr>
          <w:rFonts w:ascii="Arial Narrow" w:hAnsi="Arial Narrow" w:cs="Arial"/>
        </w:rPr>
      </w:pPr>
      <w:r w:rsidRPr="006F4D3D">
        <w:rPr>
          <w:rFonts w:ascii="Arial Narrow" w:hAnsi="Arial Narrow" w:cs="Arial"/>
        </w:rPr>
        <w:t xml:space="preserve"> </w:t>
      </w:r>
      <w:r w:rsidR="00461B1E" w:rsidRPr="006F4D3D">
        <w:rPr>
          <w:rFonts w:ascii="Arial Narrow" w:hAnsi="Arial Narrow" w:cs="Arial"/>
        </w:rPr>
        <w:tab/>
      </w:r>
      <w:r w:rsidR="00461B1E" w:rsidRPr="006F4D3D">
        <w:rPr>
          <w:rFonts w:ascii="Arial Narrow" w:hAnsi="Arial Narrow" w:cs="Arial"/>
        </w:rPr>
        <w:tab/>
      </w:r>
      <w:r w:rsidR="00461B1E" w:rsidRPr="006F4D3D">
        <w:rPr>
          <w:rFonts w:ascii="Arial Narrow" w:hAnsi="Arial Narrow" w:cs="Arial"/>
        </w:rPr>
        <w:tab/>
      </w:r>
      <w:r w:rsidR="00461B1E" w:rsidRPr="006F4D3D">
        <w:rPr>
          <w:rFonts w:ascii="Arial Narrow" w:hAnsi="Arial Narrow" w:cs="Arial"/>
        </w:rPr>
        <w:tab/>
      </w:r>
      <w:r w:rsidR="00461B1E" w:rsidRPr="006F4D3D">
        <w:rPr>
          <w:rFonts w:ascii="Arial Narrow" w:hAnsi="Arial Narrow" w:cs="Arial"/>
        </w:rPr>
        <w:tab/>
      </w:r>
      <w:r w:rsidRPr="006F4D3D">
        <w:rPr>
          <w:rFonts w:ascii="Arial Narrow" w:hAnsi="Arial Narrow" w:cs="Arial"/>
        </w:rPr>
        <w:t>Firma del Representante Legal</w:t>
      </w:r>
      <w:r w:rsidR="00AB4846" w:rsidRPr="006F4D3D">
        <w:rPr>
          <w:rFonts w:ascii="Arial Narrow" w:hAnsi="Arial Narrow" w:cs="Arial"/>
        </w:rPr>
        <w:t xml:space="preserve">                                                  </w:t>
      </w:r>
    </w:p>
    <w:p w:rsidR="001D5D94" w:rsidRPr="006F4D3D" w:rsidRDefault="001D5D94" w:rsidP="001D5D94">
      <w:pPr>
        <w:pStyle w:val="Textoindependiente"/>
        <w:ind w:left="2832" w:firstLine="708"/>
        <w:rPr>
          <w:rFonts w:ascii="Arial Narrow" w:hAnsi="Arial Narrow" w:cs="Arial"/>
          <w:color w:val="auto"/>
        </w:rPr>
      </w:pPr>
      <w:r w:rsidRPr="006F4D3D">
        <w:rPr>
          <w:rFonts w:ascii="Arial Narrow" w:hAnsi="Arial Narrow"/>
          <w:lang w:val="es-ES"/>
        </w:rPr>
        <w:t>COMITÉ DE COMPRAS Y CONTRATACIONES</w:t>
      </w:r>
    </w:p>
    <w:p w:rsidR="007C2763" w:rsidRPr="006F4D3D" w:rsidRDefault="007B067F" w:rsidP="007B067F">
      <w:pPr>
        <w:ind w:left="3540"/>
        <w:rPr>
          <w:rFonts w:ascii="Arial Narrow" w:hAnsi="Arial Narrow" w:cs="Arial"/>
        </w:rPr>
      </w:pPr>
      <w:r>
        <w:rPr>
          <w:rFonts w:ascii="Arial Narrow" w:hAnsi="Arial Narrow" w:cs="Arial"/>
          <w:b/>
          <w:color w:val="990000"/>
        </w:rPr>
        <w:t>Corporación del Acueducto y Alcantarillado de Santo Domingo</w:t>
      </w:r>
    </w:p>
    <w:p w:rsidR="00AB4846" w:rsidRPr="006F4D3D" w:rsidRDefault="00AB4846" w:rsidP="00F4136F">
      <w:pPr>
        <w:ind w:left="2832" w:firstLine="708"/>
        <w:rPr>
          <w:rFonts w:ascii="Arial Narrow" w:hAnsi="Arial Narrow" w:cs="Arial"/>
        </w:rPr>
      </w:pPr>
      <w:r w:rsidRPr="006F4D3D">
        <w:rPr>
          <w:rFonts w:ascii="Arial Narrow" w:hAnsi="Arial Narrow" w:cs="Arial"/>
        </w:rPr>
        <w:t>PRESENTACIÓN:</w:t>
      </w:r>
      <w:r w:rsidR="00EB00F0" w:rsidRPr="006F4D3D">
        <w:rPr>
          <w:rFonts w:ascii="Arial Narrow" w:hAnsi="Arial Narrow" w:cs="Arial"/>
        </w:rPr>
        <w:tab/>
      </w:r>
      <w:r w:rsidRPr="006F4D3D">
        <w:rPr>
          <w:rFonts w:ascii="Arial Narrow" w:hAnsi="Arial Narrow" w:cs="Arial"/>
          <w:b/>
        </w:rPr>
        <w:t>OFERTA TÉCNICA</w:t>
      </w:r>
    </w:p>
    <w:p w:rsidR="00EF5502" w:rsidRPr="00161AC3" w:rsidRDefault="00AB4846" w:rsidP="00F4136F">
      <w:pPr>
        <w:ind w:left="2832"/>
        <w:rPr>
          <w:rFonts w:ascii="Arial Narrow" w:hAnsi="Arial Narrow" w:cs="Arial"/>
          <w:b/>
          <w:lang w:val="es-ES"/>
        </w:rPr>
      </w:pPr>
      <w:r w:rsidRPr="006F4D3D">
        <w:rPr>
          <w:rFonts w:ascii="Arial Narrow" w:hAnsi="Arial Narrow" w:cs="Arial"/>
          <w:lang w:val="es-ES_tradnl"/>
        </w:rPr>
        <w:t xml:space="preserve">           </w:t>
      </w:r>
      <w:r w:rsidR="003119C7" w:rsidRPr="006F4D3D">
        <w:rPr>
          <w:rFonts w:ascii="Arial Narrow" w:hAnsi="Arial Narrow" w:cs="Arial"/>
          <w:lang w:val="es-ES_tradnl"/>
        </w:rPr>
        <w:tab/>
      </w:r>
      <w:r w:rsidR="00EB00F0" w:rsidRPr="006F4D3D">
        <w:rPr>
          <w:rFonts w:ascii="Arial Narrow" w:hAnsi="Arial Narrow" w:cs="Arial"/>
          <w:b/>
          <w:lang w:val="es-ES_tradnl"/>
        </w:rPr>
        <w:t>REFERENCIA</w:t>
      </w:r>
      <w:r w:rsidRPr="006F4D3D">
        <w:rPr>
          <w:rFonts w:ascii="Arial Narrow" w:hAnsi="Arial Narrow" w:cs="Arial"/>
          <w:b/>
          <w:lang w:val="es-ES_tradnl"/>
        </w:rPr>
        <w:t>:</w:t>
      </w:r>
      <w:r w:rsidR="00EB00F0" w:rsidRPr="006F4D3D">
        <w:rPr>
          <w:rFonts w:ascii="Arial Narrow" w:hAnsi="Arial Narrow" w:cs="Arial"/>
          <w:b/>
          <w:lang w:val="es-ES_tradnl"/>
        </w:rPr>
        <w:tab/>
      </w:r>
      <w:r w:rsidR="00EB00F0" w:rsidRPr="006F4D3D">
        <w:rPr>
          <w:rFonts w:ascii="Arial Narrow" w:hAnsi="Arial Narrow" w:cs="Arial"/>
          <w:b/>
          <w:lang w:val="es-ES_tradnl"/>
        </w:rPr>
        <w:tab/>
      </w:r>
      <w:r w:rsidR="009F34FD">
        <w:rPr>
          <w:rFonts w:ascii="Arial Narrow" w:hAnsi="Arial Narrow" w:cs="Arial"/>
          <w:b/>
        </w:rPr>
        <w:t>CAASD-LPN-04-2015</w:t>
      </w:r>
    </w:p>
    <w:p w:rsidR="00EF5502" w:rsidRPr="006F4D3D" w:rsidRDefault="00EF5502" w:rsidP="00F4136F">
      <w:pPr>
        <w:ind w:left="2832"/>
        <w:rPr>
          <w:rFonts w:ascii="Arial Narrow" w:hAnsi="Arial Narrow" w:cs="Arial"/>
        </w:rPr>
      </w:pPr>
    </w:p>
    <w:p w:rsidR="00AB4846" w:rsidRPr="003714DF" w:rsidRDefault="0037766B" w:rsidP="00F4136F">
      <w:pPr>
        <w:pStyle w:val="Ttulo3"/>
      </w:pPr>
      <w:bookmarkStart w:id="134" w:name="_Toc271530521"/>
      <w:bookmarkStart w:id="135" w:name="_Toc410128608"/>
      <w:r>
        <w:lastRenderedPageBreak/>
        <w:t>2.14</w:t>
      </w:r>
      <w:r w:rsidR="00EF78CF" w:rsidRPr="003714DF">
        <w:t xml:space="preserve"> </w:t>
      </w:r>
      <w:r w:rsidR="00AB4846" w:rsidRPr="003714DF">
        <w:t>Documentación a Presentar</w:t>
      </w:r>
      <w:bookmarkEnd w:id="134"/>
      <w:bookmarkEnd w:id="135"/>
    </w:p>
    <w:p w:rsidR="00AB4846" w:rsidRPr="006F4D3D" w:rsidRDefault="00AB4846" w:rsidP="00F4136F">
      <w:pPr>
        <w:pStyle w:val="Textoindependiente"/>
        <w:rPr>
          <w:rFonts w:ascii="Arial Narrow" w:hAnsi="Arial Narrow" w:cs="Arial"/>
          <w:color w:val="auto"/>
        </w:rPr>
      </w:pPr>
    </w:p>
    <w:p w:rsidR="009A6D78" w:rsidRPr="006F4D3D" w:rsidRDefault="009A6D78" w:rsidP="00161AC3">
      <w:pPr>
        <w:pStyle w:val="Textoindependiente"/>
        <w:numPr>
          <w:ilvl w:val="0"/>
          <w:numId w:val="26"/>
        </w:numPr>
        <w:rPr>
          <w:rFonts w:ascii="Arial Narrow" w:hAnsi="Arial Narrow" w:cs="Arial"/>
          <w:color w:val="auto"/>
        </w:rPr>
      </w:pPr>
      <w:r w:rsidRPr="006F4D3D">
        <w:rPr>
          <w:rFonts w:ascii="Arial Narrow" w:hAnsi="Arial Narrow" w:cs="Arial"/>
          <w:color w:val="auto"/>
        </w:rPr>
        <w:t>Documentación Legal:</w:t>
      </w:r>
    </w:p>
    <w:p w:rsidR="009A6D78" w:rsidRPr="006F4D3D" w:rsidRDefault="009A6D78" w:rsidP="00161AC3">
      <w:pPr>
        <w:numPr>
          <w:ilvl w:val="0"/>
          <w:numId w:val="27"/>
        </w:numPr>
        <w:jc w:val="both"/>
        <w:rPr>
          <w:rFonts w:ascii="Arial Narrow" w:hAnsi="Arial Narrow" w:cs="Arial"/>
        </w:rPr>
      </w:pPr>
      <w:r w:rsidRPr="006F4D3D">
        <w:rPr>
          <w:rFonts w:ascii="Arial Narrow" w:hAnsi="Arial Narrow" w:cs="Arial"/>
        </w:rPr>
        <w:t>Formulario de Presentación de Oferta</w:t>
      </w:r>
      <w:r w:rsidRPr="006F4D3D">
        <w:rPr>
          <w:rFonts w:ascii="Arial Narrow" w:hAnsi="Arial Narrow" w:cs="Arial"/>
          <w:color w:val="800000"/>
        </w:rPr>
        <w:t xml:space="preserve"> </w:t>
      </w:r>
      <w:r w:rsidRPr="006F4D3D">
        <w:rPr>
          <w:rFonts w:ascii="Arial Narrow" w:hAnsi="Arial Narrow" w:cs="Arial"/>
          <w:b/>
          <w:color w:val="800000"/>
        </w:rPr>
        <w:t>(SNCC.F.034)</w:t>
      </w:r>
    </w:p>
    <w:p w:rsidR="009A6D78" w:rsidRPr="000B2DC2" w:rsidRDefault="009A6D78" w:rsidP="00161AC3">
      <w:pPr>
        <w:numPr>
          <w:ilvl w:val="0"/>
          <w:numId w:val="27"/>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rsidR="008E0CE6" w:rsidRDefault="009A6D78" w:rsidP="009A6D78">
      <w:pPr>
        <w:numPr>
          <w:ilvl w:val="0"/>
          <w:numId w:val="27"/>
        </w:numPr>
        <w:jc w:val="both"/>
        <w:rPr>
          <w:rFonts w:ascii="Arial Narrow" w:hAnsi="Arial Narrow" w:cs="Arial"/>
        </w:rPr>
      </w:pPr>
      <w:r w:rsidRPr="006F4D3D">
        <w:rPr>
          <w:rFonts w:ascii="Arial Narrow" w:hAnsi="Arial Narrow" w:cs="Arial"/>
        </w:rPr>
        <w:t>Registro de Proveedores del Estado (RPE)</w:t>
      </w:r>
      <w:r w:rsidR="00EF2538">
        <w:rPr>
          <w:rFonts w:ascii="Arial Narrow" w:hAnsi="Arial Narrow" w:cs="Arial"/>
        </w:rPr>
        <w:t xml:space="preserve"> </w:t>
      </w:r>
    </w:p>
    <w:p w:rsidR="009A6D78" w:rsidRDefault="008E0CE6" w:rsidP="009A6D78">
      <w:pPr>
        <w:numPr>
          <w:ilvl w:val="0"/>
          <w:numId w:val="27"/>
        </w:numPr>
        <w:jc w:val="both"/>
        <w:rPr>
          <w:rFonts w:ascii="Arial Narrow" w:hAnsi="Arial Narrow" w:cs="Arial"/>
        </w:rPr>
      </w:pPr>
      <w:r w:rsidRPr="000A088D">
        <w:rPr>
          <w:rFonts w:ascii="Arial Narrow" w:hAnsi="Arial Narrow" w:cs="Arial"/>
        </w:rPr>
        <w:t>Certificación emitida por la Dirección General de Impuestos Internos (DGII), donde se manifieste que el Oferente se encuentra al día en el pago de sus obligaciones fiscales</w:t>
      </w:r>
      <w:r w:rsidR="009A6D78" w:rsidRPr="00B616AC">
        <w:rPr>
          <w:rFonts w:ascii="Arial Narrow" w:hAnsi="Arial Narrow" w:cs="Arial"/>
        </w:rPr>
        <w:t>.</w:t>
      </w:r>
    </w:p>
    <w:p w:rsidR="008E0CE6" w:rsidRPr="008E0CE6" w:rsidRDefault="008E0CE6" w:rsidP="009A6D78">
      <w:pPr>
        <w:numPr>
          <w:ilvl w:val="0"/>
          <w:numId w:val="27"/>
        </w:numPr>
        <w:jc w:val="both"/>
        <w:rPr>
          <w:rFonts w:ascii="Arial Narrow" w:hAnsi="Arial Narrow" w:cs="Arial"/>
        </w:rPr>
      </w:pPr>
      <w:r w:rsidRPr="000A088D">
        <w:rPr>
          <w:rFonts w:ascii="Arial Narrow" w:hAnsi="Arial Narrow" w:cs="Arial"/>
        </w:rPr>
        <w:t>Certificación emitida por la Tesorería de la Seguridad Social, donde se manifieste que el Oferente se encuentra al día en el pago de sus obligaciones de la Seguridad Social.</w:t>
      </w:r>
    </w:p>
    <w:p w:rsidR="008E0CE6" w:rsidRPr="008E0CE6" w:rsidRDefault="008E0CE6" w:rsidP="009A6D78">
      <w:pPr>
        <w:numPr>
          <w:ilvl w:val="0"/>
          <w:numId w:val="27"/>
        </w:numPr>
        <w:jc w:val="both"/>
        <w:rPr>
          <w:rFonts w:ascii="Arial Narrow" w:hAnsi="Arial Narrow" w:cs="Arial"/>
        </w:rPr>
      </w:pPr>
      <w:r w:rsidRPr="000A088D">
        <w:rPr>
          <w:rFonts w:ascii="Arial Narrow" w:hAnsi="Arial Narrow" w:cs="Arial"/>
        </w:rPr>
        <w:t>Certificación del Fabricante, debidamente legalizada por un notario del país del producto, donde certifique que son fabricantes del producto.</w:t>
      </w:r>
    </w:p>
    <w:p w:rsidR="008E0CE6" w:rsidRPr="008E0CE6" w:rsidRDefault="008E0CE6" w:rsidP="009A6D78">
      <w:pPr>
        <w:numPr>
          <w:ilvl w:val="0"/>
          <w:numId w:val="27"/>
        </w:numPr>
        <w:jc w:val="both"/>
        <w:rPr>
          <w:rFonts w:ascii="Arial Narrow" w:hAnsi="Arial Narrow" w:cs="Arial"/>
        </w:rPr>
      </w:pPr>
      <w:r w:rsidRPr="000A088D">
        <w:rPr>
          <w:rFonts w:ascii="Arial Narrow" w:hAnsi="Arial Narrow" w:cs="Arial"/>
        </w:rPr>
        <w:t>Copia de Cédula de Identidad del Representante Legal</w:t>
      </w:r>
    </w:p>
    <w:p w:rsidR="008E0CE6" w:rsidRPr="008E0CE6" w:rsidRDefault="008E0CE6" w:rsidP="009A6D78">
      <w:pPr>
        <w:numPr>
          <w:ilvl w:val="0"/>
          <w:numId w:val="27"/>
        </w:numPr>
        <w:jc w:val="both"/>
        <w:rPr>
          <w:rFonts w:ascii="Arial Narrow" w:hAnsi="Arial Narrow" w:cs="Arial"/>
        </w:rPr>
      </w:pPr>
      <w:r w:rsidRPr="000A088D">
        <w:rPr>
          <w:rFonts w:ascii="Arial Narrow" w:hAnsi="Arial Narrow" w:cs="Arial"/>
        </w:rPr>
        <w:t>Copia de Estatutos Sociales registrados en la Cámara de Comercio y Producción que corresponda</w:t>
      </w:r>
    </w:p>
    <w:p w:rsidR="008E0CE6" w:rsidRPr="008E0CE6" w:rsidRDefault="008E0CE6" w:rsidP="009A6D78">
      <w:pPr>
        <w:numPr>
          <w:ilvl w:val="0"/>
          <w:numId w:val="27"/>
        </w:numPr>
        <w:jc w:val="both"/>
        <w:rPr>
          <w:rFonts w:ascii="Arial Narrow" w:hAnsi="Arial Narrow" w:cs="Arial"/>
        </w:rPr>
      </w:pPr>
      <w:r w:rsidRPr="000A088D">
        <w:rPr>
          <w:rFonts w:ascii="Arial Narrow" w:hAnsi="Arial Narrow" w:cs="Arial"/>
        </w:rPr>
        <w:t>Copia del Acta de la última Asamblea Ordinaria Anual, por la cual se nombre el actual Gerente o Consejo de Administración (registrada en la Cámara de Comercio y Producción que corresponda, y certificada conforme a su original por el Gerente de la Sociedad)</w:t>
      </w:r>
    </w:p>
    <w:p w:rsidR="009A6D78" w:rsidRDefault="009A6D78" w:rsidP="00161AC3">
      <w:pPr>
        <w:pStyle w:val="Textoindependiente"/>
        <w:ind w:left="720"/>
        <w:rPr>
          <w:rFonts w:ascii="Arial Narrow" w:hAnsi="Arial Narrow" w:cs="Arial"/>
          <w:color w:val="auto"/>
        </w:rPr>
      </w:pPr>
    </w:p>
    <w:p w:rsidR="008E0CE6" w:rsidRPr="00B616AC" w:rsidRDefault="008E0CE6" w:rsidP="00161AC3">
      <w:pPr>
        <w:pStyle w:val="Textoindependiente"/>
        <w:ind w:left="720"/>
        <w:rPr>
          <w:rFonts w:ascii="Arial Narrow" w:hAnsi="Arial Narrow" w:cs="Arial"/>
          <w:color w:val="auto"/>
        </w:rPr>
      </w:pPr>
    </w:p>
    <w:p w:rsidR="009A6D78" w:rsidRPr="00B616AC" w:rsidRDefault="009A6D78" w:rsidP="00161AC3">
      <w:pPr>
        <w:pStyle w:val="Textoindependiente"/>
        <w:numPr>
          <w:ilvl w:val="0"/>
          <w:numId w:val="26"/>
        </w:numPr>
        <w:rPr>
          <w:rFonts w:ascii="Arial Narrow" w:hAnsi="Arial Narrow" w:cs="Arial"/>
          <w:color w:val="auto"/>
        </w:rPr>
      </w:pPr>
      <w:r w:rsidRPr="00B616AC">
        <w:rPr>
          <w:rFonts w:ascii="Arial Narrow" w:hAnsi="Arial Narrow" w:cs="Arial"/>
          <w:color w:val="auto"/>
        </w:rPr>
        <w:t>Documentación Financiera:</w:t>
      </w:r>
    </w:p>
    <w:p w:rsidR="009A6D78" w:rsidRPr="00161AC3" w:rsidRDefault="000A088D" w:rsidP="00161AC3">
      <w:pPr>
        <w:pStyle w:val="Prrafodelista"/>
        <w:numPr>
          <w:ilvl w:val="0"/>
          <w:numId w:val="32"/>
        </w:numPr>
        <w:rPr>
          <w:rFonts w:ascii="Arial Narrow" w:hAnsi="Arial Narrow" w:cs="Arial"/>
        </w:rPr>
      </w:pPr>
      <w:r w:rsidRPr="000A088D">
        <w:rPr>
          <w:rFonts w:ascii="Arial Narrow" w:hAnsi="Arial Narrow" w:cs="Arial"/>
        </w:rPr>
        <w:t>IR-2 de los últimos (2) Periodos Fiscales (2014, 2013)</w:t>
      </w:r>
      <w:r w:rsidR="009A6D78" w:rsidRPr="00161AC3">
        <w:rPr>
          <w:rFonts w:ascii="Arial Narrow" w:hAnsi="Arial Narrow" w:cs="Arial"/>
        </w:rPr>
        <w:t>.</w:t>
      </w:r>
    </w:p>
    <w:p w:rsidR="009A6D78" w:rsidRPr="006F4D3D" w:rsidRDefault="009A6D78" w:rsidP="00161AC3">
      <w:pPr>
        <w:rPr>
          <w:rFonts w:ascii="Arial Narrow" w:hAnsi="Arial Narrow" w:cs="Arial"/>
        </w:rPr>
      </w:pPr>
    </w:p>
    <w:p w:rsidR="009A6D78" w:rsidRPr="00B616AC" w:rsidRDefault="009A6D78" w:rsidP="00161AC3">
      <w:pPr>
        <w:pStyle w:val="Textoindependiente"/>
        <w:numPr>
          <w:ilvl w:val="0"/>
          <w:numId w:val="26"/>
        </w:numPr>
        <w:rPr>
          <w:rFonts w:ascii="Arial Narrow" w:hAnsi="Arial Narrow" w:cs="Arial"/>
          <w:color w:val="auto"/>
        </w:rPr>
      </w:pPr>
      <w:r w:rsidRPr="00B616AC">
        <w:rPr>
          <w:rFonts w:ascii="Arial Narrow" w:hAnsi="Arial Narrow" w:cs="Arial"/>
          <w:color w:val="auto"/>
        </w:rPr>
        <w:t>Documentación Técnica:</w:t>
      </w:r>
    </w:p>
    <w:p w:rsidR="000A088D" w:rsidRPr="00891E3C" w:rsidRDefault="00DA1CF7" w:rsidP="004A4C29">
      <w:pPr>
        <w:pStyle w:val="Prrafodelista"/>
        <w:numPr>
          <w:ilvl w:val="0"/>
          <w:numId w:val="30"/>
        </w:numPr>
        <w:jc w:val="both"/>
        <w:rPr>
          <w:rFonts w:ascii="Arial Narrow" w:hAnsi="Arial Narrow" w:cs="Arial"/>
        </w:rPr>
      </w:pPr>
      <w:r w:rsidRPr="004A4C29">
        <w:rPr>
          <w:rFonts w:ascii="Arial Narrow" w:hAnsi="Arial Narrow" w:cs="Arial"/>
        </w:rPr>
        <w:t xml:space="preserve">Autorización del Fabricante en los casos de que los Bienes no </w:t>
      </w:r>
      <w:r w:rsidR="00225CD0" w:rsidRPr="004A4C29">
        <w:rPr>
          <w:rFonts w:ascii="Arial Narrow" w:hAnsi="Arial Narrow" w:cs="Arial"/>
        </w:rPr>
        <w:t>sean fabricados por el Oferente</w:t>
      </w:r>
      <w:r w:rsidR="001C35F0" w:rsidRPr="004A4C29">
        <w:rPr>
          <w:rFonts w:ascii="Arial Narrow" w:hAnsi="Arial Narrow" w:cs="Arial"/>
        </w:rPr>
        <w:t xml:space="preserve"> </w:t>
      </w:r>
      <w:r w:rsidR="001C35F0" w:rsidRPr="004A4C29">
        <w:rPr>
          <w:rFonts w:ascii="Arial Narrow" w:hAnsi="Arial Narrow" w:cs="Arial"/>
          <w:b/>
          <w:color w:val="800000"/>
        </w:rPr>
        <w:t>(SNCC.F.047)</w:t>
      </w:r>
    </w:p>
    <w:p w:rsidR="00891E3C" w:rsidRPr="008E0CE6" w:rsidRDefault="00891E3C" w:rsidP="00891E3C">
      <w:pPr>
        <w:numPr>
          <w:ilvl w:val="0"/>
          <w:numId w:val="30"/>
        </w:numPr>
        <w:jc w:val="both"/>
        <w:rPr>
          <w:rFonts w:ascii="Arial Narrow" w:hAnsi="Arial Narrow" w:cs="Arial"/>
        </w:rPr>
      </w:pPr>
      <w:r w:rsidRPr="000A088D">
        <w:rPr>
          <w:rFonts w:ascii="Arial Narrow" w:hAnsi="Arial Narrow" w:cs="Arial"/>
        </w:rPr>
        <w:t>Certificado de Análisis, donde estén expresadas las especificaciones técnicas del producto. Dicho certificado deberá de ser emitido por un Laboratorio externo del país de origen de los productos y que no tenga ninguna vinculación con el fabricante del producto. Este no podrá tener una fecha anterior a la fecha de la primera Publicación llamado a participar en la licitación indicada en el Cronograma de licitación de la Sección II Acápite 2.5 del presente Pliego de Condiciones Específicas.</w:t>
      </w:r>
    </w:p>
    <w:p w:rsidR="00891E3C" w:rsidRPr="000A088D" w:rsidRDefault="00891E3C" w:rsidP="00891E3C">
      <w:pPr>
        <w:pStyle w:val="Prrafodelista"/>
        <w:ind w:left="1068"/>
        <w:jc w:val="both"/>
        <w:rPr>
          <w:rFonts w:ascii="Arial Narrow" w:hAnsi="Arial Narrow" w:cs="Arial"/>
        </w:rPr>
      </w:pPr>
    </w:p>
    <w:p w:rsidR="000A088D" w:rsidRPr="00B616AC" w:rsidRDefault="000A088D" w:rsidP="000A088D">
      <w:pPr>
        <w:numPr>
          <w:ilvl w:val="0"/>
          <w:numId w:val="30"/>
        </w:numPr>
        <w:jc w:val="both"/>
        <w:rPr>
          <w:rFonts w:ascii="Arial Narrow" w:hAnsi="Arial Narrow" w:cs="Arial"/>
        </w:rPr>
      </w:pPr>
      <w:r w:rsidRPr="000A088D">
        <w:rPr>
          <w:rFonts w:ascii="Arial Narrow" w:hAnsi="Arial Narrow" w:cs="Arial"/>
        </w:rPr>
        <w:t>Documentos que puedan demostrar la disponibilidad del producto.</w:t>
      </w:r>
    </w:p>
    <w:p w:rsidR="000A088D" w:rsidRDefault="000A088D" w:rsidP="000A088D">
      <w:pPr>
        <w:pStyle w:val="Prrafodelista"/>
        <w:ind w:left="1068"/>
        <w:jc w:val="both"/>
        <w:rPr>
          <w:rFonts w:ascii="Arial Narrow" w:hAnsi="Arial Narrow" w:cs="Arial"/>
        </w:rPr>
      </w:pPr>
    </w:p>
    <w:p w:rsidR="000A088D" w:rsidRPr="000A088D" w:rsidRDefault="000A088D" w:rsidP="000A088D">
      <w:pPr>
        <w:pStyle w:val="Prrafodelista"/>
        <w:ind w:left="1068"/>
        <w:jc w:val="both"/>
        <w:rPr>
          <w:rFonts w:ascii="Arial Narrow" w:hAnsi="Arial Narrow" w:cs="Arial"/>
        </w:rPr>
      </w:pPr>
      <w:r w:rsidRPr="000A088D">
        <w:rPr>
          <w:rFonts w:ascii="Arial Narrow" w:hAnsi="Arial Narrow" w:cs="Arial"/>
        </w:rPr>
        <w:t>Nota: Los Oferentes deberán expresar la disponibilidad del producto para la primera entrega requerida, según el cronograma de entrega.  En cualquiera de los siguientes casos o en ambos: estos podrán estar en el almacén del Oferente  (Con una fecha no anterior</w:t>
      </w:r>
      <w:r>
        <w:rPr>
          <w:rFonts w:ascii="Arial Narrow" w:hAnsi="Arial Narrow" w:cs="Arial"/>
        </w:rPr>
        <w:t xml:space="preserve"> a la</w:t>
      </w:r>
      <w:r w:rsidRPr="000A088D">
        <w:rPr>
          <w:rFonts w:ascii="Arial Narrow" w:hAnsi="Arial Narrow" w:cs="Arial"/>
        </w:rPr>
        <w:t xml:space="preserve"> fecha de publicación de esta Licitación, y deberán de presentar sus documentos de importación para su verificación y/o en caso de expresarse mediante Bill of </w:t>
      </w:r>
      <w:proofErr w:type="spellStart"/>
      <w:r w:rsidRPr="000A088D">
        <w:rPr>
          <w:rFonts w:ascii="Arial Narrow" w:hAnsi="Arial Narrow" w:cs="Arial"/>
        </w:rPr>
        <w:t>Lading</w:t>
      </w:r>
      <w:proofErr w:type="spellEnd"/>
      <w:r w:rsidRPr="000A088D">
        <w:rPr>
          <w:rFonts w:ascii="Arial Narrow" w:hAnsi="Arial Narrow" w:cs="Arial"/>
        </w:rPr>
        <w:t xml:space="preserve">, no podrá tener fecha anterior </w:t>
      </w:r>
      <w:r>
        <w:rPr>
          <w:rFonts w:ascii="Arial Narrow" w:hAnsi="Arial Narrow" w:cs="Arial"/>
        </w:rPr>
        <w:t xml:space="preserve">a la </w:t>
      </w:r>
      <w:r w:rsidRPr="000A088D">
        <w:rPr>
          <w:rFonts w:ascii="Arial Narrow" w:hAnsi="Arial Narrow" w:cs="Arial"/>
        </w:rPr>
        <w:t xml:space="preserve">fecha de publicación de esta Licitación. En los dos casos, el producto deberá ser de la procedencia del Fabricante, así mismo todos los documentos de embarque presentados (Bill of </w:t>
      </w:r>
      <w:proofErr w:type="spellStart"/>
      <w:r w:rsidRPr="000A088D">
        <w:rPr>
          <w:rFonts w:ascii="Arial Narrow" w:hAnsi="Arial Narrow" w:cs="Arial"/>
        </w:rPr>
        <w:t>Lading</w:t>
      </w:r>
      <w:proofErr w:type="spellEnd"/>
      <w:r w:rsidRPr="000A088D">
        <w:rPr>
          <w:rFonts w:ascii="Arial Narrow" w:hAnsi="Arial Narrow" w:cs="Arial"/>
        </w:rPr>
        <w:t>) tienen que totalizar la cantidad de Kilogramos requerido para la primera entrega.  (</w:t>
      </w:r>
      <w:proofErr w:type="gramStart"/>
      <w:r w:rsidRPr="000A088D">
        <w:rPr>
          <w:rFonts w:ascii="Arial Narrow" w:hAnsi="Arial Narrow" w:cs="Arial"/>
        </w:rPr>
        <w:t>no</w:t>
      </w:r>
      <w:proofErr w:type="gramEnd"/>
      <w:r w:rsidRPr="000A088D">
        <w:rPr>
          <w:rFonts w:ascii="Arial Narrow" w:hAnsi="Arial Narrow" w:cs="Arial"/>
        </w:rPr>
        <w:t xml:space="preserve"> subsanable)</w:t>
      </w:r>
    </w:p>
    <w:p w:rsidR="000A088D" w:rsidRPr="000A088D" w:rsidRDefault="000A088D" w:rsidP="000A088D">
      <w:pPr>
        <w:pStyle w:val="Prrafodelista"/>
        <w:ind w:left="1068"/>
        <w:jc w:val="both"/>
        <w:rPr>
          <w:rFonts w:ascii="Arial Narrow" w:hAnsi="Arial Narrow" w:cs="Arial"/>
        </w:rPr>
      </w:pPr>
    </w:p>
    <w:p w:rsidR="000A088D" w:rsidRPr="000A088D" w:rsidRDefault="000A088D" w:rsidP="000A088D">
      <w:pPr>
        <w:pStyle w:val="Prrafodelista"/>
        <w:ind w:left="1068"/>
        <w:jc w:val="both"/>
        <w:rPr>
          <w:rFonts w:ascii="Arial Narrow" w:hAnsi="Arial Narrow" w:cs="Arial"/>
        </w:rPr>
      </w:pPr>
      <w:r w:rsidRPr="000A088D">
        <w:rPr>
          <w:rFonts w:ascii="Arial Narrow" w:hAnsi="Arial Narrow" w:cs="Arial"/>
        </w:rPr>
        <w:lastRenderedPageBreak/>
        <w:t>Nota: La CAASD podrá verificar las informaciones de existencia, disponibilidad  y documentaciones de los Oferentes, mediante visitas en los almacenes y mediante confirmaciones por parte de las Líneas Navieras.</w:t>
      </w:r>
    </w:p>
    <w:p w:rsidR="00DA1CF7" w:rsidRPr="000A088D" w:rsidRDefault="00FF13C5" w:rsidP="000A088D">
      <w:pPr>
        <w:pStyle w:val="Prrafodelista"/>
        <w:ind w:left="1068"/>
        <w:jc w:val="both"/>
        <w:rPr>
          <w:rFonts w:ascii="Arial Narrow" w:hAnsi="Arial Narrow" w:cs="Arial"/>
        </w:rPr>
      </w:pPr>
      <w:r w:rsidRPr="000A088D">
        <w:rPr>
          <w:rFonts w:ascii="Arial Narrow" w:hAnsi="Arial Narrow" w:cs="Arial"/>
        </w:rPr>
        <w:t xml:space="preserve"> </w:t>
      </w:r>
    </w:p>
    <w:p w:rsidR="000A088D" w:rsidRPr="000A088D" w:rsidRDefault="000A088D" w:rsidP="000A088D">
      <w:pPr>
        <w:pStyle w:val="Prrafodelista"/>
        <w:numPr>
          <w:ilvl w:val="0"/>
          <w:numId w:val="30"/>
        </w:numPr>
        <w:jc w:val="both"/>
        <w:rPr>
          <w:rFonts w:ascii="Arial Narrow" w:hAnsi="Arial Narrow" w:cs="Arial"/>
        </w:rPr>
      </w:pPr>
      <w:r w:rsidRPr="000A088D">
        <w:rPr>
          <w:rFonts w:ascii="Arial Narrow" w:hAnsi="Arial Narrow" w:cs="Arial"/>
        </w:rPr>
        <w:t xml:space="preserve">Historial de Cumplimiento </w:t>
      </w:r>
    </w:p>
    <w:p w:rsidR="000A088D" w:rsidRPr="000A088D" w:rsidRDefault="000A088D" w:rsidP="000A088D">
      <w:pPr>
        <w:pStyle w:val="Prrafodelista"/>
        <w:ind w:left="1068"/>
        <w:jc w:val="both"/>
        <w:rPr>
          <w:rFonts w:ascii="Arial Narrow" w:hAnsi="Arial Narrow" w:cs="Arial"/>
        </w:rPr>
      </w:pPr>
    </w:p>
    <w:p w:rsidR="000A088D" w:rsidRPr="000A088D" w:rsidRDefault="000A088D" w:rsidP="000A088D">
      <w:pPr>
        <w:pStyle w:val="Prrafodelista"/>
        <w:ind w:left="1068"/>
        <w:jc w:val="both"/>
        <w:rPr>
          <w:rFonts w:ascii="Arial Narrow" w:hAnsi="Arial Narrow" w:cs="Arial"/>
        </w:rPr>
      </w:pPr>
      <w:r w:rsidRPr="000A088D">
        <w:rPr>
          <w:rFonts w:ascii="Arial Narrow" w:hAnsi="Arial Narrow" w:cs="Arial"/>
        </w:rPr>
        <w:t>Copia de Contratos entre los años (2012, 2013, 2014), en territorio  nacional, similares con el objeto de la presente Licitación y sus montos, para la provisión de Sulfato de Aluminio Sólido Grado A, en instituciones estatales.  En caso de que sean privadas, deberán de presentar órdenes de compras, junto con las facturas comerciales recibidas con NCF que confirmen dichas órdenes con sus montos.</w:t>
      </w:r>
    </w:p>
    <w:p w:rsidR="000A088D" w:rsidRPr="004A4C29" w:rsidRDefault="000A088D" w:rsidP="000A088D">
      <w:pPr>
        <w:pStyle w:val="Prrafodelista"/>
        <w:ind w:left="1068"/>
        <w:jc w:val="both"/>
        <w:rPr>
          <w:rFonts w:ascii="Arial Narrow" w:hAnsi="Arial Narrow" w:cs="Arial"/>
        </w:rPr>
      </w:pPr>
    </w:p>
    <w:p w:rsidR="00225CD0" w:rsidRPr="003714DF" w:rsidRDefault="00225CD0" w:rsidP="004A4C29">
      <w:pPr>
        <w:ind w:left="1080"/>
        <w:jc w:val="both"/>
        <w:rPr>
          <w:rFonts w:ascii="Arial Narrow" w:hAnsi="Arial Narrow" w:cs="Arial"/>
          <w:color w:val="000000" w:themeColor="text1"/>
        </w:rPr>
      </w:pPr>
    </w:p>
    <w:p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r w:rsidR="00FC00BD" w:rsidRPr="006F4D3D">
        <w:rPr>
          <w:rFonts w:ascii="Arial Narrow" w:hAnsi="Arial Narrow" w:cs="Arial"/>
          <w:b/>
        </w:rPr>
        <w:t xml:space="preserve"> </w:t>
      </w:r>
    </w:p>
    <w:p w:rsidR="0088132C" w:rsidRPr="006F4D3D" w:rsidRDefault="0088132C" w:rsidP="0088132C">
      <w:pPr>
        <w:jc w:val="both"/>
        <w:rPr>
          <w:rFonts w:ascii="Arial Narrow" w:hAnsi="Arial Narrow" w:cs="Arial"/>
        </w:rPr>
      </w:pPr>
      <w:r w:rsidRPr="006F4D3D">
        <w:rPr>
          <w:rFonts w:ascii="Arial Narrow" w:hAnsi="Arial Narrow" w:cs="Arial"/>
        </w:rPr>
        <w:t>En adición a los requisitos anteriormente expuestos, los consorcios deberán presentar:</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rsidR="009B6C70" w:rsidRPr="006F4D3D" w:rsidRDefault="009B6C70" w:rsidP="009B6C70">
      <w:pPr>
        <w:ind w:left="1190"/>
        <w:jc w:val="both"/>
        <w:rPr>
          <w:rFonts w:ascii="Arial Narrow" w:hAnsi="Arial Narrow" w:cs="Arial"/>
          <w:highlight w:val="yellow"/>
        </w:rPr>
      </w:pPr>
    </w:p>
    <w:p w:rsidR="00AB4846" w:rsidRDefault="00AF53A0" w:rsidP="00F4136F">
      <w:pPr>
        <w:pStyle w:val="Ttulo3"/>
      </w:pPr>
      <w:bookmarkStart w:id="136" w:name="_Toc271530522"/>
      <w:bookmarkStart w:id="137" w:name="_Toc410128609"/>
      <w:r w:rsidRPr="006F4D3D">
        <w:t>2.1</w:t>
      </w:r>
      <w:r w:rsidR="0037766B">
        <w:t>5</w:t>
      </w:r>
      <w:r w:rsidR="00EF78CF" w:rsidRPr="006F4D3D">
        <w:t xml:space="preserve"> </w:t>
      </w:r>
      <w:r w:rsidR="00AB4846" w:rsidRPr="006F4D3D">
        <w:t>Forma de Presentación de las Muestras de los Productos</w:t>
      </w:r>
      <w:bookmarkEnd w:id="136"/>
      <w:bookmarkEnd w:id="137"/>
    </w:p>
    <w:p w:rsidR="000A088D" w:rsidRPr="00457F41" w:rsidRDefault="000A088D" w:rsidP="000A088D">
      <w:pPr>
        <w:rPr>
          <w:rFonts w:ascii="Arial Narrow" w:hAnsi="Arial Narrow" w:cs="Arial"/>
          <w:b/>
          <w:color w:val="990000"/>
        </w:rPr>
      </w:pPr>
      <w:r w:rsidRPr="00457F41">
        <w:rPr>
          <w:rFonts w:ascii="Arial Narrow" w:hAnsi="Arial Narrow" w:cs="Arial"/>
          <w:b/>
          <w:color w:val="990000"/>
        </w:rPr>
        <w:t>N/A</w:t>
      </w:r>
    </w:p>
    <w:p w:rsidR="00AB4846" w:rsidRPr="00161AC3" w:rsidRDefault="00AB4846" w:rsidP="00F4136F">
      <w:pPr>
        <w:rPr>
          <w:rFonts w:ascii="Arial Narrow" w:hAnsi="Arial Narrow" w:cs="Arial"/>
        </w:rPr>
      </w:pPr>
    </w:p>
    <w:p w:rsidR="00637B49" w:rsidRPr="006F4D3D" w:rsidRDefault="00AB4846" w:rsidP="000A088D">
      <w:pPr>
        <w:pStyle w:val="Textoindependiente"/>
        <w:rPr>
          <w:rFonts w:ascii="Arial Narrow" w:hAnsi="Arial Narrow" w:cs="Arial"/>
          <w:b/>
          <w:color w:val="990000"/>
        </w:rPr>
      </w:pPr>
      <w:r w:rsidRPr="006F4D3D">
        <w:rPr>
          <w:rFonts w:ascii="Arial Narrow" w:hAnsi="Arial Narrow" w:cs="Arial"/>
        </w:rPr>
        <w:t xml:space="preserve">Los Oferentes/Proponentes deberán entregar las muestras conjuntamente con su </w:t>
      </w:r>
      <w:r w:rsidR="004B5F7C" w:rsidRPr="00B616AC">
        <w:rPr>
          <w:rFonts w:ascii="Arial Narrow" w:hAnsi="Arial Narrow" w:cs="Arial"/>
          <w:b/>
        </w:rPr>
        <w:t>“</w:t>
      </w:r>
      <w:r w:rsidRPr="00B616AC">
        <w:rPr>
          <w:rFonts w:ascii="Arial Narrow" w:hAnsi="Arial Narrow" w:cs="Arial"/>
          <w:b/>
        </w:rPr>
        <w:t>Sobre A</w:t>
      </w:r>
      <w:r w:rsidR="004B5F7C" w:rsidRPr="00B616AC">
        <w:rPr>
          <w:rFonts w:ascii="Arial Narrow" w:hAnsi="Arial Narrow" w:cs="Arial"/>
          <w:b/>
        </w:rPr>
        <w:t>”</w:t>
      </w:r>
      <w:r w:rsidRPr="00B616AC">
        <w:rPr>
          <w:rFonts w:ascii="Arial Narrow" w:hAnsi="Arial Narrow" w:cs="Arial"/>
        </w:rPr>
        <w:t xml:space="preserve">, que </w:t>
      </w:r>
      <w:bookmarkStart w:id="138" w:name="_Toc271530523"/>
    </w:p>
    <w:p w:rsidR="00737B38" w:rsidRPr="006F4D3D" w:rsidRDefault="00737B38" w:rsidP="00F4136F">
      <w:pPr>
        <w:jc w:val="both"/>
        <w:rPr>
          <w:rFonts w:ascii="Arial Narrow" w:hAnsi="Arial Narrow" w:cs="Arial"/>
        </w:rPr>
      </w:pPr>
    </w:p>
    <w:p w:rsidR="00AB4846" w:rsidRPr="006F4D3D" w:rsidRDefault="0037766B" w:rsidP="00F4136F">
      <w:pPr>
        <w:pStyle w:val="Ttulo3"/>
      </w:pPr>
      <w:bookmarkStart w:id="139" w:name="_Toc410128610"/>
      <w:r>
        <w:t>2.16</w:t>
      </w:r>
      <w:r w:rsidR="00EF78CF" w:rsidRPr="006F4D3D">
        <w:t xml:space="preserve"> </w:t>
      </w:r>
      <w:r w:rsidR="00AB4846" w:rsidRPr="006F4D3D">
        <w:t>Presentación de la Documentación Contenida en el  “Sobre B”</w:t>
      </w:r>
      <w:bookmarkEnd w:id="138"/>
      <w:bookmarkEnd w:id="139"/>
    </w:p>
    <w:p w:rsidR="00AB4846" w:rsidRPr="00161AC3" w:rsidRDefault="00AB4846" w:rsidP="00F4136F">
      <w:pPr>
        <w:rPr>
          <w:rFonts w:ascii="Arial Narrow" w:hAnsi="Arial Narrow" w:cs="Arial"/>
        </w:rPr>
      </w:pPr>
    </w:p>
    <w:p w:rsidR="00701DC0" w:rsidRPr="006F4D3D" w:rsidRDefault="0085131B" w:rsidP="00F4136F">
      <w:pPr>
        <w:pStyle w:val="Textoindependiente"/>
        <w:numPr>
          <w:ilvl w:val="0"/>
          <w:numId w:val="20"/>
        </w:numPr>
        <w:rPr>
          <w:rFonts w:ascii="Arial Narrow" w:hAnsi="Arial Narrow" w:cs="Arial"/>
        </w:rPr>
      </w:pPr>
      <w:r w:rsidRPr="006F4D3D">
        <w:rPr>
          <w:rFonts w:ascii="Arial Narrow" w:hAnsi="Arial Narrow" w:cs="Arial"/>
          <w:b/>
        </w:rPr>
        <w:t>Formulario de Presentación de Oferta Económica</w:t>
      </w:r>
      <w:r w:rsidR="00237053" w:rsidRPr="00B616AC">
        <w:rPr>
          <w:rFonts w:ascii="Arial Narrow" w:hAnsi="Arial Narrow" w:cs="Arial"/>
        </w:rPr>
        <w:t xml:space="preserve"> </w:t>
      </w:r>
      <w:r w:rsidR="00237053" w:rsidRPr="00B616AC">
        <w:rPr>
          <w:rFonts w:ascii="Arial Narrow" w:hAnsi="Arial Narrow" w:cs="Arial"/>
          <w:b/>
          <w:color w:val="800000"/>
        </w:rPr>
        <w:t>(SNCC.F.3</w:t>
      </w:r>
      <w:r w:rsidR="007C44DA" w:rsidRPr="00B616AC">
        <w:rPr>
          <w:rFonts w:ascii="Arial Narrow" w:hAnsi="Arial Narrow" w:cs="Arial"/>
          <w:b/>
          <w:color w:val="800000"/>
        </w:rPr>
        <w:t>3</w:t>
      </w:r>
      <w:r w:rsidR="00237053" w:rsidRPr="00B616AC">
        <w:rPr>
          <w:rFonts w:ascii="Arial Narrow" w:hAnsi="Arial Narrow" w:cs="Arial"/>
          <w:b/>
          <w:color w:val="800000"/>
        </w:rPr>
        <w:t>),</w:t>
      </w:r>
      <w:r w:rsidRPr="00B616AC">
        <w:rPr>
          <w:rFonts w:ascii="Arial Narrow" w:hAnsi="Arial Narrow" w:cs="Arial"/>
        </w:rPr>
        <w:t xml:space="preserve"> presentado</w:t>
      </w:r>
      <w:r w:rsidR="00AB4846" w:rsidRPr="00B616AC">
        <w:rPr>
          <w:rFonts w:ascii="Arial Narrow" w:hAnsi="Arial Narrow" w:cs="Arial"/>
        </w:rPr>
        <w:t xml:space="preserve"> en </w:t>
      </w:r>
      <w:r w:rsidR="00AB4846" w:rsidRPr="00B616AC">
        <w:rPr>
          <w:rFonts w:ascii="Arial Narrow" w:hAnsi="Arial Narrow" w:cs="Arial"/>
          <w:b/>
        </w:rPr>
        <w:t>Un (1)</w:t>
      </w:r>
      <w:r w:rsidR="00AB4846" w:rsidRPr="00B616AC">
        <w:rPr>
          <w:rFonts w:ascii="Arial Narrow" w:hAnsi="Arial Narrow" w:cs="Arial"/>
        </w:rPr>
        <w:t xml:space="preserve"> original debidamente marcado como “</w:t>
      </w:r>
      <w:r w:rsidR="00AB4846" w:rsidRPr="00B616AC">
        <w:rPr>
          <w:rFonts w:ascii="Arial Narrow" w:hAnsi="Arial Narrow" w:cs="Arial"/>
          <w:b/>
        </w:rPr>
        <w:t>ORIGINAL</w:t>
      </w:r>
      <w:r w:rsidR="00AB4846" w:rsidRPr="003714DF">
        <w:rPr>
          <w:rFonts w:ascii="Arial Narrow" w:hAnsi="Arial Narrow" w:cs="Arial"/>
        </w:rPr>
        <w:t xml:space="preserve">” en la primera página de la Oferta, junto con </w:t>
      </w:r>
      <w:r w:rsidR="000A088D">
        <w:rPr>
          <w:rFonts w:ascii="Arial Narrow" w:hAnsi="Arial Narrow" w:cs="Arial"/>
          <w:b/>
          <w:color w:val="990000"/>
        </w:rPr>
        <w:t>Tres (3)</w:t>
      </w:r>
      <w:r w:rsidR="0072537D" w:rsidRPr="006F4D3D">
        <w:rPr>
          <w:rFonts w:ascii="Arial Narrow" w:hAnsi="Arial Narrow" w:cs="Arial"/>
          <w:b/>
          <w:color w:val="990000"/>
        </w:rPr>
        <w:t xml:space="preserve"> </w:t>
      </w:r>
      <w:r w:rsidR="00AB4846" w:rsidRPr="006F4D3D">
        <w:rPr>
          <w:rFonts w:ascii="Arial Narrow" w:hAnsi="Arial Narrow" w:cs="Arial"/>
        </w:rPr>
        <w:t>fotocopias simples de la misma, debidamente marcadas, en su primera página, como “</w:t>
      </w:r>
      <w:r w:rsidR="00AB4846" w:rsidRPr="006F4D3D">
        <w:rPr>
          <w:rFonts w:ascii="Arial Narrow" w:hAnsi="Arial Narrow" w:cs="Arial"/>
          <w:b/>
        </w:rPr>
        <w:t>COPIA</w:t>
      </w:r>
      <w:r w:rsidR="00AB4846" w:rsidRPr="006F4D3D">
        <w:rPr>
          <w:rFonts w:ascii="Arial Narrow" w:hAnsi="Arial Narrow" w:cs="Arial"/>
        </w:rPr>
        <w:t>”. El original y las copias deberán estar firmados en todas las páginas por el Representante Legal,  debidamente foliadas y deberán llevar el sello social de la compañía.</w:t>
      </w:r>
      <w:r w:rsidR="00701DC0" w:rsidRPr="006F4D3D">
        <w:rPr>
          <w:rFonts w:ascii="Arial Narrow" w:hAnsi="Arial Narrow" w:cs="Arial"/>
        </w:rPr>
        <w:t xml:space="preserve"> </w:t>
      </w:r>
    </w:p>
    <w:p w:rsidR="00701DC0" w:rsidRPr="006F4D3D" w:rsidRDefault="00701DC0" w:rsidP="00F4136F">
      <w:pPr>
        <w:pStyle w:val="Textoindependiente"/>
        <w:ind w:left="720"/>
        <w:rPr>
          <w:rFonts w:ascii="Arial Narrow" w:hAnsi="Arial Narrow" w:cs="Arial"/>
        </w:rPr>
      </w:pPr>
    </w:p>
    <w:p w:rsidR="00FC00BD" w:rsidRPr="00B616AC" w:rsidRDefault="00237053" w:rsidP="00161AC3">
      <w:pPr>
        <w:pStyle w:val="Textoindependiente"/>
        <w:ind w:left="720"/>
        <w:rPr>
          <w:rFonts w:ascii="Arial Narrow" w:hAnsi="Arial Narrow" w:cs="Arial"/>
        </w:rPr>
      </w:pPr>
      <w:r w:rsidRPr="006F4D3D">
        <w:rPr>
          <w:rFonts w:ascii="Arial Narrow" w:hAnsi="Arial Narrow"/>
          <w:b/>
        </w:rPr>
        <w:t>Garantía de la Seriedad de la Oferta</w:t>
      </w:r>
      <w:r w:rsidR="00ED25EB" w:rsidRPr="006F4D3D">
        <w:rPr>
          <w:rFonts w:ascii="Arial Narrow" w:hAnsi="Arial Narrow"/>
        </w:rPr>
        <w:t>.  Correspondiente a</w:t>
      </w:r>
      <w:r w:rsidRPr="006F4D3D">
        <w:rPr>
          <w:rFonts w:ascii="Arial Narrow" w:hAnsi="Arial Narrow"/>
        </w:rPr>
        <w:t xml:space="preserve"> </w:t>
      </w:r>
      <w:r w:rsidRPr="006F4D3D">
        <w:rPr>
          <w:rFonts w:ascii="Arial Narrow" w:hAnsi="Arial Narrow" w:cs="Arial"/>
          <w:b/>
          <w:color w:val="990000"/>
        </w:rPr>
        <w:t>Póliza de Fianza</w:t>
      </w:r>
      <w:r w:rsidR="000A088D">
        <w:rPr>
          <w:rFonts w:ascii="Arial Narrow" w:hAnsi="Arial Narrow" w:cs="Arial"/>
          <w:b/>
          <w:color w:val="990000"/>
        </w:rPr>
        <w:t xml:space="preserve"> por valor del Uno </w:t>
      </w:r>
      <w:r w:rsidR="00457F41">
        <w:rPr>
          <w:rFonts w:ascii="Arial Narrow" w:hAnsi="Arial Narrow" w:cs="Arial"/>
          <w:b/>
          <w:color w:val="990000"/>
        </w:rPr>
        <w:t>por ciento</w:t>
      </w:r>
      <w:r w:rsidR="000A088D">
        <w:rPr>
          <w:rFonts w:ascii="Arial Narrow" w:hAnsi="Arial Narrow" w:cs="Arial"/>
          <w:b/>
          <w:color w:val="990000"/>
        </w:rPr>
        <w:t xml:space="preserve"> (1%)</w:t>
      </w:r>
      <w:r w:rsidR="005465EC" w:rsidRPr="006F4D3D">
        <w:rPr>
          <w:rFonts w:ascii="Arial Narrow" w:hAnsi="Arial Narrow" w:cs="Arial"/>
          <w:b/>
          <w:color w:val="990000"/>
        </w:rPr>
        <w:t xml:space="preserve"> </w:t>
      </w:r>
      <w:r w:rsidR="005465EC" w:rsidRPr="006F4D3D">
        <w:rPr>
          <w:rFonts w:ascii="Arial Narrow" w:eastAsia="SimSun" w:hAnsi="Arial Narrow" w:cs="Arial"/>
          <w:lang w:val="es-MX"/>
        </w:rPr>
        <w:t xml:space="preserve">La vigencia de la garantía </w:t>
      </w:r>
      <w:r w:rsidR="00680824" w:rsidRPr="00161AC3">
        <w:rPr>
          <w:rFonts w:ascii="Arial Narrow" w:hAnsi="Arial Narrow"/>
        </w:rPr>
        <w:t xml:space="preserve">deberá ser igual al plazo de validez de la oferta establecido en el numeral </w:t>
      </w:r>
      <w:r w:rsidR="00680824" w:rsidRPr="00B957CD">
        <w:rPr>
          <w:rFonts w:ascii="Arial Narrow" w:hAnsi="Arial Narrow"/>
        </w:rPr>
        <w:t>3.</w:t>
      </w:r>
      <w:r w:rsidR="00C1083C" w:rsidRPr="00B957CD">
        <w:rPr>
          <w:rFonts w:ascii="Arial Narrow" w:hAnsi="Arial Narrow"/>
        </w:rPr>
        <w:t>8</w:t>
      </w:r>
      <w:r w:rsidR="00680824" w:rsidRPr="00161AC3">
        <w:rPr>
          <w:rFonts w:ascii="Arial Narrow" w:hAnsi="Arial Narrow"/>
        </w:rPr>
        <w:t xml:space="preserve"> del presente Pliego de Condiciones.</w:t>
      </w:r>
      <w:r w:rsidR="00680824" w:rsidRPr="006F4D3D">
        <w:rPr>
          <w:rFonts w:ascii="Arial Narrow" w:hAnsi="Arial Narrow"/>
        </w:rPr>
        <w:t xml:space="preserve"> </w:t>
      </w:r>
    </w:p>
    <w:p w:rsidR="009241B2" w:rsidRDefault="009241B2" w:rsidP="00F4136F">
      <w:pPr>
        <w:rPr>
          <w:rFonts w:ascii="Arial Narrow" w:hAnsi="Arial Narrow" w:cs="Arial"/>
        </w:rPr>
      </w:pPr>
    </w:p>
    <w:p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B4846" w:rsidRPr="003714DF" w:rsidRDefault="00AB4846" w:rsidP="00F4136F">
      <w:pPr>
        <w:pStyle w:val="Textoindependiente"/>
        <w:rPr>
          <w:rFonts w:ascii="Arial Narrow" w:hAnsi="Arial Narrow" w:cs="Arial"/>
          <w:color w:val="auto"/>
        </w:rPr>
      </w:pPr>
    </w:p>
    <w:p w:rsidR="00AB4846" w:rsidRPr="00C571BC" w:rsidRDefault="00AB4846" w:rsidP="00E43302">
      <w:pPr>
        <w:pStyle w:val="Textoindependiente"/>
        <w:ind w:left="2124" w:firstLine="708"/>
        <w:rPr>
          <w:rFonts w:ascii="Arial Narrow" w:hAnsi="Arial Narrow" w:cs="Arial"/>
          <w:b/>
          <w:color w:val="auto"/>
        </w:rPr>
      </w:pPr>
      <w:r w:rsidRPr="00C571BC">
        <w:rPr>
          <w:rFonts w:ascii="Arial Narrow" w:hAnsi="Arial Narrow" w:cs="Arial"/>
          <w:b/>
          <w:color w:val="auto"/>
        </w:rPr>
        <w:t>NOMBRE DEL OFERENTE/PROPONENTE</w:t>
      </w:r>
    </w:p>
    <w:p w:rsidR="00E43302"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(Sello Social)</w:t>
      </w:r>
    </w:p>
    <w:p w:rsidR="00AB4846" w:rsidRPr="006F4D3D" w:rsidRDefault="003119C7" w:rsidP="00E43302">
      <w:pPr>
        <w:pStyle w:val="Textoindependiente"/>
        <w:ind w:left="2124" w:firstLine="708"/>
        <w:rPr>
          <w:rFonts w:ascii="Arial Narrow" w:hAnsi="Arial Narrow" w:cs="Arial"/>
          <w:color w:val="auto"/>
        </w:rPr>
      </w:pPr>
      <w:r w:rsidRPr="006F4D3D">
        <w:rPr>
          <w:rFonts w:ascii="Arial Narrow" w:hAnsi="Arial Narrow" w:cs="Arial"/>
          <w:color w:val="auto"/>
        </w:rPr>
        <w:t>Firma del Representante Legal</w:t>
      </w:r>
    </w:p>
    <w:p w:rsidR="001D5D94" w:rsidRPr="006F4D3D" w:rsidRDefault="001D5D94" w:rsidP="00E43302">
      <w:pPr>
        <w:pStyle w:val="Textoindependiente"/>
        <w:ind w:left="2124"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7B067F" w:rsidP="007B067F">
      <w:pPr>
        <w:pStyle w:val="Textoindependiente"/>
        <w:ind w:left="2832" w:firstLine="3"/>
        <w:rPr>
          <w:rFonts w:ascii="Arial Narrow" w:hAnsi="Arial Narrow" w:cs="Arial"/>
          <w:color w:val="auto"/>
        </w:rPr>
      </w:pPr>
      <w:r>
        <w:rPr>
          <w:rFonts w:ascii="Arial Narrow" w:hAnsi="Arial Narrow" w:cs="Arial"/>
          <w:b/>
          <w:color w:val="990000"/>
        </w:rPr>
        <w:t>Corporación del Acueducto y Alcantarillado de Santo Domingo</w:t>
      </w:r>
      <w:r w:rsidRPr="006F4D3D">
        <w:rPr>
          <w:rFonts w:ascii="Arial Narrow" w:hAnsi="Arial Narrow" w:cs="Arial"/>
          <w:color w:val="auto"/>
        </w:rPr>
        <w:t xml:space="preserve"> </w:t>
      </w:r>
      <w:r w:rsidR="00AB4846" w:rsidRPr="006F4D3D">
        <w:rPr>
          <w:rFonts w:ascii="Arial Narrow" w:hAnsi="Arial Narrow" w:cs="Arial"/>
          <w:color w:val="auto"/>
        </w:rPr>
        <w:t xml:space="preserve">PRESENTACIÓN:    </w:t>
      </w:r>
      <w:r w:rsidR="007C2763" w:rsidRPr="006F4D3D">
        <w:rPr>
          <w:rFonts w:ascii="Arial Narrow" w:hAnsi="Arial Narrow" w:cs="Arial"/>
          <w:b/>
          <w:color w:val="auto"/>
        </w:rPr>
        <w:t>OFERTA ECONÓ</w:t>
      </w:r>
      <w:r w:rsidR="00AB4846" w:rsidRPr="006F4D3D">
        <w:rPr>
          <w:rFonts w:ascii="Arial Narrow" w:hAnsi="Arial Narrow" w:cs="Arial"/>
          <w:b/>
          <w:color w:val="auto"/>
        </w:rPr>
        <w:t>MICA</w:t>
      </w:r>
    </w:p>
    <w:p w:rsidR="00AB4846" w:rsidRPr="006F4D3D" w:rsidRDefault="00703BFC" w:rsidP="00E43302">
      <w:pPr>
        <w:pStyle w:val="Textoindependiente"/>
        <w:ind w:left="2124" w:firstLine="708"/>
        <w:rPr>
          <w:rFonts w:ascii="Arial Narrow" w:hAnsi="Arial Narrow" w:cs="Arial"/>
          <w:b/>
          <w:color w:val="auto"/>
        </w:rPr>
      </w:pPr>
      <w:r w:rsidRPr="006F4D3D">
        <w:rPr>
          <w:rFonts w:ascii="Arial Narrow" w:hAnsi="Arial Narrow" w:cs="Arial"/>
          <w:b/>
          <w:color w:val="auto"/>
          <w:lang w:val="es-ES_tradnl"/>
        </w:rPr>
        <w:lastRenderedPageBreak/>
        <w:t>REFERENCIA</w:t>
      </w:r>
      <w:r w:rsidR="00AB4846" w:rsidRPr="006F4D3D">
        <w:rPr>
          <w:rFonts w:ascii="Arial Narrow" w:hAnsi="Arial Narrow" w:cs="Arial"/>
          <w:b/>
          <w:color w:val="auto"/>
          <w:lang w:val="es-ES_tradnl"/>
        </w:rPr>
        <w:t>:</w:t>
      </w:r>
      <w:r w:rsidR="00EB00F0" w:rsidRPr="006F4D3D">
        <w:rPr>
          <w:rFonts w:ascii="Arial Narrow" w:hAnsi="Arial Narrow" w:cs="Arial"/>
          <w:color w:val="auto"/>
          <w:lang w:val="es-ES_tradnl"/>
        </w:rPr>
        <w:tab/>
      </w:r>
      <w:r w:rsidR="0085131B" w:rsidRPr="006F4D3D">
        <w:rPr>
          <w:rFonts w:ascii="Arial Narrow" w:hAnsi="Arial Narrow" w:cs="Arial"/>
          <w:color w:val="auto"/>
          <w:lang w:val="es-ES_tradnl"/>
        </w:rPr>
        <w:t xml:space="preserve">       </w:t>
      </w:r>
      <w:r w:rsidR="009F34FD">
        <w:rPr>
          <w:rFonts w:ascii="Arial Narrow" w:hAnsi="Arial Narrow" w:cs="Arial"/>
          <w:b/>
        </w:rPr>
        <w:t>CAASD-LPN-04-2015</w:t>
      </w:r>
      <w:r w:rsidR="003841C8" w:rsidRPr="006F4D3D">
        <w:rPr>
          <w:rStyle w:val="Refdenotaalpie"/>
          <w:rFonts w:ascii="Arial Narrow" w:hAnsi="Arial Narrow" w:cs="Arial"/>
          <w:b/>
          <w:lang w:val="es-ES"/>
        </w:rPr>
        <w:footnoteReference w:id="4"/>
      </w:r>
    </w:p>
    <w:p w:rsidR="00AB4846" w:rsidRPr="00B616AC" w:rsidRDefault="00AB4846" w:rsidP="00F4136F">
      <w:pPr>
        <w:pStyle w:val="Textoindependiente"/>
        <w:rPr>
          <w:rFonts w:ascii="Arial Narrow" w:hAnsi="Arial Narrow" w:cs="Arial"/>
          <w:color w:val="auto"/>
        </w:rPr>
      </w:pPr>
    </w:p>
    <w:p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7C44DA" w:rsidRPr="006F4D3D" w:rsidRDefault="007C44D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Pr="006F4D3D">
        <w:rPr>
          <w:rFonts w:ascii="Arial Narrow" w:hAnsi="Arial Narrow" w:cs="Arial"/>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1D51DE" w:rsidRPr="006F4D3D" w:rsidRDefault="001D51DE" w:rsidP="00F4136F">
      <w:pPr>
        <w:jc w:val="both"/>
        <w:rPr>
          <w:rFonts w:ascii="Arial Narrow" w:hAnsi="Arial Narrow" w:cs="Arial"/>
        </w:rPr>
      </w:pPr>
    </w:p>
    <w:p w:rsidR="003369D0" w:rsidRPr="006F4D3D" w:rsidRDefault="003119C7" w:rsidP="00F4136F">
      <w:pPr>
        <w:jc w:val="both"/>
        <w:rPr>
          <w:rFonts w:ascii="Arial Narrow" w:hAnsi="Arial Narrow" w:cs="Arial"/>
        </w:rPr>
      </w:pPr>
      <w:r w:rsidRPr="006F4D3D">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3119C7" w:rsidRPr="006F4D3D" w:rsidRDefault="003369D0" w:rsidP="00F4136F">
      <w:pPr>
        <w:jc w:val="both"/>
        <w:rPr>
          <w:rFonts w:ascii="Arial Narrow" w:hAnsi="Arial Narrow" w:cs="Arial"/>
        </w:rPr>
      </w:pPr>
      <w:r w:rsidRPr="006F4D3D">
        <w:rPr>
          <w:rFonts w:ascii="Arial Narrow" w:hAnsi="Arial Narrow" w:cs="Arial"/>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r w:rsidR="003119C7" w:rsidRPr="006F4D3D">
        <w:rPr>
          <w:rFonts w:ascii="Arial Narrow" w:hAnsi="Arial Narrow" w:cs="Arial"/>
        </w:rPr>
        <w:t xml:space="preserve"> </w:t>
      </w:r>
    </w:p>
    <w:p w:rsidR="007369CA" w:rsidRPr="006F4D3D" w:rsidRDefault="007369C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Oferente/Proponente que cotice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proofErr w:type="gramStart"/>
      <w:r w:rsidR="002F67CA" w:rsidRPr="006F4D3D">
        <w:rPr>
          <w:rFonts w:ascii="Arial Narrow" w:hAnsi="Arial Narrow" w:cs="Arial"/>
          <w:b/>
          <w:u w:val="single"/>
        </w:rPr>
        <w:t>.</w:t>
      </w:r>
      <w:r w:rsidRPr="006F4D3D">
        <w:rPr>
          <w:rFonts w:ascii="Arial Narrow" w:hAnsi="Arial Narrow" w:cs="Arial"/>
        </w:rPr>
        <w:t>.</w:t>
      </w:r>
      <w:proofErr w:type="gramEnd"/>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sidR="007B067F">
        <w:rPr>
          <w:rFonts w:ascii="Arial Narrow" w:hAnsi="Arial Narrow" w:cs="Arial"/>
          <w:b/>
          <w:color w:val="990000"/>
        </w:rPr>
        <w:t>Corporación del Acueducto y Alcantarillado de Santo Domingo</w:t>
      </w:r>
      <w:r w:rsidR="001E7ED6" w:rsidRPr="006F4D3D">
        <w:rPr>
          <w:rFonts w:ascii="Arial Narrow" w:hAnsi="Arial Narrow" w:cs="Arial"/>
        </w:rPr>
        <w:t xml:space="preserve">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6F4D3D" w:rsidRDefault="009C090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7B067F">
        <w:rPr>
          <w:rFonts w:ascii="Arial Narrow" w:hAnsi="Arial Narrow" w:cs="Arial"/>
          <w:b/>
          <w:color w:val="990000"/>
        </w:rPr>
        <w:t>Corporación del Acueducto y Alcantarillado de Santo Domingo</w:t>
      </w:r>
      <w:r w:rsidR="001E7ED6" w:rsidRPr="006F4D3D">
        <w:rPr>
          <w:rFonts w:ascii="Arial Narrow" w:hAnsi="Arial Narrow" w:cs="Arial"/>
        </w:rPr>
        <w:t xml:space="preserve">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solo se tomará en cuenta la cotización  únicamente de lo evaluado CONFORME en el proceso de evaluación técnica.</w:t>
      </w:r>
    </w:p>
    <w:p w:rsidR="001E7ED6" w:rsidRPr="006F4D3D" w:rsidRDefault="001E7ED6" w:rsidP="00F4136F">
      <w:pPr>
        <w:jc w:val="both"/>
        <w:rPr>
          <w:rFonts w:ascii="Arial Narrow" w:hAnsi="Arial Narrow" w:cs="Arial"/>
        </w:rPr>
      </w:pPr>
    </w:p>
    <w:p w:rsidR="00AD0668" w:rsidRPr="006F4D3D" w:rsidRDefault="00AB4846" w:rsidP="00F4136F">
      <w:pPr>
        <w:jc w:val="both"/>
        <w:rPr>
          <w:rFonts w:ascii="Arial Narrow" w:hAnsi="Arial Narrow" w:cs="Arial"/>
        </w:rPr>
      </w:pPr>
      <w:r w:rsidRPr="006F4D3D">
        <w:rPr>
          <w:rFonts w:ascii="Arial Narrow" w:hAnsi="Arial Narrow" w:cs="Arial"/>
        </w:rPr>
        <w:lastRenderedPageBreak/>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rsidR="007D373F" w:rsidRDefault="007D373F" w:rsidP="00AC5D00">
      <w:pPr>
        <w:rPr>
          <w:rFonts w:ascii="Arial Narrow" w:hAnsi="Arial Narrow" w:cs="Arial"/>
          <w:b/>
        </w:rPr>
      </w:pPr>
    </w:p>
    <w:p w:rsidR="009241B2" w:rsidRPr="00161AC3" w:rsidRDefault="009241B2" w:rsidP="00AC5D00">
      <w:pPr>
        <w:rPr>
          <w:rFonts w:ascii="Arial Narrow" w:hAnsi="Arial Narrow" w:cs="Arial"/>
          <w:b/>
        </w:rPr>
      </w:pPr>
    </w:p>
    <w:p w:rsidR="00EB43A1" w:rsidRPr="009241B2" w:rsidRDefault="007D373F" w:rsidP="00926487">
      <w:pPr>
        <w:pStyle w:val="Ttulo2"/>
        <w:rPr>
          <w:sz w:val="28"/>
        </w:rPr>
      </w:pPr>
      <w:bookmarkStart w:id="140" w:name="_Toc410128611"/>
      <w:r w:rsidRPr="009241B2">
        <w:rPr>
          <w:sz w:val="28"/>
        </w:rPr>
        <w:t>Sección III</w:t>
      </w:r>
      <w:bookmarkEnd w:id="140"/>
    </w:p>
    <w:p w:rsidR="007D373F" w:rsidRPr="009241B2" w:rsidRDefault="007D373F" w:rsidP="00926487">
      <w:pPr>
        <w:pStyle w:val="Ttulo2"/>
        <w:rPr>
          <w:sz w:val="28"/>
        </w:rPr>
      </w:pPr>
      <w:bookmarkStart w:id="141" w:name="_Toc410128612"/>
      <w:r w:rsidRPr="009241B2">
        <w:rPr>
          <w:sz w:val="28"/>
        </w:rPr>
        <w:t xml:space="preserve">Apertura y </w:t>
      </w:r>
      <w:r w:rsidR="00545528" w:rsidRPr="009241B2">
        <w:rPr>
          <w:sz w:val="28"/>
        </w:rPr>
        <w:t>Validación</w:t>
      </w:r>
      <w:r w:rsidRPr="009241B2">
        <w:rPr>
          <w:sz w:val="28"/>
        </w:rPr>
        <w:t xml:space="preserve"> de Ofertas</w:t>
      </w:r>
      <w:bookmarkEnd w:id="141"/>
    </w:p>
    <w:p w:rsidR="007D373F" w:rsidRPr="00161AC3" w:rsidRDefault="007D373F" w:rsidP="00F4136F">
      <w:pPr>
        <w:jc w:val="center"/>
        <w:rPr>
          <w:rFonts w:ascii="Arial Narrow" w:hAnsi="Arial Narrow" w:cs="Arial"/>
          <w:b/>
        </w:rPr>
      </w:pPr>
    </w:p>
    <w:p w:rsidR="007D373F" w:rsidRPr="00B616AC" w:rsidRDefault="00EF78CF" w:rsidP="00F4136F">
      <w:pPr>
        <w:pStyle w:val="Ttulo3"/>
      </w:pPr>
      <w:bookmarkStart w:id="142" w:name="_Toc410128613"/>
      <w:r w:rsidRPr="006F4D3D">
        <w:t xml:space="preserve">3.1 </w:t>
      </w:r>
      <w:r w:rsidR="007D373F" w:rsidRPr="00B616AC">
        <w:t>Procedimiento de Apertura de Sobres</w:t>
      </w:r>
      <w:bookmarkEnd w:id="142"/>
    </w:p>
    <w:p w:rsidR="007D373F" w:rsidRPr="00161AC3" w:rsidRDefault="007D373F" w:rsidP="00F4136F">
      <w:pPr>
        <w:jc w:val="both"/>
        <w:rPr>
          <w:rFonts w:ascii="Arial Narrow" w:hAnsi="Arial Narrow" w:cs="Arial"/>
          <w:b/>
        </w:rPr>
      </w:pPr>
    </w:p>
    <w:p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del  Notario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143" w:name="_Toc271530529"/>
      <w:bookmarkStart w:id="144" w:name="_Toc410128614"/>
      <w:r w:rsidRPr="006F4D3D">
        <w:t xml:space="preserve">3.2 </w:t>
      </w:r>
      <w:r w:rsidR="00AB4846" w:rsidRPr="006F4D3D">
        <w:t>Apertura de “Sobre A”, contentivo de  Propuestas Técnicas</w:t>
      </w:r>
      <w:bookmarkEnd w:id="143"/>
      <w:bookmarkEnd w:id="144"/>
    </w:p>
    <w:p w:rsidR="00D41053" w:rsidRPr="00161AC3" w:rsidRDefault="00D41053" w:rsidP="00F4136F">
      <w:pPr>
        <w:rPr>
          <w:rFonts w:ascii="Arial Narrow" w:hAnsi="Arial Narrow"/>
          <w:lang w:val="es-ES"/>
        </w:rPr>
      </w:pPr>
    </w:p>
    <w:p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  procediendo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rsidR="00D41053" w:rsidRPr="006F4D3D" w:rsidRDefault="00D41053" w:rsidP="00F4136F">
      <w:pPr>
        <w:rPr>
          <w:rFonts w:ascii="Arial Narrow" w:hAnsi="Arial Narrow" w:cs="Arial"/>
        </w:rPr>
      </w:pPr>
    </w:p>
    <w:p w:rsidR="00D41053" w:rsidRPr="006F4D3D" w:rsidRDefault="00EF78CF" w:rsidP="00F4136F">
      <w:pPr>
        <w:pStyle w:val="Ttulo3"/>
      </w:pPr>
      <w:bookmarkStart w:id="145" w:name="_Toc271530530"/>
      <w:bookmarkStart w:id="146" w:name="_Toc410128615"/>
      <w:r w:rsidRPr="006F4D3D">
        <w:t xml:space="preserve">3.3 </w:t>
      </w:r>
      <w:r w:rsidR="00AB4846" w:rsidRPr="006F4D3D">
        <w:t>Validación y Verificación de Documentos</w:t>
      </w:r>
      <w:bookmarkEnd w:id="145"/>
      <w:bookmarkEnd w:id="146"/>
    </w:p>
    <w:p w:rsidR="00D41053" w:rsidRPr="00161AC3" w:rsidRDefault="00D41053" w:rsidP="00F4136F">
      <w:pPr>
        <w:rPr>
          <w:rFonts w:ascii="Arial Narrow" w:hAnsi="Arial Narrow"/>
          <w:lang w:val="es-ES"/>
        </w:rPr>
      </w:pPr>
    </w:p>
    <w:p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rsidR="004633C9" w:rsidRPr="00B616AC" w:rsidRDefault="004633C9" w:rsidP="00F4136F">
      <w:pPr>
        <w:jc w:val="both"/>
        <w:rPr>
          <w:rFonts w:ascii="Arial Narrow" w:hAnsi="Arial Narrow" w:cs="Arial"/>
        </w:rPr>
      </w:pPr>
    </w:p>
    <w:p w:rsidR="004633C9" w:rsidRPr="006F4D3D" w:rsidRDefault="004633C9" w:rsidP="00F4136F">
      <w:pPr>
        <w:jc w:val="both"/>
        <w:rPr>
          <w:rFonts w:ascii="Arial Narrow" w:hAnsi="Arial Narrow" w:cs="Arial"/>
        </w:rPr>
      </w:pPr>
      <w:r w:rsidRPr="00B616AC">
        <w:rPr>
          <w:rFonts w:ascii="Arial Narrow" w:hAnsi="Arial Narrow" w:cs="Arial"/>
        </w:rPr>
        <w:lastRenderedPageBreak/>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Pr="006F4D3D">
        <w:rPr>
          <w:rFonts w:ascii="Arial Narrow" w:hAnsi="Arial Narrow" w:cs="Arial"/>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rsidR="00DC3C77" w:rsidRPr="00B616AC" w:rsidRDefault="00DC3C7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rsidR="008F4C3B" w:rsidRPr="006F4D3D" w:rsidRDefault="008F4C3B" w:rsidP="00F4136F">
      <w:pPr>
        <w:jc w:val="both"/>
        <w:rPr>
          <w:rFonts w:ascii="Arial Narrow" w:hAnsi="Arial Narrow" w:cs="Arial"/>
        </w:rPr>
      </w:pPr>
    </w:p>
    <w:p w:rsidR="00AB4846" w:rsidRPr="006F4D3D" w:rsidRDefault="00EF78CF" w:rsidP="00F4136F">
      <w:pPr>
        <w:pStyle w:val="Ttulo3"/>
      </w:pPr>
      <w:bookmarkStart w:id="147" w:name="_Toc271530532"/>
      <w:bookmarkStart w:id="148" w:name="_Toc410128616"/>
      <w:r w:rsidRPr="006F4D3D">
        <w:t xml:space="preserve">3.4 </w:t>
      </w:r>
      <w:r w:rsidR="00AB4846" w:rsidRPr="006F4D3D">
        <w:t xml:space="preserve">Criterios de </w:t>
      </w:r>
      <w:bookmarkEnd w:id="147"/>
      <w:r w:rsidR="001C5378" w:rsidRPr="006F4D3D">
        <w:t>Evaluación</w:t>
      </w:r>
      <w:bookmarkEnd w:id="148"/>
    </w:p>
    <w:p w:rsidR="00D41053" w:rsidRPr="00161AC3" w:rsidRDefault="00D41053" w:rsidP="00F4136F">
      <w:pPr>
        <w:rPr>
          <w:rFonts w:ascii="Arial Narrow" w:hAnsi="Arial Narrow"/>
          <w:lang w:val="es-ES"/>
        </w:rPr>
      </w:pPr>
    </w:p>
    <w:p w:rsidR="00891E3C" w:rsidRPr="00226133" w:rsidRDefault="00891E3C" w:rsidP="00891E3C">
      <w:pPr>
        <w:jc w:val="both"/>
        <w:rPr>
          <w:rFonts w:ascii="Palatino Linotype" w:hAnsi="Palatino Linotype" w:cs="Arial"/>
        </w:rPr>
      </w:pPr>
      <w:r w:rsidRPr="00226133">
        <w:rPr>
          <w:rFonts w:ascii="Palatino Linotype" w:hAnsi="Palatino Linotype" w:cs="Arial"/>
        </w:rPr>
        <w:t xml:space="preserve">La comisión de Evaluación procederá a verificar y examinar todas las propuestas para la selección del Adjudicatario según los siguientes factores: </w:t>
      </w:r>
    </w:p>
    <w:p w:rsidR="00891E3C" w:rsidRPr="00226133" w:rsidRDefault="00891E3C" w:rsidP="00891E3C">
      <w:pPr>
        <w:jc w:val="both"/>
        <w:rPr>
          <w:rFonts w:ascii="Palatino Linotype" w:hAnsi="Palatino Linotype" w:cs="Arial"/>
        </w:rPr>
      </w:pPr>
    </w:p>
    <w:tbl>
      <w:tblPr>
        <w:tblStyle w:val="Tablaconcuadrcula"/>
        <w:tblW w:w="0" w:type="auto"/>
        <w:tblInd w:w="392" w:type="dxa"/>
        <w:tblLook w:val="04A0" w:firstRow="1" w:lastRow="0" w:firstColumn="1" w:lastColumn="0" w:noHBand="0" w:noVBand="1"/>
      </w:tblPr>
      <w:tblGrid>
        <w:gridCol w:w="6379"/>
        <w:gridCol w:w="1559"/>
      </w:tblGrid>
      <w:tr w:rsidR="00891E3C" w:rsidRPr="00226133" w:rsidTr="001303B4">
        <w:tc>
          <w:tcPr>
            <w:tcW w:w="6379" w:type="dxa"/>
          </w:tcPr>
          <w:p w:rsidR="00891E3C" w:rsidRPr="00226133" w:rsidRDefault="00891E3C" w:rsidP="001303B4">
            <w:pPr>
              <w:jc w:val="center"/>
              <w:rPr>
                <w:rFonts w:ascii="Palatino Linotype" w:hAnsi="Palatino Linotype" w:cs="Arial"/>
              </w:rPr>
            </w:pPr>
            <w:r w:rsidRPr="00226133">
              <w:rPr>
                <w:rFonts w:ascii="Palatino Linotype" w:hAnsi="Palatino Linotype" w:cs="Arial"/>
              </w:rPr>
              <w:t>CRITERIOS DE EVALUACION</w:t>
            </w:r>
          </w:p>
        </w:tc>
        <w:tc>
          <w:tcPr>
            <w:tcW w:w="1559" w:type="dxa"/>
          </w:tcPr>
          <w:p w:rsidR="00891E3C" w:rsidRPr="00226133" w:rsidRDefault="00891E3C" w:rsidP="001303B4">
            <w:pPr>
              <w:jc w:val="center"/>
              <w:rPr>
                <w:rFonts w:ascii="Palatino Linotype" w:hAnsi="Palatino Linotype" w:cs="Arial"/>
              </w:rPr>
            </w:pPr>
            <w:r w:rsidRPr="00226133">
              <w:rPr>
                <w:rFonts w:ascii="Palatino Linotype" w:hAnsi="Palatino Linotype" w:cs="Arial"/>
              </w:rPr>
              <w:t xml:space="preserve">Puntaje </w:t>
            </w:r>
          </w:p>
        </w:tc>
      </w:tr>
      <w:tr w:rsidR="00891E3C" w:rsidRPr="00226133" w:rsidTr="001303B4">
        <w:tc>
          <w:tcPr>
            <w:tcW w:w="6379" w:type="dxa"/>
          </w:tcPr>
          <w:p w:rsidR="00891E3C" w:rsidRPr="00226133" w:rsidRDefault="00891E3C" w:rsidP="00891E3C">
            <w:pPr>
              <w:rPr>
                <w:rFonts w:ascii="Palatino Linotype" w:hAnsi="Palatino Linotype" w:cs="Arial"/>
              </w:rPr>
            </w:pPr>
            <w:r w:rsidRPr="00226133">
              <w:rPr>
                <w:rFonts w:ascii="Palatino Linotype" w:hAnsi="Palatino Linotype" w:cs="Arial"/>
              </w:rPr>
              <w:t xml:space="preserve"> Documentación General   </w:t>
            </w:r>
          </w:p>
        </w:tc>
        <w:tc>
          <w:tcPr>
            <w:tcW w:w="1559" w:type="dxa"/>
          </w:tcPr>
          <w:p w:rsidR="00891E3C" w:rsidRPr="00226133" w:rsidRDefault="00FE1E5E" w:rsidP="001303B4">
            <w:pPr>
              <w:jc w:val="center"/>
              <w:rPr>
                <w:rFonts w:ascii="Palatino Linotype" w:hAnsi="Palatino Linotype" w:cs="Arial"/>
              </w:rPr>
            </w:pPr>
            <w:r>
              <w:rPr>
                <w:rFonts w:ascii="Palatino Linotype" w:hAnsi="Palatino Linotype" w:cs="Arial"/>
              </w:rPr>
              <w:t>10</w:t>
            </w:r>
            <w:r w:rsidR="00891E3C" w:rsidRPr="00226133">
              <w:rPr>
                <w:rFonts w:ascii="Palatino Linotype" w:hAnsi="Palatino Linotype" w:cs="Arial"/>
              </w:rPr>
              <w:t xml:space="preserve"> </w:t>
            </w:r>
          </w:p>
        </w:tc>
      </w:tr>
      <w:tr w:rsidR="00891E3C" w:rsidRPr="00226133" w:rsidTr="001303B4">
        <w:tc>
          <w:tcPr>
            <w:tcW w:w="6379" w:type="dxa"/>
          </w:tcPr>
          <w:p w:rsidR="00891E3C" w:rsidRPr="00226133" w:rsidRDefault="00891E3C" w:rsidP="00891E3C">
            <w:pPr>
              <w:rPr>
                <w:rFonts w:ascii="Palatino Linotype" w:hAnsi="Palatino Linotype" w:cs="Arial"/>
              </w:rPr>
            </w:pPr>
            <w:r w:rsidRPr="00226133">
              <w:rPr>
                <w:rFonts w:ascii="Palatino Linotype" w:hAnsi="Palatino Linotype" w:cs="Arial"/>
              </w:rPr>
              <w:t xml:space="preserve">  Especificaciones Técnicas </w:t>
            </w:r>
          </w:p>
        </w:tc>
        <w:tc>
          <w:tcPr>
            <w:tcW w:w="1559" w:type="dxa"/>
          </w:tcPr>
          <w:p w:rsidR="00891E3C" w:rsidRPr="00226133" w:rsidRDefault="00891E3C" w:rsidP="001303B4">
            <w:pPr>
              <w:jc w:val="center"/>
              <w:rPr>
                <w:rFonts w:ascii="Palatino Linotype" w:hAnsi="Palatino Linotype" w:cs="Arial"/>
              </w:rPr>
            </w:pPr>
            <w:r>
              <w:rPr>
                <w:rFonts w:ascii="Palatino Linotype" w:hAnsi="Palatino Linotype" w:cs="Arial"/>
              </w:rPr>
              <w:t>15</w:t>
            </w:r>
          </w:p>
        </w:tc>
      </w:tr>
      <w:tr w:rsidR="00891E3C" w:rsidRPr="00226133" w:rsidTr="001303B4">
        <w:tc>
          <w:tcPr>
            <w:tcW w:w="6379" w:type="dxa"/>
          </w:tcPr>
          <w:p w:rsidR="00891E3C" w:rsidRPr="00226133" w:rsidRDefault="00891E3C" w:rsidP="00891E3C">
            <w:pPr>
              <w:rPr>
                <w:rFonts w:ascii="Palatino Linotype" w:hAnsi="Palatino Linotype" w:cs="Arial"/>
              </w:rPr>
            </w:pPr>
            <w:r w:rsidRPr="00226133">
              <w:rPr>
                <w:rFonts w:ascii="Palatino Linotype" w:hAnsi="Palatino Linotype" w:cs="Arial"/>
              </w:rPr>
              <w:t xml:space="preserve">  Disponibilidad                   </w:t>
            </w:r>
          </w:p>
        </w:tc>
        <w:tc>
          <w:tcPr>
            <w:tcW w:w="1559" w:type="dxa"/>
          </w:tcPr>
          <w:p w:rsidR="00891E3C" w:rsidRPr="00226133" w:rsidRDefault="00891E3C" w:rsidP="001303B4">
            <w:pPr>
              <w:jc w:val="center"/>
              <w:rPr>
                <w:rFonts w:ascii="Palatino Linotype" w:hAnsi="Palatino Linotype" w:cs="Arial"/>
              </w:rPr>
            </w:pPr>
            <w:r w:rsidRPr="00226133">
              <w:rPr>
                <w:rFonts w:ascii="Palatino Linotype" w:hAnsi="Palatino Linotype" w:cs="Arial"/>
              </w:rPr>
              <w:t>30</w:t>
            </w:r>
          </w:p>
        </w:tc>
      </w:tr>
      <w:tr w:rsidR="00891E3C" w:rsidRPr="00226133" w:rsidTr="001303B4">
        <w:tc>
          <w:tcPr>
            <w:tcW w:w="6379" w:type="dxa"/>
          </w:tcPr>
          <w:p w:rsidR="00891E3C" w:rsidRPr="00226133" w:rsidRDefault="00891E3C" w:rsidP="00891E3C">
            <w:pPr>
              <w:rPr>
                <w:rFonts w:ascii="Palatino Linotype" w:hAnsi="Palatino Linotype" w:cs="Arial"/>
              </w:rPr>
            </w:pPr>
            <w:r>
              <w:rPr>
                <w:rFonts w:ascii="Palatino Linotype" w:hAnsi="Palatino Linotype" w:cs="Arial"/>
              </w:rPr>
              <w:t xml:space="preserve">  </w:t>
            </w:r>
            <w:r w:rsidRPr="00226133">
              <w:rPr>
                <w:rFonts w:ascii="Palatino Linotype" w:hAnsi="Palatino Linotype" w:cs="Arial"/>
              </w:rPr>
              <w:t xml:space="preserve">Capacidad Financiera    </w:t>
            </w:r>
          </w:p>
        </w:tc>
        <w:tc>
          <w:tcPr>
            <w:tcW w:w="1559" w:type="dxa"/>
          </w:tcPr>
          <w:p w:rsidR="00891E3C" w:rsidRPr="00226133" w:rsidRDefault="00076E88" w:rsidP="001303B4">
            <w:pPr>
              <w:jc w:val="center"/>
              <w:rPr>
                <w:rFonts w:ascii="Palatino Linotype" w:hAnsi="Palatino Linotype" w:cs="Arial"/>
              </w:rPr>
            </w:pPr>
            <w:r>
              <w:rPr>
                <w:rFonts w:ascii="Palatino Linotype" w:hAnsi="Palatino Linotype" w:cs="Arial"/>
              </w:rPr>
              <w:t>15</w:t>
            </w:r>
          </w:p>
        </w:tc>
      </w:tr>
      <w:tr w:rsidR="00076E88" w:rsidRPr="00226133" w:rsidTr="001303B4">
        <w:tc>
          <w:tcPr>
            <w:tcW w:w="6379" w:type="dxa"/>
          </w:tcPr>
          <w:p w:rsidR="00076E88" w:rsidRPr="00226133" w:rsidRDefault="00076E88" w:rsidP="00891E3C">
            <w:pPr>
              <w:rPr>
                <w:rFonts w:ascii="Palatino Linotype" w:hAnsi="Palatino Linotype" w:cs="Arial"/>
              </w:rPr>
            </w:pPr>
            <w:r>
              <w:rPr>
                <w:rFonts w:ascii="Palatino Linotype" w:hAnsi="Palatino Linotype" w:cs="Arial"/>
              </w:rPr>
              <w:t xml:space="preserve">  Historial</w:t>
            </w:r>
          </w:p>
        </w:tc>
        <w:tc>
          <w:tcPr>
            <w:tcW w:w="1559" w:type="dxa"/>
          </w:tcPr>
          <w:p w:rsidR="00076E88" w:rsidRDefault="00076E88" w:rsidP="001303B4">
            <w:pPr>
              <w:jc w:val="center"/>
              <w:rPr>
                <w:rFonts w:ascii="Palatino Linotype" w:hAnsi="Palatino Linotype" w:cs="Arial"/>
              </w:rPr>
            </w:pPr>
            <w:r>
              <w:rPr>
                <w:rFonts w:ascii="Palatino Linotype" w:hAnsi="Palatino Linotype" w:cs="Arial"/>
              </w:rPr>
              <w:t>5</w:t>
            </w:r>
          </w:p>
        </w:tc>
      </w:tr>
      <w:tr w:rsidR="00891E3C" w:rsidRPr="00226133" w:rsidTr="001303B4">
        <w:tc>
          <w:tcPr>
            <w:tcW w:w="6379" w:type="dxa"/>
          </w:tcPr>
          <w:p w:rsidR="00891E3C" w:rsidRPr="00226133" w:rsidRDefault="00891E3C" w:rsidP="00891E3C">
            <w:pPr>
              <w:rPr>
                <w:rFonts w:ascii="Palatino Linotype" w:hAnsi="Palatino Linotype" w:cs="Arial"/>
              </w:rPr>
            </w:pPr>
            <w:r w:rsidRPr="00226133">
              <w:rPr>
                <w:rFonts w:ascii="Palatino Linotype" w:hAnsi="Palatino Linotype" w:cs="Arial"/>
              </w:rPr>
              <w:t xml:space="preserve">  Oferta Económica           </w:t>
            </w:r>
            <w:r>
              <w:rPr>
                <w:rFonts w:ascii="Palatino Linotype" w:hAnsi="Palatino Linotype" w:cs="Arial"/>
              </w:rPr>
              <w:t xml:space="preserve">          </w:t>
            </w:r>
          </w:p>
        </w:tc>
        <w:tc>
          <w:tcPr>
            <w:tcW w:w="1559" w:type="dxa"/>
          </w:tcPr>
          <w:p w:rsidR="00891E3C" w:rsidRPr="00226133" w:rsidRDefault="00891E3C" w:rsidP="001303B4">
            <w:pPr>
              <w:jc w:val="center"/>
              <w:rPr>
                <w:rFonts w:ascii="Palatino Linotype" w:hAnsi="Palatino Linotype" w:cs="Arial"/>
              </w:rPr>
            </w:pPr>
            <w:r>
              <w:rPr>
                <w:rFonts w:ascii="Palatino Linotype" w:hAnsi="Palatino Linotype" w:cs="Arial"/>
              </w:rPr>
              <w:t>25</w:t>
            </w:r>
          </w:p>
        </w:tc>
      </w:tr>
    </w:tbl>
    <w:p w:rsidR="00891E3C" w:rsidRPr="00226133" w:rsidRDefault="00891E3C" w:rsidP="00891E3C">
      <w:pPr>
        <w:jc w:val="both"/>
        <w:rPr>
          <w:rFonts w:ascii="Palatino Linotype" w:hAnsi="Palatino Linotype"/>
        </w:rPr>
      </w:pPr>
    </w:p>
    <w:p w:rsidR="00891E3C" w:rsidRPr="00226133" w:rsidRDefault="00891E3C" w:rsidP="00891E3C">
      <w:pPr>
        <w:jc w:val="both"/>
        <w:rPr>
          <w:rFonts w:ascii="Palatino Linotype" w:hAnsi="Palatino Linotype"/>
          <w:b/>
          <w:u w:val="single"/>
        </w:rPr>
      </w:pPr>
      <w:r w:rsidRPr="00226133">
        <w:rPr>
          <w:rFonts w:ascii="Palatino Linotype" w:hAnsi="Palatino Linotype"/>
          <w:b/>
          <w:u w:val="single"/>
        </w:rPr>
        <w:t xml:space="preserve">                                  TOTAL DE PUNTUAJE                        </w:t>
      </w:r>
      <w:r>
        <w:rPr>
          <w:rFonts w:ascii="Palatino Linotype" w:hAnsi="Palatino Linotype"/>
          <w:b/>
          <w:u w:val="single"/>
        </w:rPr>
        <w:t xml:space="preserve">   </w:t>
      </w:r>
      <w:r w:rsidRPr="00226133">
        <w:rPr>
          <w:rFonts w:ascii="Palatino Linotype" w:hAnsi="Palatino Linotype"/>
          <w:b/>
          <w:u w:val="single"/>
        </w:rPr>
        <w:t xml:space="preserve">  100 Puntos.</w:t>
      </w:r>
    </w:p>
    <w:p w:rsidR="00891E3C" w:rsidRPr="009D029E" w:rsidRDefault="00891E3C" w:rsidP="00891E3C">
      <w:pPr>
        <w:jc w:val="center"/>
        <w:rPr>
          <w:rFonts w:ascii="Palatino Linotype" w:hAnsi="Palatino Linotype"/>
          <w:b/>
          <w:u w:val="single"/>
        </w:rPr>
      </w:pPr>
      <w:r w:rsidRPr="009D029E">
        <w:rPr>
          <w:rFonts w:ascii="Palatino Linotype" w:hAnsi="Palatino Linotype"/>
          <w:b/>
          <w:u w:val="single"/>
        </w:rPr>
        <w:t>EVALUACION DEL PUNTAJE DEL  SOBRE  A</w:t>
      </w:r>
    </w:p>
    <w:p w:rsidR="00891E3C" w:rsidRDefault="00891E3C" w:rsidP="00891E3C">
      <w:pPr>
        <w:jc w:val="both"/>
        <w:rPr>
          <w:rFonts w:ascii="Palatino Linotype" w:hAnsi="Palatino Linotype"/>
        </w:rPr>
      </w:pPr>
    </w:p>
    <w:p w:rsidR="00891E3C" w:rsidRPr="00226133" w:rsidRDefault="00891E3C" w:rsidP="00891E3C">
      <w:pPr>
        <w:jc w:val="both"/>
        <w:rPr>
          <w:rFonts w:ascii="Palatino Linotype" w:hAnsi="Palatino Linotype"/>
        </w:rPr>
      </w:pPr>
      <w:r>
        <w:rPr>
          <w:rFonts w:ascii="Palatino Linotype" w:hAnsi="Palatino Linotype"/>
        </w:rPr>
        <w:t>E</w:t>
      </w:r>
      <w:r w:rsidRPr="00226133">
        <w:rPr>
          <w:rFonts w:ascii="Palatino Linotype" w:hAnsi="Palatino Linotype"/>
        </w:rPr>
        <w:t>st</w:t>
      </w:r>
      <w:r>
        <w:rPr>
          <w:rFonts w:ascii="Palatino Linotype" w:hAnsi="Palatino Linotype"/>
        </w:rPr>
        <w:t>a se evaluará</w:t>
      </w:r>
      <w:r w:rsidRPr="00226133">
        <w:rPr>
          <w:rFonts w:ascii="Palatino Linotype" w:hAnsi="Palatino Linotype"/>
        </w:rPr>
        <w:t xml:space="preserve"> de la siguiente manera</w:t>
      </w:r>
      <w:r>
        <w:rPr>
          <w:rFonts w:ascii="Palatino Linotype" w:hAnsi="Palatino Linotype"/>
        </w:rPr>
        <w:t>, conforme a los criterios de Evaluación de esta Licitación, como sigue a continuación</w:t>
      </w:r>
      <w:r w:rsidRPr="00226133">
        <w:rPr>
          <w:rFonts w:ascii="Palatino Linotype" w:hAnsi="Palatino Linotype"/>
        </w:rPr>
        <w:t>:</w:t>
      </w:r>
    </w:p>
    <w:p w:rsidR="00891E3C" w:rsidRPr="00226133" w:rsidRDefault="00891E3C" w:rsidP="00891E3C">
      <w:pPr>
        <w:jc w:val="both"/>
        <w:rPr>
          <w:rFonts w:ascii="Palatino Linotype" w:hAnsi="Palatino Linotype"/>
        </w:rPr>
      </w:pPr>
    </w:p>
    <w:p w:rsidR="00891E3C" w:rsidRPr="00226133" w:rsidRDefault="00891E3C" w:rsidP="00891E3C">
      <w:pPr>
        <w:pStyle w:val="Prrafodelista"/>
        <w:numPr>
          <w:ilvl w:val="0"/>
          <w:numId w:val="36"/>
        </w:numPr>
        <w:jc w:val="both"/>
        <w:rPr>
          <w:rFonts w:ascii="Palatino Linotype" w:hAnsi="Palatino Linotype"/>
        </w:rPr>
      </w:pPr>
      <w:r>
        <w:rPr>
          <w:rFonts w:ascii="Palatino Linotype" w:hAnsi="Palatino Linotype"/>
        </w:rPr>
        <w:t xml:space="preserve">Documentación General: </w:t>
      </w:r>
      <w:r w:rsidR="00FE1E5E">
        <w:rPr>
          <w:rFonts w:ascii="Palatino Linotype" w:hAnsi="Palatino Linotype"/>
        </w:rPr>
        <w:t>10</w:t>
      </w:r>
      <w:r w:rsidRPr="00226133">
        <w:rPr>
          <w:rFonts w:ascii="Palatino Linotype" w:hAnsi="Palatino Linotype"/>
        </w:rPr>
        <w:t xml:space="preserve"> puntos.</w:t>
      </w:r>
    </w:p>
    <w:p w:rsidR="00891E3C" w:rsidRPr="00226133" w:rsidRDefault="00891E3C" w:rsidP="00891E3C">
      <w:pPr>
        <w:jc w:val="both"/>
        <w:rPr>
          <w:rFonts w:ascii="Palatino Linotype" w:hAnsi="Palatino Linotype"/>
        </w:rPr>
      </w:pPr>
    </w:p>
    <w:p w:rsidR="00891E3C" w:rsidRPr="00226133" w:rsidRDefault="00891E3C" w:rsidP="00891E3C">
      <w:pPr>
        <w:ind w:left="360"/>
        <w:jc w:val="both"/>
        <w:rPr>
          <w:rFonts w:ascii="Palatino Linotype" w:hAnsi="Palatino Linotype"/>
        </w:rPr>
      </w:pPr>
      <w:r w:rsidRPr="00226133">
        <w:rPr>
          <w:rFonts w:ascii="Palatino Linotype" w:hAnsi="Palatino Linotype"/>
        </w:rPr>
        <w:t>- En este criterio, se evaluará la presentación y validación de los documentos exigidos en el acápite 2.14</w:t>
      </w:r>
      <w:r>
        <w:rPr>
          <w:rFonts w:ascii="Palatino Linotype" w:hAnsi="Palatino Linotype"/>
        </w:rPr>
        <w:t xml:space="preserve"> (Parte A, </w:t>
      </w:r>
      <w:proofErr w:type="gramStart"/>
      <w:r>
        <w:rPr>
          <w:rFonts w:ascii="Palatino Linotype" w:hAnsi="Palatino Linotype"/>
        </w:rPr>
        <w:t>B ,</w:t>
      </w:r>
      <w:proofErr w:type="gramEnd"/>
      <w:r>
        <w:rPr>
          <w:rFonts w:ascii="Palatino Linotype" w:hAnsi="Palatino Linotype"/>
        </w:rPr>
        <w:t xml:space="preserve"> C)</w:t>
      </w:r>
      <w:r w:rsidRPr="00226133">
        <w:rPr>
          <w:rFonts w:ascii="Palatino Linotype" w:hAnsi="Palatino Linotype"/>
        </w:rPr>
        <w:t xml:space="preserve"> sobre Documentación a Presentar (Sobre A), cada requerimiento tendrá una puntuaci</w:t>
      </w:r>
      <w:r>
        <w:rPr>
          <w:rFonts w:ascii="Palatino Linotype" w:hAnsi="Palatino Linotype"/>
        </w:rPr>
        <w:t xml:space="preserve">ón </w:t>
      </w:r>
      <w:r w:rsidRPr="005B1F31">
        <w:rPr>
          <w:rFonts w:ascii="Palatino Linotype" w:hAnsi="Palatino Linotype"/>
        </w:rPr>
        <w:t>de 0.416</w:t>
      </w:r>
      <w:r w:rsidRPr="00226133">
        <w:rPr>
          <w:rFonts w:ascii="Palatino Linotype" w:hAnsi="Palatino Linotype"/>
        </w:rPr>
        <w:t xml:space="preserve"> puntos.</w:t>
      </w:r>
    </w:p>
    <w:p w:rsidR="00891E3C" w:rsidRDefault="00891E3C" w:rsidP="00891E3C">
      <w:pPr>
        <w:jc w:val="both"/>
        <w:rPr>
          <w:rFonts w:ascii="Palatino Linotype" w:hAnsi="Palatino Linotype"/>
        </w:rPr>
      </w:pPr>
    </w:p>
    <w:p w:rsidR="00891E3C" w:rsidRPr="007D1BFD" w:rsidRDefault="00891E3C" w:rsidP="00891E3C">
      <w:pPr>
        <w:pStyle w:val="Prrafodelista"/>
        <w:numPr>
          <w:ilvl w:val="0"/>
          <w:numId w:val="37"/>
        </w:numPr>
        <w:jc w:val="both"/>
        <w:rPr>
          <w:rFonts w:ascii="Palatino Linotype" w:hAnsi="Palatino Linotype"/>
        </w:rPr>
      </w:pPr>
      <w:r>
        <w:rPr>
          <w:rFonts w:ascii="Palatino Linotype" w:hAnsi="Palatino Linotype" w:cs="Arial"/>
        </w:rPr>
        <w:t>Especificaciones T</w:t>
      </w:r>
      <w:r w:rsidRPr="00226133">
        <w:rPr>
          <w:rFonts w:ascii="Palatino Linotype" w:hAnsi="Palatino Linotype" w:cs="Arial"/>
        </w:rPr>
        <w:t>é</w:t>
      </w:r>
      <w:r>
        <w:rPr>
          <w:rFonts w:ascii="Palatino Linotype" w:hAnsi="Palatino Linotype" w:cs="Arial"/>
        </w:rPr>
        <w:t>cnicas: 15 puntos.</w:t>
      </w:r>
      <w:r w:rsidRPr="007D1BFD">
        <w:rPr>
          <w:rFonts w:ascii="Palatino Linotype" w:hAnsi="Palatino Linotype" w:cs="Arial"/>
        </w:rPr>
        <w:t xml:space="preserve">                               </w:t>
      </w:r>
    </w:p>
    <w:p w:rsidR="00891E3C" w:rsidRDefault="00891E3C" w:rsidP="00891E3C">
      <w:pPr>
        <w:jc w:val="both"/>
        <w:rPr>
          <w:rFonts w:ascii="Palatino Linotype" w:hAnsi="Palatino Linotype"/>
        </w:rPr>
      </w:pPr>
    </w:p>
    <w:p w:rsidR="00891E3C" w:rsidRPr="00565EE2" w:rsidRDefault="00891E3C" w:rsidP="00891E3C">
      <w:pPr>
        <w:pStyle w:val="Prrafodelista"/>
        <w:numPr>
          <w:ilvl w:val="0"/>
          <w:numId w:val="35"/>
        </w:numPr>
        <w:jc w:val="both"/>
        <w:rPr>
          <w:rFonts w:ascii="Palatino Linotype" w:hAnsi="Palatino Linotype"/>
        </w:rPr>
      </w:pPr>
      <w:r w:rsidRPr="00565EE2">
        <w:rPr>
          <w:rFonts w:ascii="Palatino Linotype" w:hAnsi="Palatino Linotype"/>
        </w:rPr>
        <w:lastRenderedPageBreak/>
        <w:t xml:space="preserve">En este criterio, se evaluará la presentación y validación de los documentos exigidos en el acápite 2.14 (Ítem </w:t>
      </w:r>
      <w:r>
        <w:rPr>
          <w:rFonts w:ascii="Palatino Linotype" w:hAnsi="Palatino Linotype"/>
        </w:rPr>
        <w:t>C-2</w:t>
      </w:r>
      <w:r w:rsidRPr="00565EE2">
        <w:rPr>
          <w:rFonts w:ascii="Palatino Linotype" w:hAnsi="Palatino Linotype"/>
        </w:rPr>
        <w:t xml:space="preserve">) sobre Documentación a Presentar (Sobre A), este requisito tendrá una puntuación </w:t>
      </w:r>
      <w:r w:rsidRPr="00565EE2">
        <w:rPr>
          <w:rFonts w:ascii="Palatino Linotype" w:hAnsi="Palatino Linotype" w:cs="Arial"/>
        </w:rPr>
        <w:t>únicamente</w:t>
      </w:r>
      <w:r w:rsidRPr="00565EE2">
        <w:rPr>
          <w:rFonts w:ascii="Palatino Linotype" w:hAnsi="Palatino Linotype"/>
        </w:rPr>
        <w:t xml:space="preserve"> de 15 puntos.</w:t>
      </w:r>
    </w:p>
    <w:p w:rsidR="00891E3C" w:rsidRDefault="00891E3C" w:rsidP="00891E3C">
      <w:pPr>
        <w:jc w:val="both"/>
        <w:rPr>
          <w:rFonts w:ascii="Palatino Linotype" w:hAnsi="Palatino Linotype"/>
        </w:rPr>
      </w:pPr>
    </w:p>
    <w:p w:rsidR="00891E3C" w:rsidRPr="007D1BFD" w:rsidRDefault="00891E3C" w:rsidP="00891E3C">
      <w:pPr>
        <w:pStyle w:val="Prrafodelista"/>
        <w:numPr>
          <w:ilvl w:val="0"/>
          <w:numId w:val="37"/>
        </w:numPr>
        <w:jc w:val="both"/>
        <w:rPr>
          <w:rFonts w:ascii="Palatino Linotype" w:hAnsi="Palatino Linotype"/>
        </w:rPr>
      </w:pPr>
      <w:r>
        <w:rPr>
          <w:rFonts w:ascii="Palatino Linotype" w:hAnsi="Palatino Linotype" w:cs="Arial"/>
        </w:rPr>
        <w:t>Disponibilidad: 30 puntos.</w:t>
      </w:r>
      <w:r w:rsidRPr="007D1BFD">
        <w:rPr>
          <w:rFonts w:ascii="Palatino Linotype" w:hAnsi="Palatino Linotype" w:cs="Arial"/>
        </w:rPr>
        <w:t xml:space="preserve">                               </w:t>
      </w:r>
    </w:p>
    <w:p w:rsidR="00891E3C" w:rsidRDefault="00891E3C" w:rsidP="00891E3C">
      <w:pPr>
        <w:jc w:val="both"/>
        <w:rPr>
          <w:rFonts w:ascii="Palatino Linotype" w:hAnsi="Palatino Linotype"/>
        </w:rPr>
      </w:pPr>
    </w:p>
    <w:p w:rsidR="00891E3C" w:rsidRPr="00C45C01" w:rsidRDefault="00891E3C" w:rsidP="00891E3C">
      <w:pPr>
        <w:pStyle w:val="Prrafodelista"/>
        <w:numPr>
          <w:ilvl w:val="0"/>
          <w:numId w:val="35"/>
        </w:numPr>
        <w:jc w:val="both"/>
        <w:rPr>
          <w:rFonts w:ascii="Palatino Linotype" w:hAnsi="Palatino Linotype"/>
        </w:rPr>
      </w:pPr>
      <w:r w:rsidRPr="00C45C01">
        <w:rPr>
          <w:rFonts w:ascii="Palatino Linotype" w:hAnsi="Palatino Linotype"/>
        </w:rPr>
        <w:t>En este criterio, se evaluará la presentación y validación de los documentos exigidos en el acápite 2.14</w:t>
      </w:r>
      <w:r>
        <w:rPr>
          <w:rFonts w:ascii="Palatino Linotype" w:hAnsi="Palatino Linotype"/>
        </w:rPr>
        <w:t xml:space="preserve"> (</w:t>
      </w:r>
      <w:r w:rsidRPr="00565EE2">
        <w:rPr>
          <w:rFonts w:ascii="Palatino Linotype" w:hAnsi="Palatino Linotype"/>
        </w:rPr>
        <w:t xml:space="preserve">Ítem </w:t>
      </w:r>
      <w:r>
        <w:rPr>
          <w:rFonts w:ascii="Palatino Linotype" w:hAnsi="Palatino Linotype"/>
        </w:rPr>
        <w:t>C-3</w:t>
      </w:r>
      <w:r w:rsidRPr="00C45C01">
        <w:rPr>
          <w:rFonts w:ascii="Palatino Linotype" w:hAnsi="Palatino Linotype"/>
        </w:rPr>
        <w:t>) sobre Documentación a Presentar (Sobre A), este requisito tendrá una puntuación</w:t>
      </w:r>
      <w:r>
        <w:rPr>
          <w:rFonts w:ascii="Palatino Linotype" w:hAnsi="Palatino Linotype"/>
        </w:rPr>
        <w:t xml:space="preserve"> </w:t>
      </w:r>
      <w:r w:rsidRPr="00C45C01">
        <w:rPr>
          <w:rFonts w:ascii="Palatino Linotype" w:hAnsi="Palatino Linotype"/>
        </w:rPr>
        <w:t xml:space="preserve">de </w:t>
      </w:r>
      <w:r>
        <w:rPr>
          <w:rFonts w:ascii="Palatino Linotype" w:hAnsi="Palatino Linotype"/>
        </w:rPr>
        <w:t>30</w:t>
      </w:r>
      <w:r w:rsidRPr="00C45C01">
        <w:rPr>
          <w:rFonts w:ascii="Palatino Linotype" w:hAnsi="Palatino Linotype"/>
        </w:rPr>
        <w:t xml:space="preserve"> </w:t>
      </w:r>
      <w:r>
        <w:rPr>
          <w:rFonts w:ascii="Palatino Linotype" w:hAnsi="Palatino Linotype"/>
        </w:rPr>
        <w:t>puntos.</w:t>
      </w:r>
    </w:p>
    <w:p w:rsidR="00891E3C" w:rsidRPr="00226133" w:rsidRDefault="00891E3C" w:rsidP="00891E3C">
      <w:pPr>
        <w:jc w:val="both"/>
        <w:rPr>
          <w:rFonts w:ascii="Palatino Linotype" w:hAnsi="Palatino Linotype"/>
        </w:rPr>
      </w:pPr>
    </w:p>
    <w:p w:rsidR="00891E3C" w:rsidRPr="00226133" w:rsidRDefault="00891E3C" w:rsidP="00891E3C">
      <w:pPr>
        <w:pStyle w:val="Prrafodelista"/>
        <w:numPr>
          <w:ilvl w:val="0"/>
          <w:numId w:val="36"/>
        </w:numPr>
        <w:rPr>
          <w:rFonts w:ascii="Palatino Linotype" w:hAnsi="Palatino Linotype" w:cs="Arial"/>
          <w:rtl/>
          <w:lang w:bidi="he-IL"/>
        </w:rPr>
      </w:pPr>
      <w:r w:rsidRPr="00226133">
        <w:rPr>
          <w:rFonts w:ascii="Palatino Linotype" w:hAnsi="Palatino Linotype"/>
        </w:rPr>
        <w:t xml:space="preserve">Capacidad Financiera: </w:t>
      </w:r>
      <w:r>
        <w:rPr>
          <w:rFonts w:ascii="Palatino Linotype" w:hAnsi="Palatino Linotype"/>
        </w:rPr>
        <w:t xml:space="preserve">   </w:t>
      </w:r>
      <w:r w:rsidR="00076E88">
        <w:rPr>
          <w:rFonts w:ascii="Palatino Linotype" w:hAnsi="Palatino Linotype"/>
        </w:rPr>
        <w:t xml:space="preserve"> 1</w:t>
      </w:r>
      <w:r>
        <w:rPr>
          <w:rFonts w:ascii="Palatino Linotype" w:hAnsi="Palatino Linotype"/>
        </w:rPr>
        <w:t>5</w:t>
      </w:r>
      <w:r w:rsidRPr="00226133">
        <w:rPr>
          <w:rFonts w:ascii="Palatino Linotype" w:hAnsi="Palatino Linotype"/>
        </w:rPr>
        <w:t xml:space="preserve"> puntos.</w:t>
      </w:r>
    </w:p>
    <w:p w:rsidR="00891E3C" w:rsidRDefault="00891E3C" w:rsidP="00891E3C">
      <w:pPr>
        <w:jc w:val="both"/>
        <w:rPr>
          <w:rFonts w:ascii="Palatino Linotype" w:hAnsi="Palatino Linotype"/>
        </w:rPr>
      </w:pPr>
    </w:p>
    <w:p w:rsidR="00891E3C" w:rsidRDefault="00891E3C" w:rsidP="00891E3C">
      <w:pPr>
        <w:jc w:val="both"/>
        <w:rPr>
          <w:rFonts w:ascii="Palatino Linotype" w:hAnsi="Palatino Linotype"/>
        </w:rPr>
      </w:pPr>
      <w:r w:rsidRPr="00027999">
        <w:rPr>
          <w:rFonts w:ascii="Palatino Linotype" w:hAnsi="Palatino Linotype"/>
          <w:b/>
        </w:rPr>
        <w:t>Punto A:</w:t>
      </w:r>
      <w:r>
        <w:rPr>
          <w:rFonts w:ascii="Palatino Linotype" w:hAnsi="Palatino Linotype"/>
        </w:rPr>
        <w:t xml:space="preserve"> </w:t>
      </w:r>
      <w:r w:rsidRPr="006C4D76">
        <w:rPr>
          <w:rFonts w:ascii="Palatino Linotype" w:hAnsi="Palatino Linotype"/>
        </w:rPr>
        <w:t xml:space="preserve">En este criterio, se evaluará </w:t>
      </w:r>
      <w:r>
        <w:rPr>
          <w:rFonts w:ascii="Palatino Linotype" w:hAnsi="Palatino Linotype"/>
        </w:rPr>
        <w:t xml:space="preserve">si el Oferente cuenta con la capacidad financiera </w:t>
      </w:r>
      <w:r w:rsidRPr="006C4D76">
        <w:rPr>
          <w:rFonts w:ascii="Palatino Linotype" w:hAnsi="Palatino Linotype"/>
        </w:rPr>
        <w:t>suficiente para ejecutar satisfact</w:t>
      </w:r>
      <w:r>
        <w:rPr>
          <w:rFonts w:ascii="Palatino Linotype" w:hAnsi="Palatino Linotype"/>
        </w:rPr>
        <w:t xml:space="preserve">oriamente el eventual Contrato, por lo que el Oferente </w:t>
      </w:r>
      <w:r w:rsidRPr="006C4D76">
        <w:rPr>
          <w:rFonts w:ascii="Palatino Linotype" w:hAnsi="Palatino Linotype"/>
        </w:rPr>
        <w:t xml:space="preserve">deberá presentar </w:t>
      </w:r>
      <w:r>
        <w:rPr>
          <w:rFonts w:ascii="Palatino Linotype" w:hAnsi="Palatino Linotype"/>
        </w:rPr>
        <w:t xml:space="preserve">los </w:t>
      </w:r>
      <w:r w:rsidRPr="00226133">
        <w:rPr>
          <w:rFonts w:ascii="Palatino Linotype" w:hAnsi="Palatino Linotype"/>
        </w:rPr>
        <w:t xml:space="preserve">IR-2 </w:t>
      </w:r>
      <w:r>
        <w:rPr>
          <w:rFonts w:ascii="Palatino Linotype" w:hAnsi="Palatino Linotype"/>
        </w:rPr>
        <w:t xml:space="preserve">y sus anexos </w:t>
      </w:r>
      <w:r w:rsidRPr="00226133">
        <w:rPr>
          <w:rFonts w:ascii="Palatino Linotype" w:hAnsi="Palatino Linotype"/>
        </w:rPr>
        <w:t>de los últim</w:t>
      </w:r>
      <w:r>
        <w:rPr>
          <w:rFonts w:ascii="Palatino Linotype" w:hAnsi="Palatino Linotype"/>
        </w:rPr>
        <w:t>os dos (2) Períodos Fiscales (2013, 2014</w:t>
      </w:r>
      <w:r w:rsidRPr="00226133">
        <w:rPr>
          <w:rFonts w:ascii="Palatino Linotype" w:hAnsi="Palatino Linotype"/>
        </w:rPr>
        <w:t>)</w:t>
      </w:r>
      <w:r>
        <w:rPr>
          <w:rFonts w:ascii="Palatino Linotype" w:hAnsi="Palatino Linotype"/>
        </w:rPr>
        <w:t xml:space="preserve">. </w:t>
      </w:r>
    </w:p>
    <w:p w:rsidR="00891E3C" w:rsidRDefault="00891E3C" w:rsidP="00891E3C">
      <w:pPr>
        <w:jc w:val="both"/>
        <w:rPr>
          <w:rFonts w:ascii="Palatino Linotype" w:hAnsi="Palatino Linotype"/>
        </w:rPr>
      </w:pPr>
    </w:p>
    <w:p w:rsidR="00891E3C" w:rsidRPr="006C4D76" w:rsidRDefault="00891E3C" w:rsidP="00891E3C">
      <w:pPr>
        <w:jc w:val="both"/>
        <w:rPr>
          <w:rFonts w:ascii="Palatino Linotype" w:hAnsi="Palatino Linotype"/>
        </w:rPr>
      </w:pPr>
      <w:r>
        <w:rPr>
          <w:rFonts w:ascii="Palatino Linotype" w:hAnsi="Palatino Linotype"/>
        </w:rPr>
        <w:t>S</w:t>
      </w:r>
      <w:r w:rsidRPr="006C4D76">
        <w:rPr>
          <w:rFonts w:ascii="Palatino Linotype" w:hAnsi="Palatino Linotype"/>
        </w:rPr>
        <w:t>e aplicarán para su</w:t>
      </w:r>
      <w:r>
        <w:rPr>
          <w:rFonts w:ascii="Palatino Linotype" w:hAnsi="Palatino Linotype"/>
        </w:rPr>
        <w:t>s</w:t>
      </w:r>
      <w:r w:rsidRPr="006C4D76">
        <w:rPr>
          <w:rFonts w:ascii="Palatino Linotype" w:hAnsi="Palatino Linotype"/>
        </w:rPr>
        <w:t xml:space="preserve"> análisis los siguientes indicadores:</w:t>
      </w:r>
    </w:p>
    <w:p w:rsidR="00891E3C" w:rsidRPr="006C4D76" w:rsidRDefault="00891E3C" w:rsidP="00891E3C">
      <w:pPr>
        <w:jc w:val="both"/>
        <w:rPr>
          <w:rFonts w:ascii="Palatino Linotype" w:hAnsi="Palatino Linotype"/>
        </w:rPr>
      </w:pPr>
    </w:p>
    <w:p w:rsidR="00076E88" w:rsidRPr="00EF69DC" w:rsidRDefault="00076E88" w:rsidP="00076E88">
      <w:pPr>
        <w:numPr>
          <w:ilvl w:val="0"/>
          <w:numId w:val="38"/>
        </w:numPr>
        <w:tabs>
          <w:tab w:val="left" w:pos="360"/>
          <w:tab w:val="left" w:pos="3120"/>
          <w:tab w:val="left" w:pos="9090"/>
        </w:tabs>
        <w:autoSpaceDE w:val="0"/>
        <w:autoSpaceDN w:val="0"/>
        <w:adjustRightInd w:val="0"/>
        <w:ind w:right="72"/>
        <w:jc w:val="both"/>
        <w:rPr>
          <w:rFonts w:ascii="Arial Narrow" w:hAnsi="Arial Narrow" w:cs="Arial"/>
        </w:rPr>
      </w:pPr>
      <w:r w:rsidRPr="007716A3">
        <w:rPr>
          <w:rFonts w:ascii="Arial Narrow" w:hAnsi="Arial Narrow" w:cs="Arial"/>
        </w:rPr>
        <w:t xml:space="preserve">Índice de </w:t>
      </w:r>
      <w:r w:rsidRPr="00EF69DC">
        <w:rPr>
          <w:rFonts w:ascii="Arial Narrow" w:hAnsi="Arial Narrow" w:cs="Arial"/>
        </w:rPr>
        <w:t>solvencia  =    ACTIVO TOTAL / PASIVO TOTAL</w:t>
      </w:r>
    </w:p>
    <w:p w:rsidR="00076E88" w:rsidRPr="00EF69DC" w:rsidRDefault="00076E88" w:rsidP="00076E88">
      <w:pPr>
        <w:ind w:left="360"/>
        <w:rPr>
          <w:rFonts w:ascii="Arial Narrow" w:hAnsi="Arial Narrow" w:cs="Arial"/>
          <w:b/>
        </w:rPr>
      </w:pPr>
      <w:r w:rsidRPr="00EF69DC">
        <w:rPr>
          <w:rFonts w:ascii="Arial Narrow" w:hAnsi="Arial Narrow" w:cs="Arial"/>
        </w:rPr>
        <w:t xml:space="preserve">      </w:t>
      </w:r>
      <w:r w:rsidRPr="00EF69DC">
        <w:rPr>
          <w:rFonts w:ascii="Arial Narrow" w:hAnsi="Arial Narrow" w:cs="Arial"/>
          <w:b/>
        </w:rPr>
        <w:t xml:space="preserve">Límite establecido: Mayor 1.20 </w:t>
      </w:r>
    </w:p>
    <w:p w:rsidR="00076E88" w:rsidRPr="00EF69DC" w:rsidRDefault="00076E88" w:rsidP="00076E88">
      <w:pPr>
        <w:rPr>
          <w:rFonts w:ascii="Arial Narrow" w:hAnsi="Arial Narrow" w:cs="Arial"/>
          <w:b/>
        </w:rPr>
      </w:pPr>
    </w:p>
    <w:p w:rsidR="00076E88" w:rsidRPr="00EF69DC" w:rsidRDefault="00076E88" w:rsidP="00076E88">
      <w:pPr>
        <w:numPr>
          <w:ilvl w:val="0"/>
          <w:numId w:val="38"/>
        </w:numPr>
        <w:tabs>
          <w:tab w:val="left" w:pos="360"/>
          <w:tab w:val="left" w:pos="3120"/>
          <w:tab w:val="left" w:pos="9090"/>
        </w:tabs>
        <w:autoSpaceDE w:val="0"/>
        <w:autoSpaceDN w:val="0"/>
        <w:adjustRightInd w:val="0"/>
        <w:ind w:right="72"/>
        <w:jc w:val="both"/>
        <w:rPr>
          <w:rFonts w:ascii="Arial Narrow" w:hAnsi="Arial Narrow" w:cs="Arial"/>
        </w:rPr>
      </w:pPr>
      <w:r w:rsidRPr="00EF69DC">
        <w:rPr>
          <w:rFonts w:ascii="Arial Narrow" w:hAnsi="Arial Narrow" w:cs="Arial"/>
        </w:rPr>
        <w:t>Índice de liquidez corriente =  ACTIVO CORRIENTE / PASIVO CORRIENTE</w:t>
      </w:r>
    </w:p>
    <w:p w:rsidR="00076E88" w:rsidRPr="00EF69DC" w:rsidRDefault="00076E88" w:rsidP="00076E88">
      <w:pPr>
        <w:ind w:left="360"/>
        <w:rPr>
          <w:rFonts w:ascii="Arial Narrow" w:hAnsi="Arial Narrow" w:cs="Arial"/>
          <w:b/>
        </w:rPr>
      </w:pPr>
      <w:r w:rsidRPr="00EF69DC">
        <w:rPr>
          <w:rFonts w:ascii="Arial Narrow" w:hAnsi="Arial Narrow" w:cs="Arial"/>
        </w:rPr>
        <w:t xml:space="preserve">      </w:t>
      </w:r>
      <w:r w:rsidRPr="00EF69DC">
        <w:rPr>
          <w:rFonts w:ascii="Arial Narrow" w:hAnsi="Arial Narrow" w:cs="Arial"/>
          <w:b/>
        </w:rPr>
        <w:t>Límite establecido: Mayor 0.9</w:t>
      </w:r>
    </w:p>
    <w:p w:rsidR="00076E88" w:rsidRPr="00EF69DC" w:rsidRDefault="00076E88" w:rsidP="00076E88">
      <w:pPr>
        <w:rPr>
          <w:rFonts w:ascii="Arial Narrow" w:hAnsi="Arial Narrow" w:cs="Arial"/>
        </w:rPr>
      </w:pPr>
    </w:p>
    <w:p w:rsidR="00076E88" w:rsidRPr="00EF69DC" w:rsidRDefault="00076E88" w:rsidP="00076E88">
      <w:pPr>
        <w:numPr>
          <w:ilvl w:val="0"/>
          <w:numId w:val="38"/>
        </w:numPr>
        <w:tabs>
          <w:tab w:val="left" w:pos="360"/>
          <w:tab w:val="left" w:pos="3120"/>
          <w:tab w:val="left" w:pos="9090"/>
        </w:tabs>
        <w:autoSpaceDE w:val="0"/>
        <w:autoSpaceDN w:val="0"/>
        <w:adjustRightInd w:val="0"/>
        <w:ind w:right="72"/>
        <w:jc w:val="both"/>
        <w:rPr>
          <w:rFonts w:ascii="Arial Narrow" w:hAnsi="Arial Narrow" w:cs="Arial"/>
        </w:rPr>
      </w:pPr>
      <w:r w:rsidRPr="00EF69DC">
        <w:rPr>
          <w:rFonts w:ascii="Arial Narrow" w:hAnsi="Arial Narrow" w:cs="Arial"/>
        </w:rPr>
        <w:t>Índice de endeudamiento =   PASIVO TOTAL/ PATRIMONIO NETO</w:t>
      </w:r>
    </w:p>
    <w:p w:rsidR="00076E88" w:rsidRPr="007716A3" w:rsidRDefault="00076E88" w:rsidP="00076E88">
      <w:pPr>
        <w:ind w:left="360"/>
        <w:rPr>
          <w:rFonts w:ascii="Arial Narrow" w:hAnsi="Arial Narrow" w:cs="Arial"/>
          <w:b/>
        </w:rPr>
      </w:pPr>
      <w:r w:rsidRPr="00EF69DC">
        <w:rPr>
          <w:rFonts w:ascii="Arial Narrow" w:hAnsi="Arial Narrow" w:cs="Arial"/>
        </w:rPr>
        <w:t xml:space="preserve">      </w:t>
      </w:r>
      <w:r w:rsidRPr="00EF69DC">
        <w:rPr>
          <w:rFonts w:ascii="Arial Narrow" w:hAnsi="Arial Narrow" w:cs="Arial"/>
          <w:b/>
        </w:rPr>
        <w:t>Límite establecido: Menor 1.50</w:t>
      </w:r>
      <w:r w:rsidRPr="007716A3">
        <w:rPr>
          <w:rFonts w:ascii="Arial Narrow" w:hAnsi="Arial Narrow" w:cs="Arial"/>
          <w:b/>
        </w:rPr>
        <w:t xml:space="preserve"> </w:t>
      </w:r>
    </w:p>
    <w:p w:rsidR="00076E88" w:rsidRPr="00645B96" w:rsidRDefault="00076E88" w:rsidP="00891E3C">
      <w:pPr>
        <w:jc w:val="both"/>
        <w:rPr>
          <w:rFonts w:ascii="Palatino Linotype" w:hAnsi="Palatino Linotype"/>
          <w:b/>
        </w:rPr>
      </w:pPr>
    </w:p>
    <w:p w:rsidR="00891E3C" w:rsidRDefault="00891E3C" w:rsidP="00891E3C">
      <w:pPr>
        <w:jc w:val="both"/>
        <w:rPr>
          <w:rFonts w:ascii="Palatino Linotype" w:hAnsi="Palatino Linotype"/>
        </w:rPr>
      </w:pPr>
    </w:p>
    <w:p w:rsidR="00891E3C" w:rsidRDefault="00891E3C" w:rsidP="00891E3C">
      <w:pPr>
        <w:jc w:val="both"/>
        <w:rPr>
          <w:rFonts w:ascii="Palatino Linotype" w:hAnsi="Palatino Linotype"/>
        </w:rPr>
      </w:pPr>
      <w:r>
        <w:rPr>
          <w:rFonts w:ascii="Palatino Linotype" w:hAnsi="Palatino Linotype"/>
        </w:rPr>
        <w:t xml:space="preserve">El criterio del Punto </w:t>
      </w:r>
      <w:proofErr w:type="gramStart"/>
      <w:r>
        <w:rPr>
          <w:rFonts w:ascii="Palatino Linotype" w:hAnsi="Palatino Linotype"/>
        </w:rPr>
        <w:t>A</w:t>
      </w:r>
      <w:proofErr w:type="gramEnd"/>
      <w:r>
        <w:rPr>
          <w:rFonts w:ascii="Palatino Linotype" w:hAnsi="Palatino Linotype"/>
        </w:rPr>
        <w:t>, tendrá una puntuac</w:t>
      </w:r>
      <w:r w:rsidR="00076E88">
        <w:rPr>
          <w:rFonts w:ascii="Palatino Linotype" w:hAnsi="Palatino Linotype"/>
        </w:rPr>
        <w:t>ión de 15</w:t>
      </w:r>
      <w:r>
        <w:rPr>
          <w:rFonts w:ascii="Palatino Linotype" w:hAnsi="Palatino Linotype"/>
        </w:rPr>
        <w:t xml:space="preserve"> Puntos</w:t>
      </w:r>
      <w:r w:rsidR="00076E88">
        <w:rPr>
          <w:rFonts w:ascii="Palatino Linotype" w:hAnsi="Palatino Linotype"/>
        </w:rPr>
        <w:t xml:space="preserve"> a razón de 5 puntos por cada indicador</w:t>
      </w:r>
      <w:r>
        <w:rPr>
          <w:rFonts w:ascii="Palatino Linotype" w:hAnsi="Palatino Linotype"/>
        </w:rPr>
        <w:t>.</w:t>
      </w:r>
    </w:p>
    <w:p w:rsidR="00891E3C" w:rsidRPr="00226133" w:rsidRDefault="00891E3C" w:rsidP="00891E3C">
      <w:pPr>
        <w:jc w:val="both"/>
        <w:rPr>
          <w:rFonts w:ascii="Palatino Linotype" w:hAnsi="Palatino Linotype"/>
        </w:rPr>
      </w:pPr>
    </w:p>
    <w:p w:rsidR="00891E3C" w:rsidRPr="00226133" w:rsidRDefault="00891E3C" w:rsidP="00891E3C">
      <w:pPr>
        <w:jc w:val="both"/>
        <w:rPr>
          <w:rFonts w:ascii="Palatino Linotype" w:hAnsi="Palatino Linotype"/>
        </w:rPr>
      </w:pPr>
      <w:r w:rsidRPr="00226133">
        <w:rPr>
          <w:rFonts w:ascii="Palatino Linotype" w:hAnsi="Palatino Linotype"/>
        </w:rPr>
        <w:t>Todas las Propuestas Técnicas y Económicas serán analizadas comparativamente de forma tal que se establezca cuál es la propuesta más favorable. El no cumplimiento de las especificaciones técnicas o características exigidas en este pliego de condiciones por parte del oferente, se traducirá en una eliminaci</w:t>
      </w:r>
      <w:r w:rsidRPr="00226133">
        <w:rPr>
          <w:rFonts w:ascii="Palatino Linotype" w:hAnsi="Palatino Linotype" w:cs="Arial"/>
        </w:rPr>
        <w:t>ón inmediata de su participación en el proceso de licitación objeto de la ponderación.</w:t>
      </w:r>
    </w:p>
    <w:p w:rsidR="00AB4846" w:rsidRDefault="00AB4846" w:rsidP="00F4136F">
      <w:pPr>
        <w:jc w:val="both"/>
        <w:rPr>
          <w:rFonts w:ascii="Arial Narrow" w:hAnsi="Arial Narrow" w:cs="Arial"/>
        </w:rPr>
      </w:pPr>
    </w:p>
    <w:p w:rsidR="00076E88" w:rsidRDefault="00076E88" w:rsidP="00076E88">
      <w:pPr>
        <w:jc w:val="both"/>
        <w:rPr>
          <w:rFonts w:ascii="Palatino Linotype" w:hAnsi="Palatino Linotype" w:cs="Arial"/>
        </w:rPr>
      </w:pPr>
      <w:r>
        <w:rPr>
          <w:rFonts w:ascii="Palatino Linotype" w:hAnsi="Palatino Linotype" w:cs="Arial"/>
          <w:b/>
          <w:bCs/>
        </w:rPr>
        <w:t>Historial de Cumplimiento y Experiencia en contratos similares</w:t>
      </w:r>
      <w:r w:rsidR="008620C3">
        <w:rPr>
          <w:rFonts w:ascii="Palatino Linotype" w:hAnsi="Palatino Linotype" w:cs="Arial"/>
          <w:b/>
          <w:bCs/>
        </w:rPr>
        <w:t xml:space="preserve"> (5 Puntos</w:t>
      </w:r>
      <w:proofErr w:type="gramStart"/>
      <w:r w:rsidR="008620C3">
        <w:rPr>
          <w:rFonts w:ascii="Palatino Linotype" w:hAnsi="Palatino Linotype" w:cs="Arial"/>
          <w:b/>
          <w:bCs/>
        </w:rPr>
        <w:t xml:space="preserve">) </w:t>
      </w:r>
      <w:r>
        <w:rPr>
          <w:rFonts w:ascii="Palatino Linotype" w:hAnsi="Palatino Linotype" w:cs="Arial"/>
          <w:b/>
          <w:bCs/>
        </w:rPr>
        <w:t>:</w:t>
      </w:r>
      <w:proofErr w:type="gramEnd"/>
      <w:r>
        <w:rPr>
          <w:rFonts w:ascii="Palatino Linotype" w:hAnsi="Palatino Linotype" w:cs="Arial"/>
          <w:b/>
          <w:bCs/>
        </w:rPr>
        <w:t xml:space="preserve"> </w:t>
      </w:r>
      <w:r w:rsidRPr="009D7E7F">
        <w:rPr>
          <w:rFonts w:ascii="Palatino Linotype" w:hAnsi="Palatino Linotype" w:cs="Arial"/>
        </w:rPr>
        <w:t xml:space="preserve">El oferente deberá presentar documentos que demuestren haber ejecutado </w:t>
      </w:r>
      <w:r w:rsidR="008620C3">
        <w:rPr>
          <w:rFonts w:ascii="Palatino Linotype" w:hAnsi="Palatino Linotype" w:cs="Arial"/>
        </w:rPr>
        <w:t xml:space="preserve">al menos 3 </w:t>
      </w:r>
      <w:r>
        <w:rPr>
          <w:rFonts w:ascii="Palatino Linotype" w:hAnsi="Palatino Linotype" w:cs="Arial"/>
        </w:rPr>
        <w:lastRenderedPageBreak/>
        <w:t xml:space="preserve">contratos </w:t>
      </w:r>
      <w:r w:rsidR="008620C3">
        <w:rPr>
          <w:rFonts w:ascii="Palatino Linotype" w:hAnsi="Palatino Linotype" w:cs="Arial"/>
        </w:rPr>
        <w:t>de igual o similar magnitud en los últimos 5 años relacionado al producto ofertado.</w:t>
      </w:r>
    </w:p>
    <w:p w:rsidR="008620C3" w:rsidRDefault="008620C3" w:rsidP="00076E88">
      <w:pPr>
        <w:jc w:val="both"/>
        <w:rPr>
          <w:rFonts w:ascii="Palatino Linotype" w:hAnsi="Palatino Linotype" w:cs="Arial"/>
        </w:rPr>
      </w:pPr>
    </w:p>
    <w:tbl>
      <w:tblPr>
        <w:tblW w:w="2940" w:type="dxa"/>
        <w:tblInd w:w="55" w:type="dxa"/>
        <w:tblCellMar>
          <w:left w:w="70" w:type="dxa"/>
          <w:right w:w="70" w:type="dxa"/>
        </w:tblCellMar>
        <w:tblLook w:val="04A0" w:firstRow="1" w:lastRow="0" w:firstColumn="1" w:lastColumn="0" w:noHBand="0" w:noVBand="1"/>
      </w:tblPr>
      <w:tblGrid>
        <w:gridCol w:w="1980"/>
        <w:gridCol w:w="960"/>
      </w:tblGrid>
      <w:tr w:rsidR="008620C3" w:rsidTr="008620C3">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0C3" w:rsidRDefault="008620C3">
            <w:pPr>
              <w:jc w:val="center"/>
              <w:rPr>
                <w:rFonts w:ascii="Calibri" w:hAnsi="Calibri"/>
                <w:color w:val="000000"/>
                <w:sz w:val="22"/>
                <w:szCs w:val="22"/>
              </w:rPr>
            </w:pPr>
            <w:r>
              <w:rPr>
                <w:rFonts w:ascii="Calibri" w:hAnsi="Calibri"/>
                <w:color w:val="000000"/>
                <w:sz w:val="22"/>
                <w:szCs w:val="22"/>
              </w:rPr>
              <w:t>Cantidad de Contratos Similares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620C3" w:rsidRDefault="008620C3">
            <w:pPr>
              <w:jc w:val="center"/>
              <w:rPr>
                <w:rFonts w:ascii="Calibri" w:hAnsi="Calibri"/>
                <w:color w:val="000000"/>
                <w:sz w:val="22"/>
                <w:szCs w:val="22"/>
              </w:rPr>
            </w:pPr>
            <w:r>
              <w:rPr>
                <w:rFonts w:ascii="Calibri" w:hAnsi="Calibri"/>
                <w:color w:val="000000"/>
                <w:sz w:val="22"/>
                <w:szCs w:val="22"/>
              </w:rPr>
              <w:t xml:space="preserve">Puntos </w:t>
            </w:r>
          </w:p>
        </w:tc>
      </w:tr>
      <w:tr w:rsidR="008620C3" w:rsidTr="008620C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620C3" w:rsidRDefault="008620C3">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8620C3" w:rsidRDefault="008620C3">
            <w:pPr>
              <w:jc w:val="center"/>
              <w:rPr>
                <w:rFonts w:ascii="Calibri" w:hAnsi="Calibri"/>
                <w:color w:val="000000"/>
                <w:sz w:val="22"/>
                <w:szCs w:val="22"/>
              </w:rPr>
            </w:pPr>
            <w:r>
              <w:rPr>
                <w:rFonts w:ascii="Calibri" w:hAnsi="Calibri"/>
                <w:color w:val="000000"/>
                <w:sz w:val="22"/>
                <w:szCs w:val="22"/>
              </w:rPr>
              <w:t>5</w:t>
            </w:r>
          </w:p>
        </w:tc>
      </w:tr>
      <w:tr w:rsidR="008620C3" w:rsidTr="008620C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620C3" w:rsidRDefault="008620C3">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8620C3" w:rsidRDefault="008620C3">
            <w:pPr>
              <w:jc w:val="center"/>
              <w:rPr>
                <w:rFonts w:ascii="Calibri" w:hAnsi="Calibri"/>
                <w:color w:val="000000"/>
                <w:sz w:val="22"/>
                <w:szCs w:val="22"/>
              </w:rPr>
            </w:pPr>
            <w:r>
              <w:rPr>
                <w:rFonts w:ascii="Calibri" w:hAnsi="Calibri"/>
                <w:color w:val="000000"/>
                <w:sz w:val="22"/>
                <w:szCs w:val="22"/>
              </w:rPr>
              <w:t>3</w:t>
            </w:r>
          </w:p>
        </w:tc>
      </w:tr>
      <w:tr w:rsidR="008620C3" w:rsidTr="008620C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620C3" w:rsidRDefault="008620C3">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8620C3" w:rsidRDefault="008620C3">
            <w:pPr>
              <w:jc w:val="center"/>
              <w:rPr>
                <w:rFonts w:ascii="Calibri" w:hAnsi="Calibri"/>
                <w:color w:val="000000"/>
                <w:sz w:val="22"/>
                <w:szCs w:val="22"/>
              </w:rPr>
            </w:pPr>
            <w:r>
              <w:rPr>
                <w:rFonts w:ascii="Calibri" w:hAnsi="Calibri"/>
                <w:color w:val="000000"/>
                <w:sz w:val="22"/>
                <w:szCs w:val="22"/>
              </w:rPr>
              <w:t>1</w:t>
            </w:r>
          </w:p>
        </w:tc>
      </w:tr>
    </w:tbl>
    <w:p w:rsidR="008620C3" w:rsidRDefault="008620C3" w:rsidP="00076E88">
      <w:pPr>
        <w:jc w:val="both"/>
        <w:rPr>
          <w:rFonts w:ascii="Palatino Linotype" w:hAnsi="Palatino Linotype" w:cs="Arial"/>
        </w:rPr>
      </w:pPr>
    </w:p>
    <w:p w:rsidR="00891E3C" w:rsidRPr="006F4D3D" w:rsidRDefault="00891E3C" w:rsidP="00F4136F">
      <w:pPr>
        <w:jc w:val="both"/>
        <w:rPr>
          <w:rFonts w:ascii="Arial Narrow" w:hAnsi="Arial Narrow" w:cs="Arial"/>
        </w:rPr>
      </w:pPr>
    </w:p>
    <w:p w:rsidR="00AB4846" w:rsidRPr="006F4D3D" w:rsidRDefault="00EF78CF" w:rsidP="00F4136F">
      <w:pPr>
        <w:pStyle w:val="Ttulo3"/>
      </w:pPr>
      <w:bookmarkStart w:id="149" w:name="_Toc271530533"/>
      <w:bookmarkStart w:id="150" w:name="_Toc410128617"/>
      <w:r w:rsidRPr="006F4D3D">
        <w:t xml:space="preserve">3.5 </w:t>
      </w:r>
      <w:r w:rsidR="00AB4846" w:rsidRPr="006F4D3D">
        <w:t>Fase de Homologación</w:t>
      </w:r>
      <w:bookmarkEnd w:id="149"/>
      <w:bookmarkEnd w:id="150"/>
    </w:p>
    <w:p w:rsidR="00EF5502" w:rsidRDefault="00076E88" w:rsidP="00F4136F">
      <w:pPr>
        <w:jc w:val="both"/>
        <w:rPr>
          <w:rFonts w:ascii="Arial Narrow" w:hAnsi="Arial Narrow" w:cs="Arial"/>
          <w:color w:val="000000" w:themeColor="text1"/>
        </w:rPr>
      </w:pPr>
      <w:bookmarkStart w:id="151" w:name="_Toc271530534"/>
      <w:r>
        <w:rPr>
          <w:rFonts w:ascii="Arial Narrow" w:hAnsi="Arial Narrow" w:cs="Arial"/>
          <w:color w:val="000000" w:themeColor="text1"/>
        </w:rPr>
        <w:t>N/A</w:t>
      </w:r>
    </w:p>
    <w:p w:rsidR="008620C3" w:rsidRPr="006F4D3D" w:rsidRDefault="008620C3" w:rsidP="00F4136F">
      <w:pPr>
        <w:jc w:val="both"/>
        <w:rPr>
          <w:rFonts w:ascii="Arial Narrow" w:hAnsi="Arial Narrow" w:cs="Arial"/>
        </w:rPr>
      </w:pPr>
    </w:p>
    <w:p w:rsidR="00AB4846" w:rsidRPr="006F4D3D" w:rsidRDefault="00883802" w:rsidP="00F4136F">
      <w:pPr>
        <w:pStyle w:val="Ttulo3"/>
      </w:pPr>
      <w:bookmarkStart w:id="152" w:name="_Toc410128618"/>
      <w:r w:rsidRPr="006F4D3D">
        <w:t>3.6</w:t>
      </w:r>
      <w:r w:rsidR="00AB4846" w:rsidRPr="006F4D3D">
        <w:t xml:space="preserve">  Apertura de los “Sobres B”, Contentivos de Propuestas Económicas</w:t>
      </w:r>
      <w:bookmarkEnd w:id="151"/>
      <w:bookmarkEnd w:id="152"/>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rsidR="00AB4846" w:rsidRPr="00B616AC" w:rsidRDefault="00AB4846" w:rsidP="00F4136F">
      <w:pPr>
        <w:jc w:val="both"/>
        <w:rPr>
          <w:rFonts w:ascii="Arial Narrow" w:hAnsi="Arial Narrow" w:cs="Arial"/>
        </w:rPr>
      </w:pPr>
    </w:p>
    <w:p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la  primera etapa del proceso. </w:t>
      </w:r>
      <w:r w:rsidRPr="003714DF">
        <w:rPr>
          <w:rFonts w:ascii="Arial Narrow" w:hAnsi="Arial Narrow" w:cs="Arial"/>
          <w:b/>
        </w:rPr>
        <w:t xml:space="preserve">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683E3D" w:rsidRPr="006F4D3D">
        <w:rPr>
          <w:rFonts w:ascii="Arial Narrow" w:hAnsi="Arial Narrow" w:cs="Arial"/>
          <w:b/>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B616AC">
        <w:rPr>
          <w:rFonts w:ascii="Arial Narrow" w:hAnsi="Arial Narrow" w:cs="Arial"/>
        </w:rPr>
        <w:t xml:space="preserve">A la hora fijada en el Cronograma de la Licitación, </w:t>
      </w:r>
      <w:r w:rsidR="00AB4846" w:rsidRPr="00B616AC">
        <w:rPr>
          <w:rFonts w:ascii="Arial Narrow" w:hAnsi="Arial Narrow" w:cs="Arial"/>
        </w:rPr>
        <w:t xml:space="preserve"> </w:t>
      </w:r>
      <w:r w:rsidRPr="00B616AC">
        <w:rPr>
          <w:rFonts w:ascii="Arial Narrow" w:hAnsi="Arial Narrow" w:cs="Arial"/>
        </w:rPr>
        <w:t xml:space="preserve">el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AB4846" w:rsidRPr="003714DF">
        <w:rPr>
          <w:rFonts w:ascii="Arial Narrow" w:hAnsi="Arial Narrow" w:cs="Arial"/>
        </w:rPr>
        <w:t>,  hará entrega formal 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los  Oferentes,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r w:rsidR="00AB4846" w:rsidRPr="006F4D3D">
        <w:rPr>
          <w:rFonts w:ascii="Arial Narrow" w:hAnsi="Arial Narrow" w:cs="Arial"/>
        </w:rPr>
        <w:t xml:space="preserve">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lastRenderedPageBreak/>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rsidR="00EB43A1" w:rsidRPr="006F4D3D" w:rsidRDefault="00EB43A1" w:rsidP="00F4136F">
      <w:pPr>
        <w:pStyle w:val="Ttulo3"/>
      </w:pPr>
      <w:bookmarkStart w:id="153" w:name="_Toc271530531"/>
    </w:p>
    <w:p w:rsidR="00DA1CF7" w:rsidRPr="006F4D3D" w:rsidRDefault="00883802" w:rsidP="00F4136F">
      <w:pPr>
        <w:pStyle w:val="Ttulo3"/>
      </w:pPr>
      <w:bookmarkStart w:id="154" w:name="_Toc410128619"/>
      <w:r w:rsidRPr="006F4D3D">
        <w:rPr>
          <w:lang w:val="es-DO"/>
        </w:rPr>
        <w:t>3.7</w:t>
      </w:r>
      <w:r w:rsidR="00D41053" w:rsidRPr="006F4D3D">
        <w:rPr>
          <w:lang w:val="es-DO"/>
        </w:rPr>
        <w:t xml:space="preserve"> </w:t>
      </w:r>
      <w:r w:rsidR="00D41053" w:rsidRPr="006F4D3D">
        <w:t>Confidencialidad del P</w:t>
      </w:r>
      <w:r w:rsidR="00DA1CF7" w:rsidRPr="006F4D3D">
        <w:t>roceso</w:t>
      </w:r>
      <w:bookmarkEnd w:id="153"/>
      <w:bookmarkEnd w:id="154"/>
    </w:p>
    <w:p w:rsidR="00D41053" w:rsidRPr="00161AC3" w:rsidRDefault="00D41053" w:rsidP="00F4136F">
      <w:pPr>
        <w:rPr>
          <w:rFonts w:ascii="Arial Narrow" w:hAnsi="Arial Narrow"/>
          <w:lang w:val="es-ES"/>
        </w:rPr>
      </w:pPr>
    </w:p>
    <w:p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Pr="00B616A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rsidR="00AB4846" w:rsidRPr="006F4D3D" w:rsidRDefault="00AB4846" w:rsidP="00F4136F">
      <w:pPr>
        <w:rPr>
          <w:rFonts w:ascii="Arial Narrow" w:hAnsi="Arial Narrow" w:cs="Arial"/>
        </w:rPr>
      </w:pPr>
    </w:p>
    <w:p w:rsidR="00AB4846" w:rsidRPr="00B616AC" w:rsidRDefault="00883802" w:rsidP="00F4136F">
      <w:pPr>
        <w:pStyle w:val="Ttulo3"/>
      </w:pPr>
      <w:bookmarkStart w:id="155" w:name="_Toc271530535"/>
      <w:bookmarkStart w:id="156" w:name="_Toc410128620"/>
      <w:r w:rsidRPr="00B616AC">
        <w:t>3.8</w:t>
      </w:r>
      <w:r w:rsidR="00D41053" w:rsidRPr="00B616AC">
        <w:t xml:space="preserve"> </w:t>
      </w:r>
      <w:r w:rsidR="00AB4846" w:rsidRPr="00B616AC">
        <w:t>Plazo de Mantenimiento de Oferta</w:t>
      </w:r>
      <w:bookmarkEnd w:id="155"/>
      <w:bookmarkEnd w:id="156"/>
    </w:p>
    <w:p w:rsidR="00AB4846" w:rsidRPr="00161AC3" w:rsidRDefault="00AB4846" w:rsidP="00F4136F">
      <w:pPr>
        <w:rPr>
          <w:rFonts w:ascii="Arial Narrow" w:hAnsi="Arial Narrow" w:cs="Arial"/>
          <w:lang w:val="es-ES"/>
        </w:rPr>
      </w:pPr>
    </w:p>
    <w:p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de </w:t>
      </w:r>
      <w:r w:rsidR="00457F41">
        <w:rPr>
          <w:rFonts w:ascii="Arial Narrow" w:hAnsi="Arial Narrow"/>
          <w:b/>
          <w:bCs/>
          <w:color w:val="800000"/>
        </w:rPr>
        <w:t xml:space="preserve">30 </w:t>
      </w:r>
      <w:r w:rsidRPr="00B616AC">
        <w:rPr>
          <w:rFonts w:ascii="Arial Narrow" w:hAnsi="Arial Narrow"/>
        </w:rPr>
        <w:t xml:space="preserve">días hábiles contados a partir de la fecha del acto de apertura. </w:t>
      </w:r>
    </w:p>
    <w:p w:rsidR="00AB4846" w:rsidRPr="003714DF" w:rsidRDefault="00AB4846" w:rsidP="00F4136F">
      <w:pPr>
        <w:jc w:val="both"/>
        <w:rPr>
          <w:rFonts w:ascii="Arial Narrow" w:hAnsi="Arial Narrow" w:cs="Arial"/>
        </w:rPr>
      </w:pPr>
    </w:p>
    <w:p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rsidR="00974D68" w:rsidRDefault="00974D68" w:rsidP="00F4136F">
      <w:pPr>
        <w:jc w:val="both"/>
        <w:rPr>
          <w:rFonts w:ascii="Arial Narrow" w:hAnsi="Arial Narrow" w:cs="Arial"/>
        </w:rPr>
      </w:pPr>
    </w:p>
    <w:p w:rsidR="00974D68" w:rsidRDefault="00974D68" w:rsidP="00F4136F">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2615A4" w:rsidRDefault="002615A4" w:rsidP="00F4136F">
      <w:pPr>
        <w:jc w:val="both"/>
        <w:rPr>
          <w:rFonts w:ascii="Arial Narrow" w:hAnsi="Arial Narrow" w:cs="Arial"/>
        </w:rPr>
      </w:pPr>
    </w:p>
    <w:p w:rsidR="00AB4846" w:rsidRPr="006F4D3D" w:rsidRDefault="00883802" w:rsidP="00F4136F">
      <w:pPr>
        <w:pStyle w:val="Ttulo3"/>
      </w:pPr>
      <w:bookmarkStart w:id="157" w:name="_Toc271530536"/>
      <w:bookmarkStart w:id="158" w:name="_Toc410128621"/>
      <w:r w:rsidRPr="006F4D3D">
        <w:t>3.9</w:t>
      </w:r>
      <w:r w:rsidR="00AB4846" w:rsidRPr="006F4D3D">
        <w:t xml:space="preserve"> Evaluación Oferta Económica</w:t>
      </w:r>
      <w:bookmarkEnd w:id="157"/>
      <w:bookmarkEnd w:id="158"/>
    </w:p>
    <w:p w:rsidR="00AB4846" w:rsidRPr="00161AC3" w:rsidRDefault="00AB4846" w:rsidP="00F4136F">
      <w:pPr>
        <w:rPr>
          <w:rFonts w:ascii="Arial Narrow" w:hAnsi="Arial Narrow" w:cs="Arial"/>
        </w:rPr>
      </w:pPr>
    </w:p>
    <w:p w:rsidR="002A27CE" w:rsidRPr="003714DF"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y comparará únicamente las Ofertas que se ajustan sustancialmente al presente Pliego de Condiciones</w:t>
      </w:r>
      <w:r w:rsidR="000B684B" w:rsidRPr="00B616AC">
        <w:rPr>
          <w:rFonts w:ascii="Arial Narrow" w:hAnsi="Arial Narrow" w:cs="Arial"/>
        </w:rPr>
        <w:t xml:space="preserve"> Específica</w:t>
      </w:r>
      <w:r w:rsidR="00C97702" w:rsidRPr="00B616AC">
        <w:rPr>
          <w:rFonts w:ascii="Arial Narrow" w:hAnsi="Arial Narrow" w:cs="Arial"/>
        </w:rPr>
        <w:t>s</w:t>
      </w:r>
      <w:r w:rsidR="0037766B">
        <w:rPr>
          <w:rFonts w:ascii="Arial Narrow" w:hAnsi="Arial Narrow" w:cs="Arial"/>
        </w:rPr>
        <w:t xml:space="preserve">  y que hayan sido evaluadas</w:t>
      </w:r>
      <w:r w:rsidR="00D659F1">
        <w:rPr>
          <w:rFonts w:ascii="Arial Narrow" w:hAnsi="Arial Narrow" w:cs="Arial"/>
        </w:rPr>
        <w:t xml:space="preserve"> técnicamente</w:t>
      </w:r>
      <w:r w:rsidR="0037766B">
        <w:rPr>
          <w:rFonts w:ascii="Arial Narrow" w:hAnsi="Arial Narrow" w:cs="Arial"/>
        </w:rPr>
        <w:t xml:space="preserve"> como </w:t>
      </w:r>
      <w:r w:rsidR="0037766B" w:rsidRPr="0037766B">
        <w:rPr>
          <w:rFonts w:ascii="Arial Narrow" w:hAnsi="Arial Narrow" w:cs="Arial"/>
          <w:b/>
        </w:rPr>
        <w:t>CONFORME</w:t>
      </w:r>
      <w:r w:rsidRPr="00B616AC">
        <w:rPr>
          <w:rFonts w:ascii="Arial Narrow" w:hAnsi="Arial Narrow" w:cs="Arial"/>
        </w:rPr>
        <w:t>, bajo el criterio del mejor precio ofertado.</w:t>
      </w:r>
    </w:p>
    <w:p w:rsidR="002A27CE" w:rsidRPr="00161AC3" w:rsidRDefault="002A27CE" w:rsidP="00F4136F">
      <w:pPr>
        <w:jc w:val="center"/>
        <w:rPr>
          <w:rFonts w:ascii="Arial Narrow" w:hAnsi="Arial Narrow" w:cs="Arial"/>
          <w:b/>
        </w:rPr>
      </w:pPr>
    </w:p>
    <w:p w:rsidR="00C43259" w:rsidRPr="00D659F1" w:rsidRDefault="00C43259" w:rsidP="00926487">
      <w:pPr>
        <w:pStyle w:val="Ttulo2"/>
        <w:rPr>
          <w:lang w:val="es-DO"/>
        </w:rPr>
      </w:pPr>
    </w:p>
    <w:p w:rsidR="00B81AB7" w:rsidRPr="00C571BC" w:rsidRDefault="00B81AB7" w:rsidP="00926487">
      <w:pPr>
        <w:pStyle w:val="Ttulo2"/>
        <w:rPr>
          <w:sz w:val="28"/>
        </w:rPr>
      </w:pPr>
      <w:bookmarkStart w:id="159" w:name="_Toc410128622"/>
      <w:r w:rsidRPr="00C571BC">
        <w:rPr>
          <w:sz w:val="28"/>
        </w:rPr>
        <w:t>Sección IV</w:t>
      </w:r>
      <w:bookmarkEnd w:id="159"/>
    </w:p>
    <w:p w:rsidR="00B81AB7" w:rsidRPr="00C571BC" w:rsidRDefault="00545528" w:rsidP="00926487">
      <w:pPr>
        <w:pStyle w:val="Ttulo2"/>
        <w:rPr>
          <w:sz w:val="28"/>
        </w:rPr>
      </w:pPr>
      <w:bookmarkStart w:id="160" w:name="_Toc410128623"/>
      <w:r w:rsidRPr="00C571BC">
        <w:rPr>
          <w:sz w:val="28"/>
        </w:rPr>
        <w:t>Adjudicación</w:t>
      </w:r>
      <w:bookmarkEnd w:id="160"/>
    </w:p>
    <w:p w:rsidR="00EB43A1" w:rsidRPr="006F4D3D" w:rsidRDefault="00EB43A1" w:rsidP="00F4136F">
      <w:pPr>
        <w:pStyle w:val="Ttulo3"/>
      </w:pPr>
    </w:p>
    <w:p w:rsidR="00AB4846" w:rsidRPr="00B616AC" w:rsidRDefault="00883802" w:rsidP="00F4136F">
      <w:pPr>
        <w:pStyle w:val="Ttulo3"/>
      </w:pPr>
      <w:bookmarkStart w:id="161" w:name="_Toc410128624"/>
      <w:r w:rsidRPr="00B616AC">
        <w:t>4</w:t>
      </w:r>
      <w:r w:rsidR="00D41053" w:rsidRPr="00B616AC">
        <w:t xml:space="preserve">.1 </w:t>
      </w:r>
      <w:r w:rsidR="00B81AB7" w:rsidRPr="00B616AC">
        <w:t xml:space="preserve">Criterios de </w:t>
      </w:r>
      <w:r w:rsidR="00545528" w:rsidRPr="00B616AC">
        <w:t>Adjudicación</w:t>
      </w:r>
      <w:bookmarkEnd w:id="161"/>
    </w:p>
    <w:p w:rsidR="00D41053" w:rsidRPr="00161AC3" w:rsidRDefault="00D41053" w:rsidP="00F4136F">
      <w:pPr>
        <w:rPr>
          <w:rFonts w:ascii="Arial Narrow" w:hAnsi="Arial Narrow"/>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rsidR="00AB4846" w:rsidRPr="006F4D3D" w:rsidRDefault="00AB4846" w:rsidP="00F4136F">
      <w:pPr>
        <w:jc w:val="both"/>
        <w:rPr>
          <w:rFonts w:ascii="Arial Narrow" w:hAnsi="Arial Narrow" w:cs="Arial"/>
        </w:rPr>
      </w:pPr>
    </w:p>
    <w:p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6F4D3D" w:rsidRDefault="00883802" w:rsidP="00F4136F">
      <w:pPr>
        <w:jc w:val="both"/>
        <w:rPr>
          <w:rFonts w:ascii="Arial Narrow" w:hAnsi="Arial Narrow" w:cs="Arial"/>
          <w:b/>
        </w:rPr>
      </w:pPr>
    </w:p>
    <w:p w:rsidR="00B81AB7" w:rsidRPr="006F4D3D" w:rsidRDefault="00883802" w:rsidP="00F4136F">
      <w:pPr>
        <w:pStyle w:val="Ttulo3"/>
      </w:pPr>
      <w:bookmarkStart w:id="162" w:name="_Toc410128625"/>
      <w:r w:rsidRPr="006F4D3D">
        <w:t>4.2 Empate entre Oferente</w:t>
      </w:r>
      <w:r w:rsidR="00C97702" w:rsidRPr="006F4D3D">
        <w:t>s</w:t>
      </w:r>
      <w:bookmarkEnd w:id="162"/>
    </w:p>
    <w:p w:rsidR="00AB4846" w:rsidRPr="00161AC3" w:rsidRDefault="00AB4846" w:rsidP="00F4136F">
      <w:pPr>
        <w:rPr>
          <w:rFonts w:ascii="Arial Narrow" w:hAnsi="Arial Narrow" w:cs="Arial"/>
          <w:color w:val="0000FF"/>
        </w:rPr>
      </w:pPr>
    </w:p>
    <w:p w:rsidR="00DE64BD" w:rsidRPr="00B616AC"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rsidR="00DE64BD" w:rsidRPr="00B616AC" w:rsidRDefault="00DE64BD" w:rsidP="00F4136F">
      <w:pPr>
        <w:jc w:val="both"/>
        <w:rPr>
          <w:rFonts w:ascii="Arial Narrow" w:hAnsi="Arial Narrow" w:cs="Arial"/>
          <w:highlight w:val="yellow"/>
        </w:rPr>
      </w:pPr>
    </w:p>
    <w:p w:rsidR="00AB4846" w:rsidRPr="006F4D3D" w:rsidRDefault="00EB2E58" w:rsidP="00F4136F">
      <w:pPr>
        <w:jc w:val="both"/>
        <w:rPr>
          <w:rFonts w:ascii="Arial Narrow" w:hAnsi="Arial Narrow" w:cs="Arial"/>
        </w:rPr>
      </w:pPr>
      <w:r w:rsidRPr="00B616AC">
        <w:rPr>
          <w:rFonts w:ascii="Arial Narrow" w:hAnsi="Arial Narrow" w:cs="Arial"/>
        </w:rPr>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r w:rsidR="00261412" w:rsidRPr="006F4D3D">
        <w:rPr>
          <w:rFonts w:ascii="Arial Narrow" w:hAnsi="Arial Narrow" w:cs="Arial"/>
        </w:rPr>
        <w:t xml:space="preserve"> </w:t>
      </w:r>
    </w:p>
    <w:p w:rsidR="00EC3D3C" w:rsidRPr="006F4D3D" w:rsidRDefault="00EC3D3C" w:rsidP="00F4136F">
      <w:pPr>
        <w:rPr>
          <w:rFonts w:ascii="Arial Narrow" w:hAnsi="Arial Narrow" w:cs="Arial"/>
          <w:highlight w:val="red"/>
        </w:rPr>
      </w:pPr>
    </w:p>
    <w:p w:rsidR="00634897" w:rsidRPr="006F4D3D" w:rsidRDefault="00634897" w:rsidP="00634897">
      <w:pPr>
        <w:pStyle w:val="Ttulo3"/>
      </w:pPr>
      <w:bookmarkStart w:id="163" w:name="_Toc410128626"/>
      <w:r w:rsidRPr="006F4D3D">
        <w:t>4.3  Declaración de Desierto</w:t>
      </w:r>
      <w:bookmarkEnd w:id="163"/>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EB2E58" w:rsidRPr="006F4D3D" w:rsidRDefault="00EB2E58" w:rsidP="00EB2E58">
      <w:pPr>
        <w:widowControl w:val="0"/>
        <w:autoSpaceDE w:val="0"/>
        <w:autoSpaceDN w:val="0"/>
        <w:adjustRightInd w:val="0"/>
        <w:jc w:val="both"/>
        <w:rPr>
          <w:rFonts w:ascii="Arial Narrow" w:hAnsi="Arial Narrow" w:cs="Arial"/>
        </w:rPr>
      </w:pPr>
      <w:bookmarkStart w:id="164" w:name="_Toc271530571"/>
    </w:p>
    <w:p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rsidR="003905D9" w:rsidRPr="006F4D3D" w:rsidRDefault="003905D9" w:rsidP="00EB2E58">
      <w:pPr>
        <w:jc w:val="both"/>
        <w:rPr>
          <w:rFonts w:ascii="Arial Narrow" w:hAnsi="Arial Narrow" w:cs="Arial"/>
        </w:rPr>
      </w:pPr>
    </w:p>
    <w:p w:rsidR="00AB4846" w:rsidRPr="006F4D3D" w:rsidRDefault="00EB2E58" w:rsidP="00F4136F">
      <w:pPr>
        <w:pStyle w:val="Ttulo3"/>
      </w:pPr>
      <w:bookmarkStart w:id="165" w:name="_Toc271530540"/>
      <w:bookmarkStart w:id="166" w:name="_Toc410128627"/>
      <w:bookmarkEnd w:id="164"/>
      <w:r w:rsidRPr="006F4D3D">
        <w:t>4.4</w:t>
      </w:r>
      <w:r w:rsidR="00AB4846" w:rsidRPr="006F4D3D">
        <w:t xml:space="preserve">  Acuerdo de Adjudicación</w:t>
      </w:r>
      <w:bookmarkEnd w:id="165"/>
      <w:bookmarkEnd w:id="166"/>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545528" w:rsidRPr="006F4D3D" w:rsidRDefault="00545528" w:rsidP="00F4136F">
      <w:pPr>
        <w:tabs>
          <w:tab w:val="left" w:pos="1452"/>
        </w:tabs>
        <w:jc w:val="both"/>
        <w:rPr>
          <w:rFonts w:ascii="Arial Narrow" w:hAnsi="Arial Narrow" w:cs="Arial"/>
        </w:rPr>
      </w:pPr>
      <w:r w:rsidRPr="003714DF">
        <w:rPr>
          <w:rFonts w:ascii="Arial Narrow" w:hAnsi="Arial Narrow" w:cs="Arial"/>
        </w:rPr>
        <w:lastRenderedPageBreak/>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96076A" w:rsidRPr="006F4D3D" w:rsidRDefault="0096076A" w:rsidP="00926487">
      <w:pPr>
        <w:pStyle w:val="Ttulo2"/>
      </w:pPr>
    </w:p>
    <w:p w:rsidR="0096076A" w:rsidRPr="006F4D3D" w:rsidRDefault="007F7E3B" w:rsidP="00F4136F">
      <w:pPr>
        <w:pStyle w:val="Ttulo3"/>
      </w:pPr>
      <w:bookmarkStart w:id="167" w:name="_Toc410128628"/>
      <w:r w:rsidRPr="006F4D3D">
        <w:t>4.5</w:t>
      </w:r>
      <w:r w:rsidR="00D41053" w:rsidRPr="006F4D3D">
        <w:t xml:space="preserve"> </w:t>
      </w:r>
      <w:r w:rsidR="0096076A" w:rsidRPr="006F4D3D">
        <w:t>Adjudicaciones Posteriores</w:t>
      </w:r>
      <w:bookmarkEnd w:id="167"/>
    </w:p>
    <w:p w:rsidR="0096076A" w:rsidRPr="00161AC3" w:rsidRDefault="0096076A" w:rsidP="00F4136F">
      <w:pPr>
        <w:jc w:val="both"/>
        <w:rPr>
          <w:rFonts w:ascii="Arial Narrow" w:hAnsi="Arial Narrow" w:cs="Arial"/>
        </w:rPr>
      </w:pPr>
    </w:p>
    <w:p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457F41">
        <w:rPr>
          <w:rFonts w:ascii="Arial Narrow" w:hAnsi="Arial Narrow" w:cs="Arial"/>
          <w:b/>
          <w:color w:val="800000"/>
        </w:rPr>
        <w:t xml:space="preserve">5 </w:t>
      </w:r>
      <w:proofErr w:type="spellStart"/>
      <w:r w:rsidR="00457F41">
        <w:rPr>
          <w:rFonts w:ascii="Arial Narrow" w:hAnsi="Arial Narrow" w:cs="Arial"/>
          <w:b/>
          <w:color w:val="800000"/>
        </w:rPr>
        <w:t>dias</w:t>
      </w:r>
      <w:proofErr w:type="spellEnd"/>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rsidR="006D0AC5" w:rsidRPr="006F4D3D" w:rsidRDefault="006D0AC5"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37766B" w:rsidRDefault="0037766B"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325F3A" w:rsidRPr="00C1083C" w:rsidRDefault="00325F3A" w:rsidP="00DE1A17">
      <w:pPr>
        <w:pStyle w:val="Ttulo1"/>
        <w:rPr>
          <w:lang w:val="es-MX"/>
        </w:rPr>
      </w:pPr>
      <w:bookmarkStart w:id="168" w:name="_Toc410128629"/>
      <w:r w:rsidRPr="00C1083C">
        <w:rPr>
          <w:lang w:val="es-MX"/>
        </w:rPr>
        <w:t>PARTE 2</w:t>
      </w:r>
      <w:bookmarkEnd w:id="168"/>
    </w:p>
    <w:p w:rsidR="00325F3A" w:rsidRPr="00C1083C" w:rsidRDefault="00325F3A" w:rsidP="00DE1A17">
      <w:pPr>
        <w:pStyle w:val="Ttulo1"/>
      </w:pPr>
      <w:bookmarkStart w:id="169" w:name="_Toc410128630"/>
      <w:r w:rsidRPr="00C1083C">
        <w:t>CONTRATO</w:t>
      </w:r>
      <w:bookmarkEnd w:id="169"/>
    </w:p>
    <w:p w:rsidR="00325F3A" w:rsidRPr="00C1083C" w:rsidRDefault="00325F3A" w:rsidP="00F4136F">
      <w:pPr>
        <w:rPr>
          <w:rFonts w:ascii="Arial Narrow" w:hAnsi="Arial Narrow"/>
          <w:sz w:val="28"/>
          <w:lang w:val="es-MX"/>
        </w:rPr>
      </w:pPr>
    </w:p>
    <w:p w:rsidR="00545528" w:rsidRPr="00C1083C" w:rsidRDefault="00545528" w:rsidP="00926487">
      <w:pPr>
        <w:pStyle w:val="Ttulo2"/>
        <w:rPr>
          <w:sz w:val="28"/>
        </w:rPr>
      </w:pPr>
      <w:bookmarkStart w:id="170" w:name="_Toc410128631"/>
      <w:r w:rsidRPr="00C1083C">
        <w:rPr>
          <w:sz w:val="28"/>
        </w:rPr>
        <w:t>Sección V</w:t>
      </w:r>
      <w:bookmarkEnd w:id="170"/>
    </w:p>
    <w:p w:rsidR="00AB4846" w:rsidRPr="00C1083C" w:rsidRDefault="00545528" w:rsidP="00926487">
      <w:pPr>
        <w:pStyle w:val="Ttulo2"/>
        <w:rPr>
          <w:sz w:val="28"/>
        </w:rPr>
      </w:pPr>
      <w:bookmarkStart w:id="171" w:name="_Toc410128632"/>
      <w:r w:rsidRPr="00C1083C">
        <w:rPr>
          <w:sz w:val="28"/>
        </w:rPr>
        <w:t>Disposiciones Sobre los Contratos</w:t>
      </w:r>
      <w:bookmarkEnd w:id="171"/>
    </w:p>
    <w:p w:rsidR="00D41053" w:rsidRPr="006F4D3D" w:rsidRDefault="00D41053" w:rsidP="00F4136F">
      <w:pPr>
        <w:jc w:val="center"/>
        <w:rPr>
          <w:rFonts w:ascii="Arial Narrow" w:hAnsi="Arial Narrow" w:cs="Arial"/>
        </w:rPr>
      </w:pPr>
    </w:p>
    <w:p w:rsidR="00890E9B" w:rsidRPr="00B616AC" w:rsidRDefault="00883802" w:rsidP="00F4136F">
      <w:pPr>
        <w:pStyle w:val="Ttulo3"/>
      </w:pPr>
      <w:bookmarkStart w:id="172" w:name="_Toc410128633"/>
      <w:bookmarkStart w:id="173" w:name="_Toc271530544"/>
      <w:r w:rsidRPr="00B616AC">
        <w:t>5</w:t>
      </w:r>
      <w:r w:rsidR="00D41053" w:rsidRPr="00B616AC">
        <w:t xml:space="preserve">.1 </w:t>
      </w:r>
      <w:r w:rsidR="00890E9B" w:rsidRPr="00B616AC">
        <w:t>Condiciones Generales del Contrato</w:t>
      </w:r>
      <w:bookmarkEnd w:id="172"/>
      <w:r w:rsidR="00890E9B" w:rsidRPr="00B616AC">
        <w:t xml:space="preserve"> </w:t>
      </w:r>
    </w:p>
    <w:p w:rsidR="00D41053" w:rsidRPr="00B616AC" w:rsidRDefault="00D41053" w:rsidP="00F4136F">
      <w:pPr>
        <w:rPr>
          <w:rFonts w:ascii="Arial Narrow" w:hAnsi="Arial Narrow"/>
          <w:lang w:val="es-ES"/>
        </w:rPr>
      </w:pPr>
    </w:p>
    <w:p w:rsidR="00AB4846" w:rsidRPr="006F4D3D" w:rsidRDefault="00883802" w:rsidP="00F4136F">
      <w:pPr>
        <w:pStyle w:val="Ttulo3"/>
      </w:pPr>
      <w:bookmarkStart w:id="174" w:name="_Toc410128634"/>
      <w:r w:rsidRPr="00B616AC">
        <w:t>5</w:t>
      </w:r>
      <w:r w:rsidR="00D41053" w:rsidRPr="003714DF">
        <w:t xml:space="preserve">.1.1 </w:t>
      </w:r>
      <w:r w:rsidR="00AB4846" w:rsidRPr="006F4D3D">
        <w:t>Validez del Contrato</w:t>
      </w:r>
      <w:bookmarkEnd w:id="173"/>
      <w:bookmarkEnd w:id="174"/>
    </w:p>
    <w:p w:rsidR="00AB4846" w:rsidRPr="00161AC3" w:rsidRDefault="00AB4846" w:rsidP="00F4136F">
      <w:pPr>
        <w:rPr>
          <w:rFonts w:ascii="Arial Narrow" w:hAnsi="Arial Narrow" w:cs="Arial"/>
          <w:color w:val="0000FF"/>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616AC" w:rsidRDefault="00A4744A" w:rsidP="00F4136F">
      <w:pPr>
        <w:jc w:val="both"/>
        <w:rPr>
          <w:rFonts w:ascii="Arial Narrow" w:hAnsi="Arial Narrow" w:cs="Arial"/>
        </w:rPr>
      </w:pPr>
    </w:p>
    <w:p w:rsidR="00A4744A" w:rsidRPr="00B616AC" w:rsidRDefault="00A4744A" w:rsidP="00F4136F">
      <w:pPr>
        <w:pStyle w:val="Ttulo3"/>
      </w:pPr>
      <w:bookmarkStart w:id="175" w:name="_Toc410128635"/>
      <w:r w:rsidRPr="00B616AC">
        <w:t>5.1.2 Garantía de Fiel Cumplimiento de Contrato</w:t>
      </w:r>
      <w:bookmarkEnd w:id="175"/>
    </w:p>
    <w:p w:rsidR="00A4744A" w:rsidRPr="00B616AC" w:rsidRDefault="00A4744A" w:rsidP="00F4136F">
      <w:pPr>
        <w:jc w:val="both"/>
        <w:rPr>
          <w:rFonts w:ascii="Arial Narrow" w:hAnsi="Arial Narrow" w:cs="Arial"/>
        </w:rPr>
      </w:pPr>
    </w:p>
    <w:p w:rsidR="00140BB0" w:rsidRPr="006F4D3D" w:rsidRDefault="005465EC" w:rsidP="00F4136F">
      <w:pPr>
        <w:autoSpaceDE w:val="0"/>
        <w:autoSpaceDN w:val="0"/>
        <w:adjustRightInd w:val="0"/>
        <w:jc w:val="both"/>
        <w:rPr>
          <w:rFonts w:ascii="Arial Narrow" w:hAnsi="Arial Narrow" w:cs="Arial"/>
        </w:rPr>
      </w:pPr>
      <w:r w:rsidRPr="00B616AC">
        <w:rPr>
          <w:rFonts w:ascii="Arial Narrow" w:hAnsi="Arial Narrow" w:cs="Arial"/>
        </w:rPr>
        <w:t>La Garantía de Fiel Cumplimiento de Contrato corresponderá a</w:t>
      </w:r>
      <w:r w:rsidRPr="003714DF">
        <w:rPr>
          <w:rFonts w:ascii="Arial Narrow" w:hAnsi="Arial Narrow" w:cs="Arial"/>
          <w:b/>
        </w:rPr>
        <w:t xml:space="preserve"> </w:t>
      </w:r>
      <w:r w:rsidR="00140BB0" w:rsidRPr="006F4D3D">
        <w:rPr>
          <w:rFonts w:ascii="Arial Narrow" w:hAnsi="Arial Narrow" w:cs="Arial"/>
          <w:b/>
          <w:color w:val="800000"/>
        </w:rPr>
        <w:t xml:space="preserve"> Póliza de Fianza</w:t>
      </w:r>
      <w:r w:rsidRPr="006F4D3D">
        <w:rPr>
          <w:rFonts w:ascii="Arial Narrow" w:eastAsia="SimSun" w:hAnsi="Arial Narrow" w:cs="Arial"/>
          <w:lang w:val="es-MX"/>
        </w:rPr>
        <w:t xml:space="preserve">. La vigencia de la garantía será </w:t>
      </w:r>
      <w:r w:rsidR="00432FED" w:rsidRPr="006F4D3D">
        <w:rPr>
          <w:rFonts w:ascii="Arial Narrow" w:eastAsia="SimSun" w:hAnsi="Arial Narrow" w:cs="Arial"/>
          <w:lang w:val="es-MX"/>
        </w:rPr>
        <w:t>de</w:t>
      </w:r>
      <w:r w:rsidR="00457F41">
        <w:rPr>
          <w:rFonts w:ascii="Arial Narrow" w:hAnsi="Arial Narrow" w:cs="Arial"/>
          <w:b/>
          <w:color w:val="800000"/>
        </w:rPr>
        <w:t xml:space="preserve"> 1 año</w:t>
      </w:r>
      <w:r w:rsidRPr="006F4D3D">
        <w:rPr>
          <w:rFonts w:ascii="Arial Narrow" w:hAnsi="Arial Narrow" w:cs="Arial"/>
        </w:rPr>
        <w:t>, contados a partir de la constitución de la misma hasta el fiel cumplimiento del contrato.</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883802" w:rsidP="00F4136F">
      <w:pPr>
        <w:pStyle w:val="Ttulo3"/>
      </w:pPr>
      <w:bookmarkStart w:id="176" w:name="_Toc271530545"/>
      <w:bookmarkStart w:id="177" w:name="_Toc410128636"/>
      <w:r w:rsidRPr="006F4D3D">
        <w:t>5</w:t>
      </w:r>
      <w:r w:rsidR="00D41053" w:rsidRPr="006F4D3D">
        <w:t>.1.</w:t>
      </w:r>
      <w:r w:rsidR="00140BB0" w:rsidRPr="006F4D3D">
        <w:t>3</w:t>
      </w:r>
      <w:r w:rsidR="00D41053" w:rsidRPr="006F4D3D">
        <w:t xml:space="preserve"> </w:t>
      </w:r>
      <w:r w:rsidR="00AB4846" w:rsidRPr="006F4D3D">
        <w:t>Perfeccionamiento del Contrato</w:t>
      </w:r>
      <w:bookmarkEnd w:id="176"/>
      <w:bookmarkEnd w:id="177"/>
    </w:p>
    <w:p w:rsidR="00AB4846" w:rsidRPr="00161AC3" w:rsidRDefault="00AB4846"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r w:rsidRPr="00B616AC">
        <w:rPr>
          <w:rFonts w:ascii="Arial Narrow" w:hAnsi="Arial Narrow" w:cs="Arial"/>
        </w:rPr>
        <w:t xml:space="preserve"> </w:t>
      </w:r>
    </w:p>
    <w:p w:rsidR="00ED25EB" w:rsidRPr="003714DF" w:rsidRDefault="00ED25EB" w:rsidP="00F4136F">
      <w:pPr>
        <w:jc w:val="both"/>
        <w:rPr>
          <w:rFonts w:ascii="Arial Narrow" w:hAnsi="Arial Narrow" w:cs="Arial"/>
        </w:rPr>
      </w:pPr>
    </w:p>
    <w:p w:rsidR="00890E9B" w:rsidRPr="006F4D3D" w:rsidRDefault="00883802" w:rsidP="00F4136F">
      <w:pPr>
        <w:pStyle w:val="Ttulo3"/>
      </w:pPr>
      <w:bookmarkStart w:id="178" w:name="_Toc410128637"/>
      <w:bookmarkStart w:id="179" w:name="_Toc212602285"/>
      <w:bookmarkStart w:id="180" w:name="_Toc212620790"/>
      <w:r w:rsidRPr="006F4D3D">
        <w:lastRenderedPageBreak/>
        <w:t>5</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178"/>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Pr="00B616AC">
        <w:rPr>
          <w:rFonts w:ascii="Arial Narrow" w:hAnsi="Arial Narrow" w:cs="Arial"/>
          <w:b/>
        </w:rPr>
        <w:t>veinte (20) días hábiles</w:t>
      </w:r>
      <w:r w:rsidRPr="00B616AC">
        <w:rPr>
          <w:rFonts w:ascii="Arial Narrow" w:hAnsi="Arial Narrow" w:cs="Arial"/>
        </w:rPr>
        <w:t>, contados a partir de  la fecha de Notificación de la Adjudicación</w:t>
      </w:r>
      <w:bookmarkStart w:id="181" w:name="_Toc271530547"/>
      <w:bookmarkEnd w:id="179"/>
      <w:bookmarkEnd w:id="180"/>
      <w:r w:rsidRPr="00B616AC">
        <w:rPr>
          <w:rFonts w:ascii="Arial Narrow" w:hAnsi="Arial Narrow" w:cs="Arial"/>
        </w:rPr>
        <w:t>.</w:t>
      </w:r>
    </w:p>
    <w:p w:rsidR="00ED25EB" w:rsidRPr="00B616AC" w:rsidRDefault="00ED25EB" w:rsidP="00F4136F">
      <w:pPr>
        <w:pStyle w:val="Ttulo3"/>
      </w:pPr>
    </w:p>
    <w:p w:rsidR="00890E9B" w:rsidRPr="006F4D3D" w:rsidRDefault="00883802" w:rsidP="00F4136F">
      <w:pPr>
        <w:pStyle w:val="Ttulo3"/>
      </w:pPr>
      <w:bookmarkStart w:id="182" w:name="_Toc271530548"/>
      <w:bookmarkStart w:id="183" w:name="_Toc410128638"/>
      <w:bookmarkEnd w:id="181"/>
      <w:r w:rsidRPr="003714DF">
        <w:t>5</w:t>
      </w:r>
      <w:r w:rsidR="00D41053" w:rsidRPr="006F4D3D">
        <w:t>.1.</w:t>
      </w:r>
      <w:r w:rsidR="00140BB0" w:rsidRPr="006F4D3D">
        <w:t>5</w:t>
      </w:r>
      <w:r w:rsidR="00D41053" w:rsidRPr="006F4D3D">
        <w:t xml:space="preserve"> </w:t>
      </w:r>
      <w:r w:rsidR="00890E9B" w:rsidRPr="006F4D3D">
        <w:t>Incumplimiento del Contrato</w:t>
      </w:r>
      <w:bookmarkEnd w:id="182"/>
      <w:bookmarkEnd w:id="183"/>
    </w:p>
    <w:p w:rsidR="00890E9B" w:rsidRPr="00161AC3" w:rsidRDefault="00890E9B" w:rsidP="00F4136F">
      <w:pPr>
        <w:rPr>
          <w:rFonts w:ascii="Arial Narrow" w:hAnsi="Arial Narrow" w:cs="Arial"/>
        </w:rPr>
      </w:pPr>
    </w:p>
    <w:p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mora del Proveedor en la entrega de los Bienes.</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falta de calidad de los Bienes suministrados.</w:t>
      </w:r>
    </w:p>
    <w:p w:rsidR="00890E9B" w:rsidRPr="003714DF" w:rsidRDefault="00890E9B" w:rsidP="00F4136F">
      <w:pPr>
        <w:rPr>
          <w:rFonts w:ascii="Arial Narrow" w:hAnsi="Arial Narrow" w:cs="Arial"/>
        </w:rPr>
      </w:pPr>
    </w:p>
    <w:p w:rsidR="00890E9B" w:rsidRPr="006F4D3D" w:rsidRDefault="00890E9B" w:rsidP="00F4136F">
      <w:pPr>
        <w:numPr>
          <w:ilvl w:val="1"/>
          <w:numId w:val="5"/>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rsidR="00834477" w:rsidRPr="006F4D3D" w:rsidRDefault="00834477" w:rsidP="00F4136F">
      <w:pPr>
        <w:pStyle w:val="Prrafodelista"/>
        <w:rPr>
          <w:rFonts w:ascii="Arial Narrow" w:hAnsi="Arial Narrow" w:cs="Arial"/>
        </w:rPr>
      </w:pPr>
    </w:p>
    <w:p w:rsidR="00E60EE1" w:rsidRPr="006F4D3D" w:rsidRDefault="00A4744A" w:rsidP="00F4136F">
      <w:pPr>
        <w:pStyle w:val="Ttulo3"/>
      </w:pPr>
      <w:bookmarkStart w:id="184" w:name="_Toc410128639"/>
      <w:r w:rsidRPr="006F4D3D">
        <w:t>5.1.6 Efectos del Incumplimiento</w:t>
      </w:r>
      <w:bookmarkEnd w:id="184"/>
    </w:p>
    <w:p w:rsidR="00A4744A" w:rsidRPr="00161AC3" w:rsidRDefault="00A4744A" w:rsidP="00F4136F">
      <w:pPr>
        <w:rPr>
          <w:rFonts w:ascii="Arial Narrow" w:hAnsi="Arial Narrow"/>
        </w:rPr>
      </w:pPr>
    </w:p>
    <w:p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616AC" w:rsidRDefault="00662514" w:rsidP="00F4136F">
      <w:pPr>
        <w:jc w:val="both"/>
        <w:rPr>
          <w:rFonts w:ascii="Arial Narrow" w:hAnsi="Arial Narrow" w:cs="Arial"/>
        </w:rPr>
      </w:pPr>
    </w:p>
    <w:p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rsidR="004D4BA1" w:rsidRPr="006F4D3D" w:rsidRDefault="004D4BA1" w:rsidP="00F4136F">
      <w:pPr>
        <w:jc w:val="both"/>
        <w:rPr>
          <w:rFonts w:ascii="Arial Narrow" w:hAnsi="Arial Narrow" w:cs="Arial"/>
        </w:rPr>
      </w:pPr>
    </w:p>
    <w:p w:rsidR="00890E9B" w:rsidRPr="006F4D3D" w:rsidRDefault="00883802" w:rsidP="00F4136F">
      <w:pPr>
        <w:pStyle w:val="Ttulo3"/>
      </w:pPr>
      <w:bookmarkStart w:id="185" w:name="_Toc271530550"/>
      <w:bookmarkStart w:id="186" w:name="_Toc410128640"/>
      <w:r w:rsidRPr="006F4D3D">
        <w:t>5</w:t>
      </w:r>
      <w:r w:rsidR="004D4BA1" w:rsidRPr="006F4D3D">
        <w:t>.1.</w:t>
      </w:r>
      <w:r w:rsidR="006D0AC5" w:rsidRPr="006F4D3D">
        <w:t>7</w:t>
      </w:r>
      <w:r w:rsidR="00D41053" w:rsidRPr="006F4D3D">
        <w:t xml:space="preserve"> </w:t>
      </w:r>
      <w:r w:rsidR="00890E9B" w:rsidRPr="006F4D3D">
        <w:t>Ampliación o Reducción de la Contratación</w:t>
      </w:r>
      <w:bookmarkEnd w:id="185"/>
      <w:bookmarkEnd w:id="186"/>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883802" w:rsidP="00F4136F">
      <w:pPr>
        <w:pStyle w:val="Ttulo3"/>
      </w:pPr>
      <w:bookmarkStart w:id="187" w:name="_Toc271530551"/>
      <w:bookmarkStart w:id="188" w:name="_Toc410128641"/>
      <w:r w:rsidRPr="00B616AC">
        <w:t>5</w:t>
      </w:r>
      <w:r w:rsidR="004D4BA1" w:rsidRPr="00B616AC">
        <w:t>.1.</w:t>
      </w:r>
      <w:r w:rsidR="006D0AC5" w:rsidRPr="00B616AC">
        <w:t>8</w:t>
      </w:r>
      <w:r w:rsidR="00D41053" w:rsidRPr="003714DF">
        <w:t xml:space="preserve"> </w:t>
      </w:r>
      <w:r w:rsidR="00890E9B" w:rsidRPr="006F4D3D">
        <w:t>Finalización del Contrato</w:t>
      </w:r>
      <w:bookmarkEnd w:id="187"/>
      <w:bookmarkEnd w:id="188"/>
    </w:p>
    <w:p w:rsidR="00890E9B" w:rsidRPr="00161AC3" w:rsidRDefault="00890E9B" w:rsidP="00F4136F">
      <w:pPr>
        <w:rPr>
          <w:rFonts w:ascii="Arial Narrow" w:hAnsi="Arial Narrow" w:cs="Arial"/>
          <w:lang w:val="es-ES_tradnl"/>
        </w:rPr>
      </w:pPr>
    </w:p>
    <w:p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rsidR="00890E9B" w:rsidRPr="00B616AC" w:rsidRDefault="00890E9B" w:rsidP="00F4136F">
      <w:pPr>
        <w:rPr>
          <w:rFonts w:ascii="Arial Narrow" w:hAnsi="Arial Narrow" w:cs="Arial"/>
        </w:rPr>
      </w:pPr>
    </w:p>
    <w:p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rsidR="00890E9B" w:rsidRPr="006F4D3D" w:rsidRDefault="00890E9B" w:rsidP="00926487">
      <w:pPr>
        <w:pStyle w:val="Ttulo2"/>
      </w:pPr>
    </w:p>
    <w:p w:rsidR="00890E9B" w:rsidRPr="006F4D3D" w:rsidRDefault="00883802" w:rsidP="00F4136F">
      <w:pPr>
        <w:pStyle w:val="Ttulo3"/>
      </w:pPr>
      <w:bookmarkStart w:id="189" w:name="_Toc271530552"/>
      <w:bookmarkStart w:id="190" w:name="_Toc410128642"/>
      <w:r w:rsidRPr="006F4D3D">
        <w:t>5</w:t>
      </w:r>
      <w:r w:rsidR="004D4BA1" w:rsidRPr="006F4D3D">
        <w:t>.1.</w:t>
      </w:r>
      <w:r w:rsidR="006D0AC5" w:rsidRPr="006F4D3D">
        <w:t>9</w:t>
      </w:r>
      <w:r w:rsidR="00E05BA6" w:rsidRPr="006F4D3D">
        <w:t xml:space="preserve"> </w:t>
      </w:r>
      <w:r w:rsidR="00890E9B" w:rsidRPr="006F4D3D">
        <w:t>Subcontratos</w:t>
      </w:r>
      <w:bookmarkEnd w:id="189"/>
      <w:bookmarkEnd w:id="190"/>
      <w:r w:rsidR="00890E9B" w:rsidRPr="006F4D3D">
        <w:t xml:space="preserve"> </w:t>
      </w:r>
    </w:p>
    <w:p w:rsidR="00890E9B" w:rsidRPr="00161AC3" w:rsidRDefault="00890E9B" w:rsidP="00F4136F">
      <w:pPr>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lastRenderedPageBreak/>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rsidR="00A4744A" w:rsidRPr="00B616AC" w:rsidRDefault="00A4744A" w:rsidP="00F4136F">
      <w:pPr>
        <w:jc w:val="both"/>
        <w:rPr>
          <w:rFonts w:ascii="Arial Narrow" w:hAnsi="Arial Narrow" w:cs="Arial"/>
        </w:rPr>
      </w:pPr>
    </w:p>
    <w:p w:rsidR="00890E9B" w:rsidRPr="006F4D3D" w:rsidRDefault="00883802" w:rsidP="00F4136F">
      <w:pPr>
        <w:pStyle w:val="Ttulo3"/>
      </w:pPr>
      <w:bookmarkStart w:id="191" w:name="_Toc41012864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91"/>
    </w:p>
    <w:p w:rsidR="00890E9B" w:rsidRPr="006F4D3D" w:rsidRDefault="00890E9B" w:rsidP="00926487">
      <w:pPr>
        <w:pStyle w:val="Ttulo2"/>
      </w:pPr>
      <w:bookmarkStart w:id="192" w:name="_Toc271530546"/>
    </w:p>
    <w:p w:rsidR="00AB4846" w:rsidRPr="006F4D3D" w:rsidRDefault="00883802" w:rsidP="00F4136F">
      <w:pPr>
        <w:pStyle w:val="Ttulo3"/>
      </w:pPr>
      <w:bookmarkStart w:id="193" w:name="_Toc410128644"/>
      <w:r w:rsidRPr="006F4D3D">
        <w:t>5</w:t>
      </w:r>
      <w:r w:rsidR="00D41053" w:rsidRPr="006F4D3D">
        <w:t xml:space="preserve">.2.1 </w:t>
      </w:r>
      <w:r w:rsidR="00AB4846" w:rsidRPr="006F4D3D">
        <w:t>Vigencia del Contrato</w:t>
      </w:r>
      <w:bookmarkEnd w:id="192"/>
      <w:bookmarkEnd w:id="193"/>
    </w:p>
    <w:p w:rsidR="00AB4846" w:rsidRPr="00161AC3" w:rsidRDefault="00AB4846" w:rsidP="00F4136F">
      <w:pPr>
        <w:rPr>
          <w:rFonts w:ascii="Arial Narrow" w:hAnsi="Arial Narrow" w:cs="Arial"/>
        </w:rPr>
      </w:pPr>
    </w:p>
    <w:p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de </w:t>
      </w:r>
      <w:r w:rsidR="00457F41">
        <w:rPr>
          <w:rFonts w:ascii="Arial Narrow" w:hAnsi="Arial Narrow" w:cs="Arial"/>
          <w:b/>
          <w:color w:val="800000"/>
        </w:rPr>
        <w:t>1 año</w:t>
      </w:r>
      <w:r w:rsidR="00890E9B" w:rsidRPr="00B616AC">
        <w:rPr>
          <w:rFonts w:ascii="Arial Narrow" w:hAnsi="Arial Narrow" w:cs="Arial"/>
        </w:rPr>
        <w:t xml:space="preserve">, </w:t>
      </w:r>
      <w:r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194" w:name="_Toc271530555"/>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883802" w:rsidP="00F4136F">
      <w:pPr>
        <w:pStyle w:val="Ttulo3"/>
      </w:pPr>
      <w:bookmarkStart w:id="195" w:name="_Toc410128645"/>
      <w:r w:rsidRPr="006F4D3D">
        <w:t>5</w:t>
      </w:r>
      <w:r w:rsidR="00D41053" w:rsidRPr="006F4D3D">
        <w:t xml:space="preserve">.2.2 </w:t>
      </w:r>
      <w:r w:rsidR="00AB4846" w:rsidRPr="006F4D3D">
        <w:t>Inicio del Suministro</w:t>
      </w:r>
      <w:bookmarkEnd w:id="194"/>
      <w:bookmarkEnd w:id="195"/>
    </w:p>
    <w:p w:rsidR="00AB4846" w:rsidRPr="00161AC3" w:rsidRDefault="00AB4846" w:rsidP="00F4136F">
      <w:pPr>
        <w:rPr>
          <w:rFonts w:ascii="Arial Narrow" w:hAnsi="Arial Narrow" w:cs="Arial"/>
          <w:lang w:val="es-ES_tradnl"/>
        </w:rPr>
      </w:pPr>
    </w:p>
    <w:p w:rsidR="00AB4846" w:rsidRPr="00B616AC" w:rsidRDefault="00AB4846" w:rsidP="00F4136F">
      <w:pPr>
        <w:jc w:val="both"/>
        <w:rPr>
          <w:rFonts w:ascii="Arial Narrow" w:hAnsi="Arial Narrow" w:cs="Arial"/>
        </w:rPr>
      </w:pPr>
      <w:r w:rsidRPr="006F4D3D">
        <w:rPr>
          <w:rFonts w:ascii="Arial Narrow" w:hAnsi="Arial Narrow" w:cs="Arial"/>
        </w:rPr>
        <w:t xml:space="preserve">Una vez formalizado el correspondiente Contrato de Suministro entre </w:t>
      </w:r>
      <w:r w:rsidR="00890E9B" w:rsidRPr="00B616AC">
        <w:rPr>
          <w:rFonts w:ascii="Arial Narrow" w:hAnsi="Arial Narrow" w:cs="Arial"/>
        </w:rPr>
        <w:t>la Entidad Contratante</w:t>
      </w:r>
      <w:r w:rsidRPr="00161AC3">
        <w:rPr>
          <w:rFonts w:ascii="Arial Narrow" w:hAnsi="Arial Narrow" w:cs="Arial"/>
          <w:b/>
        </w:rPr>
        <w:t xml:space="preserve"> </w:t>
      </w:r>
      <w:r w:rsidRPr="006F4D3D">
        <w:rPr>
          <w:rFonts w:ascii="Arial Narrow" w:hAnsi="Arial Narrow" w:cs="Arial"/>
        </w:rPr>
        <w:t>y el Proveedor</w:t>
      </w:r>
      <w:r w:rsidRPr="00B616AC">
        <w:rPr>
          <w:rFonts w:ascii="Arial Narrow" w:hAnsi="Arial Narrow" w:cs="Arial"/>
        </w:rPr>
        <w:t>,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Default="00F128E8" w:rsidP="00F4136F">
      <w:pPr>
        <w:jc w:val="both"/>
        <w:rPr>
          <w:rFonts w:ascii="Arial Narrow" w:hAnsi="Arial Narrow" w:cs="Arial"/>
        </w:rPr>
      </w:pPr>
    </w:p>
    <w:p w:rsidR="00834F80" w:rsidRPr="008620C3" w:rsidRDefault="008620C3" w:rsidP="00834F80">
      <w:pPr>
        <w:jc w:val="both"/>
        <w:rPr>
          <w:rFonts w:ascii="Arial Narrow" w:hAnsi="Arial Narrow" w:cs="Arial"/>
        </w:rPr>
      </w:pPr>
      <w:bookmarkStart w:id="196" w:name="_Toc271530567"/>
      <w:r w:rsidRPr="008620C3">
        <w:rPr>
          <w:rFonts w:ascii="Arial Narrow" w:hAnsi="Arial Narrow" w:cs="Arial"/>
        </w:rPr>
        <w:t>Los Proveedores tendrán 07 días calendarios, en horario regular, para hacer la primera entrega de los Bienes que se les fueren adjudicados, contados a partir de la firma del contrato.</w:t>
      </w:r>
    </w:p>
    <w:p w:rsidR="0096076A" w:rsidRPr="006F4D3D" w:rsidRDefault="0096076A" w:rsidP="00926487">
      <w:pPr>
        <w:pStyle w:val="Ttulo2"/>
      </w:pPr>
    </w:p>
    <w:p w:rsidR="0096076A" w:rsidRPr="006F4D3D" w:rsidRDefault="00883802" w:rsidP="00F4136F">
      <w:pPr>
        <w:pStyle w:val="Ttulo3"/>
      </w:pPr>
      <w:bookmarkStart w:id="197" w:name="_Toc410128646"/>
      <w:r w:rsidRPr="006F4D3D">
        <w:t>5</w:t>
      </w:r>
      <w:r w:rsidR="00D41053" w:rsidRPr="006F4D3D">
        <w:t xml:space="preserve">.2.3 </w:t>
      </w:r>
      <w:r w:rsidR="0096076A" w:rsidRPr="006F4D3D">
        <w:t>Modificación del Cronograma de Entrega</w:t>
      </w:r>
      <w:bookmarkEnd w:id="196"/>
      <w:bookmarkEnd w:id="197"/>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883802" w:rsidP="00F4136F">
      <w:pPr>
        <w:pStyle w:val="Ttulo3"/>
      </w:pPr>
      <w:bookmarkStart w:id="198" w:name="_Toc271530556"/>
      <w:bookmarkStart w:id="199" w:name="_Toc410128647"/>
      <w:r w:rsidRPr="006F4D3D">
        <w:t>5</w:t>
      </w:r>
      <w:r w:rsidR="00A231DC" w:rsidRPr="006F4D3D">
        <w:t xml:space="preserve">.2.4 </w:t>
      </w:r>
      <w:r w:rsidR="00AB4846" w:rsidRPr="006F4D3D">
        <w:t>Entregas Subsiguientes</w:t>
      </w:r>
      <w:bookmarkEnd w:id="198"/>
      <w:bookmarkEnd w:id="199"/>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rsidR="002D7952" w:rsidRPr="006F4D3D" w:rsidRDefault="002D7952" w:rsidP="00F4136F">
      <w:pPr>
        <w:rPr>
          <w:rFonts w:ascii="Arial Narrow" w:hAnsi="Arial Narrow"/>
        </w:rPr>
      </w:pPr>
    </w:p>
    <w:p w:rsidR="002A27CE" w:rsidRPr="006F4D3D" w:rsidRDefault="002A27CE" w:rsidP="00F4136F">
      <w:pPr>
        <w:rPr>
          <w:rFonts w:ascii="Arial Narrow" w:hAnsi="Arial Narrow"/>
        </w:rPr>
      </w:pPr>
    </w:p>
    <w:p w:rsidR="002D7952" w:rsidRPr="006F4D3D" w:rsidRDefault="002D7952" w:rsidP="00F4136F">
      <w:pPr>
        <w:rPr>
          <w:rFonts w:ascii="Arial Narrow" w:hAnsi="Arial Narrow"/>
        </w:rPr>
      </w:pPr>
    </w:p>
    <w:p w:rsidR="00AB4846" w:rsidRPr="00F128E8" w:rsidRDefault="00325F3A" w:rsidP="00DE1A17">
      <w:pPr>
        <w:pStyle w:val="Ttulo1"/>
      </w:pPr>
      <w:bookmarkStart w:id="200" w:name="_Toc271530557"/>
      <w:bookmarkStart w:id="201" w:name="_Toc410128648"/>
      <w:r w:rsidRPr="00F128E8">
        <w:t>PARTE</w:t>
      </w:r>
      <w:bookmarkEnd w:id="200"/>
      <w:r w:rsidR="00CB6546" w:rsidRPr="00F128E8">
        <w:t xml:space="preserve"> 3</w:t>
      </w:r>
      <w:bookmarkEnd w:id="201"/>
    </w:p>
    <w:p w:rsidR="00A231DC" w:rsidRPr="00F128E8" w:rsidRDefault="00883802" w:rsidP="00DE1A17">
      <w:pPr>
        <w:pStyle w:val="Ttulo1"/>
      </w:pPr>
      <w:bookmarkStart w:id="202" w:name="_Toc410128649"/>
      <w:r w:rsidRPr="00F128E8">
        <w:t>ENTR</w:t>
      </w:r>
      <w:bookmarkStart w:id="203" w:name="_Toc271530559"/>
      <w:r w:rsidRPr="00F128E8">
        <w:t>EGA</w:t>
      </w:r>
      <w:r w:rsidR="00A4744A" w:rsidRPr="00F128E8">
        <w:t xml:space="preserve"> Y RECEPCIÓ</w:t>
      </w:r>
      <w:r w:rsidR="005131F2" w:rsidRPr="00F128E8">
        <w:t>N</w:t>
      </w:r>
      <w:bookmarkEnd w:id="202"/>
      <w:r w:rsidR="005131F2" w:rsidRPr="00F128E8">
        <w:t xml:space="preserve"> </w:t>
      </w:r>
    </w:p>
    <w:p w:rsidR="00325F3A" w:rsidRPr="00F128E8" w:rsidRDefault="00325F3A" w:rsidP="00F4136F">
      <w:pPr>
        <w:rPr>
          <w:rFonts w:ascii="Arial Narrow" w:hAnsi="Arial Narrow"/>
          <w:sz w:val="28"/>
          <w:lang w:val="es-MX"/>
        </w:rPr>
      </w:pPr>
    </w:p>
    <w:p w:rsidR="00325F3A" w:rsidRPr="00F128E8" w:rsidRDefault="00777DE1" w:rsidP="00926487">
      <w:pPr>
        <w:pStyle w:val="Ttulo2"/>
        <w:rPr>
          <w:sz w:val="28"/>
        </w:rPr>
      </w:pPr>
      <w:bookmarkStart w:id="204" w:name="_Toc410128650"/>
      <w:r w:rsidRPr="00F128E8">
        <w:rPr>
          <w:sz w:val="28"/>
        </w:rPr>
        <w:t>Sección VI</w:t>
      </w:r>
      <w:bookmarkEnd w:id="204"/>
    </w:p>
    <w:p w:rsidR="00883802" w:rsidRPr="00F128E8" w:rsidRDefault="00883802" w:rsidP="00926487">
      <w:pPr>
        <w:pStyle w:val="Ttulo2"/>
        <w:rPr>
          <w:sz w:val="28"/>
        </w:rPr>
      </w:pPr>
      <w:bookmarkStart w:id="205" w:name="_Toc271530558"/>
      <w:bookmarkStart w:id="206" w:name="_Toc410128651"/>
      <w:r w:rsidRPr="00F128E8">
        <w:rPr>
          <w:sz w:val="28"/>
        </w:rPr>
        <w:t>Recepción de los Productos</w:t>
      </w:r>
      <w:bookmarkEnd w:id="205"/>
      <w:bookmarkEnd w:id="206"/>
    </w:p>
    <w:p w:rsidR="00883802" w:rsidRPr="006F4D3D" w:rsidRDefault="00883802" w:rsidP="00F4136F">
      <w:pPr>
        <w:rPr>
          <w:rFonts w:ascii="Arial Narrow" w:hAnsi="Arial Narrow"/>
          <w:lang w:val="es-MX"/>
        </w:rPr>
      </w:pPr>
    </w:p>
    <w:p w:rsidR="00AB4846" w:rsidRPr="00B616AC" w:rsidRDefault="00797279" w:rsidP="00F4136F">
      <w:pPr>
        <w:pStyle w:val="Ttulo3"/>
      </w:pPr>
      <w:bookmarkStart w:id="207" w:name="_Toc410128652"/>
      <w:r w:rsidRPr="00B616AC">
        <w:t xml:space="preserve">6.1 </w:t>
      </w:r>
      <w:r w:rsidR="00AB4846" w:rsidRPr="00B616AC">
        <w:t>Requisitos de Entrega</w:t>
      </w:r>
      <w:bookmarkEnd w:id="203"/>
      <w:bookmarkEnd w:id="207"/>
    </w:p>
    <w:p w:rsidR="00AB4846" w:rsidRPr="00161AC3" w:rsidRDefault="00AB4846" w:rsidP="00F4136F">
      <w:pPr>
        <w:rPr>
          <w:rFonts w:ascii="Arial Narrow" w:hAnsi="Arial Narrow" w:cs="Arial"/>
        </w:rPr>
      </w:pPr>
    </w:p>
    <w:p w:rsidR="008620C3" w:rsidRPr="00226133" w:rsidRDefault="008620C3" w:rsidP="008620C3">
      <w:pPr>
        <w:autoSpaceDE w:val="0"/>
        <w:autoSpaceDN w:val="0"/>
        <w:adjustRightInd w:val="0"/>
        <w:jc w:val="both"/>
        <w:rPr>
          <w:rFonts w:ascii="Palatino Linotype" w:hAnsi="Palatino Linotype" w:cs="Palatino Linotype"/>
          <w:color w:val="000000" w:themeColor="text1"/>
        </w:rPr>
      </w:pPr>
      <w:bookmarkStart w:id="208" w:name="_Toc271530560"/>
      <w:bookmarkStart w:id="209" w:name="_Toc410128653"/>
      <w:r w:rsidRPr="00226133">
        <w:rPr>
          <w:rFonts w:ascii="Palatino Linotype" w:hAnsi="Palatino Linotype" w:cs="Palatino Linotype,Bold"/>
          <w:b/>
          <w:bCs/>
          <w:color w:val="000000" w:themeColor="text1"/>
        </w:rPr>
        <w:t>A) Punto de Entrada en la República Dominicana:</w:t>
      </w:r>
      <w:r w:rsidRPr="00226133">
        <w:rPr>
          <w:rFonts w:ascii="Palatino Linotype" w:hAnsi="Palatino Linotype" w:cs="Palatino Linotype,Bold"/>
          <w:bCs/>
          <w:color w:val="000000" w:themeColor="text1"/>
        </w:rPr>
        <w:t xml:space="preserve"> </w:t>
      </w:r>
      <w:r w:rsidRPr="00226133">
        <w:rPr>
          <w:rFonts w:ascii="Palatino Linotype" w:hAnsi="Palatino Linotype" w:cs="Palatino Linotype"/>
          <w:color w:val="000000" w:themeColor="text1"/>
        </w:rPr>
        <w:t xml:space="preserve">Muelle de Haina y/o Puerto Multimodal </w:t>
      </w:r>
      <w:proofErr w:type="spellStart"/>
      <w:r w:rsidRPr="00226133">
        <w:rPr>
          <w:rFonts w:ascii="Palatino Linotype" w:hAnsi="Palatino Linotype" w:cs="Palatino Linotype"/>
          <w:color w:val="000000" w:themeColor="text1"/>
        </w:rPr>
        <w:t>Caucedo</w:t>
      </w:r>
      <w:proofErr w:type="spellEnd"/>
      <w:r w:rsidRPr="00226133">
        <w:rPr>
          <w:rFonts w:ascii="Palatino Linotype" w:hAnsi="Palatino Linotype" w:cs="Palatino Linotype"/>
          <w:color w:val="000000" w:themeColor="text1"/>
        </w:rPr>
        <w:t>. Los gastos de fletes-acarreos del producto hasta los almacenes de la CAASD, correrán por cuenta de EL PROVEEDOR. LA CAASD no se compromete a pagar por el uso de chasis o mora por la permanencia de contenedores que EL PROVEEDOR no haya retirado o devueltos en los muelles.</w:t>
      </w:r>
    </w:p>
    <w:p w:rsidR="008620C3" w:rsidRPr="00226133" w:rsidRDefault="008620C3" w:rsidP="008620C3">
      <w:pPr>
        <w:autoSpaceDE w:val="0"/>
        <w:autoSpaceDN w:val="0"/>
        <w:adjustRightInd w:val="0"/>
        <w:jc w:val="both"/>
        <w:rPr>
          <w:rFonts w:ascii="Palatino Linotype" w:hAnsi="Palatino Linotype" w:cs="Palatino Linotype"/>
          <w:color w:val="000000" w:themeColor="text1"/>
        </w:rPr>
      </w:pPr>
    </w:p>
    <w:p w:rsidR="008620C3" w:rsidRPr="00226133" w:rsidRDefault="008620C3" w:rsidP="008620C3">
      <w:pPr>
        <w:autoSpaceDE w:val="0"/>
        <w:autoSpaceDN w:val="0"/>
        <w:adjustRightInd w:val="0"/>
        <w:jc w:val="both"/>
        <w:rPr>
          <w:rFonts w:ascii="Palatino Linotype" w:hAnsi="Palatino Linotype" w:cs="Palatino Linotype"/>
          <w:color w:val="000000" w:themeColor="text1"/>
        </w:rPr>
      </w:pPr>
      <w:r w:rsidRPr="00226133">
        <w:rPr>
          <w:rFonts w:ascii="Palatino Linotype" w:hAnsi="Palatino Linotype" w:cs="Palatino Linotype"/>
          <w:color w:val="000000" w:themeColor="text1"/>
        </w:rPr>
        <w:t xml:space="preserve">Los cargos por : Servicio Aduanero, Portuaria Dominicana, Despachos Portuarios </w:t>
      </w:r>
      <w:proofErr w:type="spellStart"/>
      <w:r w:rsidRPr="00226133">
        <w:rPr>
          <w:rFonts w:ascii="Palatino Linotype" w:hAnsi="Palatino Linotype" w:cs="Palatino Linotype"/>
          <w:color w:val="000000" w:themeColor="text1"/>
        </w:rPr>
        <w:t>Hispaniola</w:t>
      </w:r>
      <w:proofErr w:type="spellEnd"/>
      <w:r w:rsidRPr="00226133">
        <w:rPr>
          <w:rFonts w:ascii="Palatino Linotype" w:hAnsi="Palatino Linotype" w:cs="Palatino Linotype"/>
          <w:color w:val="000000" w:themeColor="text1"/>
        </w:rPr>
        <w:t xml:space="preserve">, Pago de Verificación (Haina International Terminal (HIT)), </w:t>
      </w:r>
      <w:proofErr w:type="spellStart"/>
      <w:r w:rsidRPr="00226133">
        <w:rPr>
          <w:rFonts w:ascii="Palatino Linotype" w:hAnsi="Palatino Linotype" w:cs="Palatino Linotype"/>
          <w:color w:val="000000" w:themeColor="text1"/>
        </w:rPr>
        <w:t>Multi</w:t>
      </w:r>
      <w:proofErr w:type="spellEnd"/>
      <w:r w:rsidRPr="00226133">
        <w:rPr>
          <w:rFonts w:ascii="Palatino Linotype" w:hAnsi="Palatino Linotype" w:cs="Palatino Linotype"/>
          <w:color w:val="000000" w:themeColor="text1"/>
        </w:rPr>
        <w:t xml:space="preserve">-Modal </w:t>
      </w:r>
      <w:proofErr w:type="spellStart"/>
      <w:r w:rsidRPr="00226133">
        <w:rPr>
          <w:rFonts w:ascii="Palatino Linotype" w:hAnsi="Palatino Linotype" w:cs="Palatino Linotype"/>
          <w:color w:val="000000" w:themeColor="text1"/>
        </w:rPr>
        <w:t>Caucedo</w:t>
      </w:r>
      <w:proofErr w:type="spellEnd"/>
      <w:r w:rsidRPr="00226133">
        <w:rPr>
          <w:rFonts w:ascii="Palatino Linotype" w:hAnsi="Palatino Linotype" w:cs="Palatino Linotype"/>
          <w:color w:val="000000" w:themeColor="text1"/>
        </w:rPr>
        <w:t>, Líneas Navieras, entre otros que pudiesen ser cargados y no mencionados en la presente</w:t>
      </w:r>
      <w:r>
        <w:rPr>
          <w:rFonts w:ascii="Palatino Linotype" w:hAnsi="Palatino Linotype" w:cs="Palatino Linotype"/>
          <w:color w:val="000000" w:themeColor="text1"/>
        </w:rPr>
        <w:t>,</w:t>
      </w:r>
      <w:r w:rsidRPr="00226133">
        <w:rPr>
          <w:rFonts w:ascii="Palatino Linotype" w:hAnsi="Palatino Linotype" w:cs="Palatino Linotype"/>
          <w:color w:val="000000" w:themeColor="text1"/>
        </w:rPr>
        <w:t xml:space="preserve"> serán por cuenta del Oferente.</w:t>
      </w:r>
    </w:p>
    <w:p w:rsidR="008620C3" w:rsidRPr="00226133" w:rsidRDefault="008620C3" w:rsidP="008620C3">
      <w:pPr>
        <w:autoSpaceDE w:val="0"/>
        <w:autoSpaceDN w:val="0"/>
        <w:adjustRightInd w:val="0"/>
        <w:jc w:val="both"/>
        <w:rPr>
          <w:rFonts w:ascii="Palatino Linotype" w:hAnsi="Palatino Linotype" w:cs="Palatino Linotype"/>
          <w:color w:val="000000" w:themeColor="text1"/>
        </w:rPr>
      </w:pPr>
    </w:p>
    <w:p w:rsidR="008620C3" w:rsidRDefault="008620C3" w:rsidP="008620C3">
      <w:pPr>
        <w:pStyle w:val="Ttulo3"/>
        <w:rPr>
          <w:rFonts w:ascii="Palatino Linotype" w:hAnsi="Palatino Linotype"/>
        </w:rPr>
      </w:pPr>
      <w:r w:rsidRPr="00226133">
        <w:rPr>
          <w:rFonts w:ascii="Palatino Linotype" w:hAnsi="Palatino Linotype" w:cs="Palatino Linotype,Bold"/>
          <w:b w:val="0"/>
          <w:bCs w:val="0"/>
          <w:color w:val="000000" w:themeColor="text1"/>
        </w:rPr>
        <w:t>B) Plazo de Entrega:</w:t>
      </w:r>
      <w:r w:rsidRPr="00226133">
        <w:rPr>
          <w:rFonts w:ascii="Palatino Linotype" w:hAnsi="Palatino Linotype" w:cs="Palatino Linotype,Bold"/>
          <w:bCs w:val="0"/>
          <w:color w:val="000000" w:themeColor="text1"/>
        </w:rPr>
        <w:t xml:space="preserve"> El Proveedor </w:t>
      </w:r>
      <w:r w:rsidRPr="00226133">
        <w:rPr>
          <w:rFonts w:ascii="Palatino Linotype" w:hAnsi="Palatino Linotype" w:cs="Palatino Linotype"/>
          <w:color w:val="000000" w:themeColor="text1"/>
        </w:rPr>
        <w:t xml:space="preserve">tendrá  a partir de la firma del contrato, el plazo de </w:t>
      </w:r>
      <w:r w:rsidRPr="00226133">
        <w:rPr>
          <w:rFonts w:ascii="Palatino Linotype" w:hAnsi="Palatino Linotype"/>
        </w:rPr>
        <w:t>07 días calendarios en horario regular, para poder realizar la primera entrega y a partir de esta, deberá de realizar las siguientes entregas cada 30 días hasta la finalización de las cantidades adjudicadas. El proveedor que incumpla con el cronograma de entrega será descalificado.</w:t>
      </w:r>
    </w:p>
    <w:p w:rsidR="00912D70" w:rsidRDefault="00912D70" w:rsidP="00912D70">
      <w:pPr>
        <w:rPr>
          <w:lang w:val="es-ES"/>
        </w:rPr>
      </w:pPr>
    </w:p>
    <w:p w:rsidR="00912D70" w:rsidRPr="00912D70" w:rsidRDefault="00912D70" w:rsidP="00912D70">
      <w:pPr>
        <w:jc w:val="center"/>
        <w:rPr>
          <w:b/>
          <w:sz w:val="32"/>
          <w:lang w:val="es-ES"/>
        </w:rPr>
      </w:pPr>
      <w:r w:rsidRPr="00912D70">
        <w:rPr>
          <w:b/>
          <w:sz w:val="32"/>
          <w:lang w:val="es-ES"/>
        </w:rPr>
        <w:t>Cronograma de Entrega</w:t>
      </w:r>
    </w:p>
    <w:p w:rsidR="00912D70" w:rsidRDefault="00912D70" w:rsidP="00912D70">
      <w:pPr>
        <w:jc w:val="center"/>
        <w:rPr>
          <w:lang w:val="es-ES"/>
        </w:rPr>
      </w:pPr>
    </w:p>
    <w:tbl>
      <w:tblPr>
        <w:tblW w:w="4280" w:type="dxa"/>
        <w:jc w:val="center"/>
        <w:tblInd w:w="55" w:type="dxa"/>
        <w:tblCellMar>
          <w:left w:w="70" w:type="dxa"/>
          <w:right w:w="70" w:type="dxa"/>
        </w:tblCellMar>
        <w:tblLook w:val="04A0" w:firstRow="1" w:lastRow="0" w:firstColumn="1" w:lastColumn="0" w:noHBand="0" w:noVBand="1"/>
      </w:tblPr>
      <w:tblGrid>
        <w:gridCol w:w="2020"/>
        <w:gridCol w:w="2260"/>
      </w:tblGrid>
      <w:tr w:rsidR="00912D70" w:rsidTr="00912D70">
        <w:trPr>
          <w:trHeight w:val="360"/>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D70" w:rsidRPr="00912D70" w:rsidRDefault="00912D70" w:rsidP="00912D70">
            <w:pPr>
              <w:jc w:val="center"/>
              <w:rPr>
                <w:rFonts w:ascii="Palatino Linotype" w:hAnsi="Palatino Linotype" w:cs="Arial"/>
                <w:b/>
                <w:color w:val="000000"/>
              </w:rPr>
            </w:pPr>
          </w:p>
          <w:p w:rsidR="00912D70" w:rsidRPr="00912D70" w:rsidRDefault="00912D70" w:rsidP="00912D70">
            <w:pPr>
              <w:jc w:val="center"/>
              <w:rPr>
                <w:rFonts w:ascii="Palatino Linotype" w:hAnsi="Palatino Linotype"/>
                <w:b/>
                <w:color w:val="000000"/>
              </w:rPr>
            </w:pPr>
            <w:r w:rsidRPr="00912D70">
              <w:rPr>
                <w:rFonts w:ascii="Palatino Linotype" w:hAnsi="Palatino Linotype" w:cs="Arial"/>
                <w:b/>
                <w:color w:val="000000"/>
              </w:rPr>
              <w:t>Cantidad</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912D70" w:rsidRPr="00912D70" w:rsidRDefault="00912D70" w:rsidP="00912D70">
            <w:pPr>
              <w:jc w:val="center"/>
              <w:rPr>
                <w:rFonts w:ascii="Palatino Linotype" w:hAnsi="Palatino Linotype"/>
                <w:b/>
                <w:color w:val="000000"/>
              </w:rPr>
            </w:pPr>
            <w:r w:rsidRPr="00912D70">
              <w:rPr>
                <w:rFonts w:ascii="Palatino Linotype" w:hAnsi="Palatino Linotype"/>
                <w:b/>
                <w:color w:val="000000"/>
              </w:rPr>
              <w:t>Fecha de Entrega</w:t>
            </w:r>
          </w:p>
        </w:tc>
      </w:tr>
      <w:tr w:rsidR="00912D70" w:rsidTr="00912D70">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t xml:space="preserve">122,000 </w:t>
            </w:r>
            <w:proofErr w:type="spellStart"/>
            <w:r>
              <w:rPr>
                <w:rFonts w:ascii="Arial Narrow" w:hAnsi="Arial Narrow"/>
                <w:color w:val="000000"/>
                <w:sz w:val="22"/>
                <w:szCs w:val="22"/>
              </w:rPr>
              <w:t>Lbs</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20-ene-16</w:t>
            </w:r>
          </w:p>
        </w:tc>
      </w:tr>
      <w:tr w:rsidR="00912D70" w:rsidTr="00912D70">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20-feb-16</w:t>
            </w:r>
          </w:p>
        </w:tc>
      </w:tr>
      <w:tr w:rsidR="00912D70" w:rsidTr="00912D70">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20-mar-16</w:t>
            </w:r>
          </w:p>
        </w:tc>
      </w:tr>
      <w:tr w:rsidR="00912D70" w:rsidTr="00912D70">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20-abr-16</w:t>
            </w:r>
          </w:p>
        </w:tc>
      </w:tr>
      <w:tr w:rsidR="00912D70" w:rsidTr="00912D70">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20-may-16</w:t>
            </w:r>
          </w:p>
        </w:tc>
      </w:tr>
      <w:tr w:rsidR="00912D70" w:rsidTr="00912D70">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20-jun-16</w:t>
            </w:r>
          </w:p>
        </w:tc>
      </w:tr>
      <w:tr w:rsidR="00912D70" w:rsidTr="00912D70">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20-jul-16</w:t>
            </w:r>
          </w:p>
        </w:tc>
      </w:tr>
      <w:tr w:rsidR="00912D70" w:rsidTr="00912D70">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20-ago-16</w:t>
            </w:r>
          </w:p>
        </w:tc>
      </w:tr>
      <w:tr w:rsidR="00912D70" w:rsidTr="00912D70">
        <w:trPr>
          <w:trHeight w:val="33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260" w:type="dxa"/>
            <w:tcBorders>
              <w:top w:val="nil"/>
              <w:left w:val="nil"/>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20-sep-16</w:t>
            </w:r>
          </w:p>
        </w:tc>
      </w:tr>
      <w:tr w:rsidR="00912D70" w:rsidTr="00912D70">
        <w:trPr>
          <w:trHeight w:val="330"/>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lastRenderedPageBreak/>
              <w:t xml:space="preserve">98,000 </w:t>
            </w:r>
            <w:proofErr w:type="spellStart"/>
            <w:r>
              <w:rPr>
                <w:rFonts w:ascii="Arial Narrow" w:hAnsi="Arial Narrow"/>
                <w:color w:val="000000"/>
                <w:sz w:val="22"/>
                <w:szCs w:val="22"/>
              </w:rPr>
              <w:t>Lbs</w:t>
            </w:r>
            <w:proofErr w:type="spellEnd"/>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20-oct-16</w:t>
            </w:r>
          </w:p>
        </w:tc>
      </w:tr>
      <w:tr w:rsidR="00912D70" w:rsidTr="00912D70">
        <w:trPr>
          <w:trHeight w:val="330"/>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20-nov-16</w:t>
            </w:r>
          </w:p>
        </w:tc>
      </w:tr>
      <w:tr w:rsidR="00912D70" w:rsidTr="00912D70">
        <w:trPr>
          <w:trHeight w:val="330"/>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D70" w:rsidRDefault="00912D70">
            <w:pPr>
              <w:jc w:val="center"/>
              <w:rPr>
                <w:rFonts w:ascii="Arial Narrow" w:hAnsi="Arial Narrow"/>
                <w:color w:val="000000"/>
              </w:rPr>
            </w:pPr>
            <w:r>
              <w:rPr>
                <w:rFonts w:ascii="Arial Narrow" w:hAnsi="Arial Narrow"/>
                <w:color w:val="000000"/>
              </w:rPr>
              <w:t>20-dic-16</w:t>
            </w:r>
          </w:p>
        </w:tc>
      </w:tr>
    </w:tbl>
    <w:p w:rsidR="008620C3" w:rsidRDefault="008620C3" w:rsidP="008620C3">
      <w:pPr>
        <w:pStyle w:val="Ttulo3"/>
        <w:rPr>
          <w:rFonts w:ascii="Palatino Linotype" w:hAnsi="Palatino Linotype"/>
        </w:rPr>
      </w:pPr>
    </w:p>
    <w:p w:rsidR="008620C3" w:rsidRDefault="008620C3" w:rsidP="008620C3">
      <w:pPr>
        <w:rPr>
          <w:lang w:val="es-ES"/>
        </w:rPr>
      </w:pPr>
    </w:p>
    <w:p w:rsidR="00890E9B" w:rsidRPr="00B616AC" w:rsidRDefault="00797279" w:rsidP="008620C3">
      <w:pPr>
        <w:pStyle w:val="Ttulo3"/>
      </w:pPr>
      <w:r w:rsidRPr="00B616AC">
        <w:t xml:space="preserve">6.2 </w:t>
      </w:r>
      <w:r w:rsidR="00AB4846" w:rsidRPr="00B616AC">
        <w:t>Recepción Provisional</w:t>
      </w:r>
      <w:bookmarkEnd w:id="208"/>
      <w:bookmarkEnd w:id="209"/>
      <w:r w:rsidR="00890E9B" w:rsidRPr="00B616AC">
        <w:t xml:space="preserve"> </w:t>
      </w:r>
    </w:p>
    <w:p w:rsidR="00890E9B" w:rsidRPr="003714DF" w:rsidRDefault="00890E9B" w:rsidP="00926487">
      <w:pPr>
        <w:pStyle w:val="Ttulo2"/>
      </w:pPr>
    </w:p>
    <w:p w:rsidR="00AB4846" w:rsidRPr="006F4D3D" w:rsidRDefault="00890E9B" w:rsidP="00F4136F">
      <w:pPr>
        <w:jc w:val="both"/>
        <w:rPr>
          <w:rFonts w:ascii="Arial Narrow" w:hAnsi="Arial Narrow" w:cs="Arial"/>
        </w:rPr>
      </w:pPr>
      <w:r w:rsidRPr="006F4D3D">
        <w:rPr>
          <w:rFonts w:ascii="Arial Narrow" w:hAnsi="Arial Narrow" w:cs="Arial"/>
        </w:rPr>
        <w:t xml:space="preserve">El Encargado de Almacén y Suministro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rsidR="00E05BA6" w:rsidRPr="006F4D3D" w:rsidRDefault="00E05BA6" w:rsidP="00F4136F">
      <w:pPr>
        <w:jc w:val="both"/>
        <w:rPr>
          <w:rFonts w:ascii="Arial Narrow" w:hAnsi="Arial Narrow" w:cs="Arial"/>
        </w:rPr>
      </w:pPr>
    </w:p>
    <w:p w:rsidR="00AB4846" w:rsidRPr="006F4D3D" w:rsidRDefault="00797279" w:rsidP="00F4136F">
      <w:pPr>
        <w:pStyle w:val="Ttulo3"/>
      </w:pPr>
      <w:bookmarkStart w:id="210" w:name="_Toc271530562"/>
      <w:bookmarkStart w:id="211" w:name="_Toc410128654"/>
      <w:r w:rsidRPr="006F4D3D">
        <w:t xml:space="preserve">6.3 </w:t>
      </w:r>
      <w:r w:rsidR="00AB4846" w:rsidRPr="006F4D3D">
        <w:t>Recepción Definitiva</w:t>
      </w:r>
      <w:bookmarkEnd w:id="210"/>
      <w:bookmarkEnd w:id="211"/>
    </w:p>
    <w:p w:rsidR="00AB4846" w:rsidRPr="00161AC3" w:rsidRDefault="00AB4846" w:rsidP="00F4136F">
      <w:pPr>
        <w:rPr>
          <w:rFonts w:ascii="Arial Narrow" w:hAnsi="Arial Narrow" w:cs="Arial"/>
        </w:rPr>
      </w:pPr>
    </w:p>
    <w:p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  se procede a la recepción definitiva y a la entrada en Almacén para fines de inventario.</w:t>
      </w:r>
    </w:p>
    <w:p w:rsidR="00890E9B" w:rsidRPr="00B616AC" w:rsidRDefault="00890E9B" w:rsidP="00F4136F">
      <w:pPr>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rsidR="00AC7036" w:rsidRPr="006F4D3D" w:rsidRDefault="00AC7036" w:rsidP="00F4136F">
      <w:pPr>
        <w:jc w:val="both"/>
        <w:rPr>
          <w:rFonts w:ascii="Arial Narrow" w:hAnsi="Arial Narrow" w:cs="Arial"/>
        </w:rPr>
      </w:pPr>
    </w:p>
    <w:p w:rsidR="00AB4846" w:rsidRPr="006F4D3D" w:rsidRDefault="00797279" w:rsidP="00F4136F">
      <w:pPr>
        <w:pStyle w:val="Ttulo3"/>
      </w:pPr>
      <w:bookmarkStart w:id="212" w:name="_Toc410128655"/>
      <w:r w:rsidRPr="006F4D3D">
        <w:t xml:space="preserve">6.4 </w:t>
      </w:r>
      <w:r w:rsidR="00890E9B" w:rsidRPr="006F4D3D">
        <w:t>Obligaciones del Proveedor</w:t>
      </w:r>
      <w:bookmarkEnd w:id="212"/>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rsidR="000A5C86" w:rsidRPr="006F4D3D" w:rsidRDefault="000A5C86" w:rsidP="00926487">
      <w:pPr>
        <w:pStyle w:val="Ttulo2"/>
      </w:pPr>
      <w:bookmarkStart w:id="213" w:name="_Toc271530572"/>
    </w:p>
    <w:p w:rsidR="003016DC" w:rsidRPr="006F4D3D" w:rsidRDefault="003016DC" w:rsidP="003016DC">
      <w:pPr>
        <w:rPr>
          <w:lang w:val="es-MX"/>
        </w:rPr>
      </w:pPr>
    </w:p>
    <w:p w:rsidR="003016DC" w:rsidRPr="00115A76" w:rsidRDefault="003016DC" w:rsidP="003016DC">
      <w:pPr>
        <w:rPr>
          <w:sz w:val="28"/>
          <w:lang w:val="es-MX"/>
        </w:rPr>
      </w:pPr>
    </w:p>
    <w:p w:rsidR="00AB4846" w:rsidRPr="00115A76" w:rsidRDefault="00777DE1" w:rsidP="00926487">
      <w:pPr>
        <w:pStyle w:val="Ttulo2"/>
        <w:rPr>
          <w:sz w:val="28"/>
        </w:rPr>
      </w:pPr>
      <w:bookmarkStart w:id="214" w:name="_Toc410128656"/>
      <w:r w:rsidRPr="00115A76">
        <w:rPr>
          <w:sz w:val="28"/>
        </w:rPr>
        <w:t xml:space="preserve">Sección </w:t>
      </w:r>
      <w:bookmarkEnd w:id="213"/>
      <w:r w:rsidRPr="00115A76">
        <w:rPr>
          <w:sz w:val="28"/>
        </w:rPr>
        <w:t>VII</w:t>
      </w:r>
      <w:bookmarkEnd w:id="214"/>
    </w:p>
    <w:p w:rsidR="00797279" w:rsidRPr="00115A76" w:rsidRDefault="00777DE1" w:rsidP="00926487">
      <w:pPr>
        <w:pStyle w:val="Ttulo2"/>
        <w:rPr>
          <w:sz w:val="28"/>
        </w:rPr>
      </w:pPr>
      <w:bookmarkStart w:id="215" w:name="_Toc410128657"/>
      <w:r w:rsidRPr="00115A76">
        <w:rPr>
          <w:sz w:val="28"/>
        </w:rPr>
        <w:t>Formularios</w:t>
      </w:r>
      <w:bookmarkEnd w:id="215"/>
    </w:p>
    <w:p w:rsidR="00AB4846" w:rsidRPr="006F4D3D" w:rsidRDefault="00AB4846" w:rsidP="00F4136F">
      <w:pPr>
        <w:rPr>
          <w:rFonts w:ascii="Arial Narrow" w:hAnsi="Arial Narrow" w:cs="Arial"/>
        </w:rPr>
      </w:pPr>
    </w:p>
    <w:p w:rsidR="00777DE1" w:rsidRPr="00B616AC" w:rsidRDefault="00777DE1" w:rsidP="00F4136F">
      <w:pPr>
        <w:pStyle w:val="Ttulo3"/>
      </w:pPr>
      <w:bookmarkStart w:id="216" w:name="_Toc410128658"/>
      <w:r w:rsidRPr="00B616AC">
        <w:t>7.1 Formularios Tipo</w:t>
      </w:r>
      <w:bookmarkEnd w:id="216"/>
      <w:r w:rsidRPr="00B616AC">
        <w:t xml:space="preserve"> </w:t>
      </w:r>
    </w:p>
    <w:p w:rsidR="00777DE1" w:rsidRPr="00161AC3" w:rsidRDefault="00777DE1"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96076A" w:rsidRPr="00B616AC">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los cuales se anexan como parte integral del mismo.</w:t>
      </w:r>
    </w:p>
    <w:p w:rsidR="00AB4846" w:rsidRPr="003714DF" w:rsidRDefault="00AB4846" w:rsidP="00F4136F">
      <w:pPr>
        <w:rPr>
          <w:rFonts w:ascii="Arial Narrow" w:hAnsi="Arial Narrow" w:cs="Arial"/>
        </w:rPr>
      </w:pPr>
    </w:p>
    <w:p w:rsidR="00AB4846" w:rsidRPr="006F4D3D" w:rsidRDefault="00777DE1" w:rsidP="00F4136F">
      <w:pPr>
        <w:pStyle w:val="Ttulo3"/>
      </w:pPr>
      <w:bookmarkStart w:id="217" w:name="_Toc271530574"/>
      <w:bookmarkStart w:id="218" w:name="_Toc410128659"/>
      <w:r w:rsidRPr="006F4D3D">
        <w:lastRenderedPageBreak/>
        <w:t xml:space="preserve">7.2 </w:t>
      </w:r>
      <w:r w:rsidR="00C55790" w:rsidRPr="006F4D3D">
        <w:t>Anexos</w:t>
      </w:r>
      <w:bookmarkEnd w:id="217"/>
      <w:bookmarkEnd w:id="218"/>
    </w:p>
    <w:p w:rsidR="00AC7036" w:rsidRPr="00161AC3" w:rsidRDefault="00AC7036" w:rsidP="00F4136F">
      <w:pPr>
        <w:rPr>
          <w:rFonts w:ascii="Arial Narrow" w:hAnsi="Arial Narrow"/>
          <w:lang w:val="es-ES"/>
        </w:rPr>
      </w:pPr>
    </w:p>
    <w:p w:rsidR="00AD64B0" w:rsidRPr="00B616AC" w:rsidRDefault="00AD64B0" w:rsidP="00F4136F">
      <w:pPr>
        <w:pStyle w:val="Prrafodelista"/>
        <w:numPr>
          <w:ilvl w:val="0"/>
          <w:numId w:val="14"/>
        </w:numPr>
        <w:jc w:val="both"/>
        <w:rPr>
          <w:rFonts w:ascii="Arial Narrow" w:hAnsi="Arial Narrow" w:cs="Arial"/>
        </w:rPr>
      </w:pPr>
      <w:r w:rsidRPr="006F4D3D">
        <w:rPr>
          <w:rFonts w:ascii="Arial Narrow" w:eastAsia="SimSun" w:hAnsi="Arial Narrow" w:cs="Arial"/>
          <w:lang w:val="es-MX"/>
        </w:rPr>
        <w:t>Modelo de Contrato de Suministro de Bienes</w:t>
      </w:r>
      <w:r w:rsidRPr="00B616AC">
        <w:rPr>
          <w:rFonts w:ascii="Arial Narrow" w:hAnsi="Arial Narrow" w:cs="Arial"/>
        </w:rPr>
        <w:t xml:space="preserve"> </w:t>
      </w:r>
      <w:r w:rsidR="00F14F61" w:rsidRPr="00B616AC">
        <w:rPr>
          <w:rFonts w:ascii="Arial Narrow" w:hAnsi="Arial Narrow" w:cs="Arial"/>
          <w:b/>
          <w:color w:val="800000"/>
        </w:rPr>
        <w:t>(SNCC.C.023)</w:t>
      </w:r>
    </w:p>
    <w:p w:rsidR="00AD64B0" w:rsidRPr="003714DF" w:rsidRDefault="00AD64B0" w:rsidP="00F4136F">
      <w:pPr>
        <w:pStyle w:val="Prrafodelista"/>
        <w:numPr>
          <w:ilvl w:val="0"/>
          <w:numId w:val="14"/>
        </w:numPr>
        <w:jc w:val="both"/>
        <w:rPr>
          <w:rFonts w:ascii="Arial Narrow" w:hAnsi="Arial Narrow" w:cs="Arial"/>
        </w:rPr>
      </w:pPr>
      <w:r w:rsidRPr="00B616AC">
        <w:rPr>
          <w:rFonts w:ascii="Arial Narrow" w:hAnsi="Arial Narrow" w:cs="Arial"/>
        </w:rPr>
        <w:t xml:space="preserve">Formulario de Oferta Económica </w:t>
      </w:r>
      <w:r w:rsidR="00F14F61" w:rsidRPr="003714DF">
        <w:rPr>
          <w:rFonts w:ascii="Arial Narrow" w:hAnsi="Arial Narrow" w:cs="Arial"/>
          <w:b/>
          <w:color w:val="800000"/>
        </w:rPr>
        <w:t>(SNCC.F.033)</w:t>
      </w:r>
    </w:p>
    <w:p w:rsidR="00AB4846" w:rsidRPr="006F4D3D" w:rsidRDefault="00AB4846" w:rsidP="00F4136F">
      <w:pPr>
        <w:pStyle w:val="Prrafodelista"/>
        <w:numPr>
          <w:ilvl w:val="0"/>
          <w:numId w:val="14"/>
        </w:numPr>
        <w:jc w:val="both"/>
        <w:rPr>
          <w:rFonts w:ascii="Arial Narrow" w:hAnsi="Arial Narrow" w:cs="Arial"/>
        </w:rPr>
      </w:pPr>
      <w:r w:rsidRPr="006F4D3D">
        <w:rPr>
          <w:rFonts w:ascii="Arial Narrow" w:hAnsi="Arial Narrow" w:cs="Arial"/>
        </w:rPr>
        <w:t xml:space="preserve">Presentación de Oferta </w:t>
      </w:r>
      <w:r w:rsidR="00FF13C5" w:rsidRPr="006F4D3D">
        <w:rPr>
          <w:rFonts w:ascii="Arial Narrow" w:hAnsi="Arial Narrow" w:cs="Arial"/>
          <w:b/>
          <w:color w:val="800000"/>
        </w:rPr>
        <w:t>(SNCC.F.034)</w:t>
      </w:r>
    </w:p>
    <w:p w:rsidR="007C44DA" w:rsidRPr="006F4D3D" w:rsidRDefault="007C44DA" w:rsidP="00F4136F">
      <w:pPr>
        <w:pStyle w:val="Prrafodelista"/>
        <w:numPr>
          <w:ilvl w:val="0"/>
          <w:numId w:val="14"/>
        </w:numPr>
        <w:jc w:val="both"/>
        <w:rPr>
          <w:rFonts w:ascii="Arial Narrow" w:hAnsi="Arial Narrow" w:cs="Arial"/>
        </w:rPr>
      </w:pPr>
      <w:r w:rsidRPr="006F4D3D">
        <w:rPr>
          <w:rFonts w:ascii="Arial Narrow" w:hAnsi="Arial Narrow" w:cs="Arial"/>
        </w:rPr>
        <w:t>Garantía</w:t>
      </w:r>
      <w:r w:rsidR="00455DDD" w:rsidRPr="006F4D3D">
        <w:rPr>
          <w:rFonts w:ascii="Arial Narrow" w:hAnsi="Arial Narrow" w:cs="Arial"/>
        </w:rPr>
        <w:t xml:space="preserve"> bancaria</w:t>
      </w:r>
      <w:r w:rsidRPr="006F4D3D">
        <w:rPr>
          <w:rFonts w:ascii="Arial Narrow" w:hAnsi="Arial Narrow" w:cs="Arial"/>
        </w:rPr>
        <w:t xml:space="preserve"> de Fiel Cumplimiento de Contrato </w:t>
      </w:r>
      <w:r w:rsidR="00F14F61" w:rsidRPr="006F4D3D">
        <w:rPr>
          <w:rFonts w:ascii="Arial Narrow" w:hAnsi="Arial Narrow" w:cs="Arial"/>
          <w:b/>
          <w:color w:val="800000"/>
        </w:rPr>
        <w:t>(SNCC.D.038)</w:t>
      </w:r>
      <w:r w:rsidR="00455DDD" w:rsidRPr="006F4D3D">
        <w:rPr>
          <w:rFonts w:ascii="Arial Narrow" w:hAnsi="Arial Narrow" w:cs="Arial"/>
        </w:rPr>
        <w:t>, si procede.</w:t>
      </w:r>
    </w:p>
    <w:p w:rsidR="00F14F61" w:rsidRPr="006F4D3D" w:rsidRDefault="00F14F61" w:rsidP="00F14F61">
      <w:pPr>
        <w:numPr>
          <w:ilvl w:val="0"/>
          <w:numId w:val="14"/>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rsidR="007C44DA" w:rsidRPr="006F4D3D" w:rsidRDefault="007C44DA" w:rsidP="00F4136F">
      <w:pPr>
        <w:numPr>
          <w:ilvl w:val="0"/>
          <w:numId w:val="14"/>
        </w:numPr>
        <w:jc w:val="both"/>
        <w:rPr>
          <w:rFonts w:ascii="Arial Narrow" w:hAnsi="Arial Narrow" w:cs="Arial"/>
          <w:color w:val="800000"/>
        </w:rPr>
      </w:pPr>
      <w:r w:rsidRPr="006F4D3D">
        <w:rPr>
          <w:rFonts w:ascii="Arial Narrow" w:hAnsi="Arial Narrow" w:cs="Arial"/>
        </w:rPr>
        <w:t>Formulario de Autorización del Fabricante</w:t>
      </w:r>
      <w:r w:rsidRPr="006F4D3D">
        <w:rPr>
          <w:rFonts w:ascii="Arial Narrow" w:hAnsi="Arial Narrow" w:cs="Arial"/>
          <w:color w:val="800000"/>
        </w:rPr>
        <w:t xml:space="preserve"> </w:t>
      </w:r>
      <w:r w:rsidRPr="006F4D3D">
        <w:rPr>
          <w:rFonts w:ascii="Arial Narrow" w:hAnsi="Arial Narrow" w:cs="Arial"/>
          <w:b/>
          <w:color w:val="800000"/>
        </w:rPr>
        <w:t>(SNCC.F.047)</w:t>
      </w:r>
      <w:r w:rsidRPr="006F4D3D">
        <w:rPr>
          <w:rFonts w:ascii="Arial Narrow" w:hAnsi="Arial Narrow" w:cs="Arial"/>
        </w:rPr>
        <w:t>, si procede.</w:t>
      </w:r>
    </w:p>
    <w:p w:rsidR="00F14F61" w:rsidRPr="006F4D3D" w:rsidRDefault="00F14F61" w:rsidP="00F14F61">
      <w:pPr>
        <w:numPr>
          <w:ilvl w:val="0"/>
          <w:numId w:val="14"/>
        </w:numPr>
        <w:jc w:val="both"/>
        <w:rPr>
          <w:rFonts w:ascii="Arial Narrow" w:hAnsi="Arial Narrow" w:cs="Arial"/>
          <w:color w:val="990000"/>
        </w:rPr>
      </w:pPr>
      <w:r w:rsidRPr="006F4D3D">
        <w:rPr>
          <w:rFonts w:ascii="Arial Narrow" w:hAnsi="Arial Narrow" w:cs="Arial"/>
        </w:rPr>
        <w:t xml:space="preserve">Formulario de Entrega de Muestra </w:t>
      </w:r>
      <w:r w:rsidRPr="006F4D3D">
        <w:rPr>
          <w:rFonts w:ascii="Arial Narrow" w:hAnsi="Arial Narrow" w:cs="Arial"/>
          <w:b/>
          <w:color w:val="800000"/>
        </w:rPr>
        <w:t>(SNCC.F.056)</w:t>
      </w:r>
      <w:r w:rsidRPr="006F4D3D">
        <w:rPr>
          <w:rFonts w:ascii="Arial Narrow" w:hAnsi="Arial Narrow" w:cs="Arial"/>
        </w:rPr>
        <w:t>, si procede.</w:t>
      </w:r>
    </w:p>
    <w:p w:rsidR="001429DB" w:rsidRDefault="001429DB" w:rsidP="001429DB">
      <w:pPr>
        <w:pStyle w:val="Prrafodelista"/>
        <w:jc w:val="both"/>
        <w:rPr>
          <w:rFonts w:ascii="Arial Narrow" w:hAnsi="Arial Narrow" w:cs="Arial"/>
        </w:rPr>
      </w:pPr>
    </w:p>
    <w:p w:rsidR="00A71838" w:rsidRPr="006F4D3D" w:rsidRDefault="00A71838" w:rsidP="001429DB">
      <w:pPr>
        <w:pStyle w:val="Prrafodelista"/>
        <w:jc w:val="both"/>
        <w:rPr>
          <w:rFonts w:ascii="Arial Narrow" w:hAnsi="Arial Narrow" w:cs="Arial"/>
        </w:rPr>
      </w:pPr>
    </w:p>
    <w:p w:rsidR="001744E0" w:rsidRPr="006F4D3D" w:rsidRDefault="001744E0" w:rsidP="00F4136F">
      <w:pPr>
        <w:numPr>
          <w:ilvl w:val="0"/>
          <w:numId w:val="15"/>
        </w:numPr>
        <w:tabs>
          <w:tab w:val="clear" w:pos="510"/>
          <w:tab w:val="num" w:pos="180"/>
        </w:tabs>
        <w:ind w:left="180" w:firstLine="0"/>
        <w:rPr>
          <w:rFonts w:ascii="Arial Narrow" w:hAnsi="Arial Narrow"/>
          <w:b/>
          <w:caps/>
        </w:rPr>
      </w:pPr>
      <w:r w:rsidRPr="006F4D3D">
        <w:rPr>
          <w:rFonts w:ascii="Arial Narrow" w:hAnsi="Arial Narrow"/>
          <w:b/>
          <w:caps/>
        </w:rPr>
        <w:t>Creación:</w:t>
      </w:r>
    </w:p>
    <w:p w:rsidR="001744E0" w:rsidRPr="006F4D3D" w:rsidRDefault="001744E0" w:rsidP="00F4136F">
      <w:pPr>
        <w:ind w:left="180"/>
        <w:rPr>
          <w:rFonts w:ascii="Arial Narrow" w:hAnsi="Arial Narrow"/>
          <w:b/>
          <w:caps/>
        </w:rPr>
      </w:pPr>
    </w:p>
    <w:tbl>
      <w:tblPr>
        <w:tblW w:w="9640"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3727"/>
        <w:gridCol w:w="5007"/>
      </w:tblGrid>
      <w:tr w:rsidR="001744E0" w:rsidRPr="006F4D3D" w:rsidTr="00DC3C77">
        <w:trPr>
          <w:trHeight w:val="263"/>
          <w:jc w:val="center"/>
        </w:trPr>
        <w:tc>
          <w:tcPr>
            <w:tcW w:w="693" w:type="dxa"/>
            <w:shd w:val="clear" w:color="auto" w:fill="002060"/>
          </w:tcPr>
          <w:p w:rsidR="001744E0" w:rsidRPr="006F4D3D" w:rsidRDefault="001744E0" w:rsidP="00F4136F">
            <w:pPr>
              <w:rPr>
                <w:rFonts w:ascii="Arial Narrow" w:hAnsi="Arial Narrow"/>
                <w:b/>
              </w:rPr>
            </w:pPr>
            <w:r w:rsidRPr="006F4D3D">
              <w:rPr>
                <w:rFonts w:ascii="Arial Narrow" w:hAnsi="Arial Narrow"/>
                <w:b/>
              </w:rPr>
              <w:t xml:space="preserve">Fecha </w:t>
            </w:r>
          </w:p>
        </w:tc>
        <w:tc>
          <w:tcPr>
            <w:tcW w:w="3807" w:type="dxa"/>
            <w:shd w:val="clear" w:color="auto" w:fill="002060"/>
          </w:tcPr>
          <w:p w:rsidR="001744E0" w:rsidRPr="006F4D3D" w:rsidRDefault="001744E0" w:rsidP="00F4136F">
            <w:pPr>
              <w:rPr>
                <w:rFonts w:ascii="Arial Narrow" w:hAnsi="Arial Narrow"/>
                <w:b/>
              </w:rPr>
            </w:pPr>
            <w:r w:rsidRPr="006F4D3D">
              <w:rPr>
                <w:rFonts w:ascii="Arial Narrow" w:hAnsi="Arial Narrow"/>
                <w:b/>
              </w:rPr>
              <w:t>Realizado por:</w:t>
            </w:r>
          </w:p>
        </w:tc>
        <w:tc>
          <w:tcPr>
            <w:tcW w:w="5140" w:type="dxa"/>
            <w:shd w:val="clear" w:color="auto" w:fill="002060"/>
          </w:tcPr>
          <w:p w:rsidR="001744E0" w:rsidRPr="006F4D3D" w:rsidRDefault="001744E0" w:rsidP="00F4136F">
            <w:pPr>
              <w:rPr>
                <w:rFonts w:ascii="Arial Narrow" w:hAnsi="Arial Narrow"/>
                <w:b/>
              </w:rPr>
            </w:pPr>
            <w:r w:rsidRPr="006F4D3D">
              <w:rPr>
                <w:rFonts w:ascii="Arial Narrow" w:hAnsi="Arial Narrow"/>
                <w:b/>
              </w:rPr>
              <w:t>Aprobado Por:</w:t>
            </w:r>
          </w:p>
        </w:tc>
      </w:tr>
      <w:tr w:rsidR="001744E0" w:rsidRPr="006F4D3D" w:rsidTr="00DC3C77">
        <w:trPr>
          <w:trHeight w:val="759"/>
          <w:jc w:val="center"/>
        </w:trPr>
        <w:tc>
          <w:tcPr>
            <w:tcW w:w="693" w:type="dxa"/>
            <w:vMerge w:val="restart"/>
            <w:vAlign w:val="center"/>
          </w:tcPr>
          <w:p w:rsidR="001744E0" w:rsidRPr="006F4D3D" w:rsidRDefault="00D922B0" w:rsidP="00F4136F">
            <w:pPr>
              <w:jc w:val="both"/>
              <w:rPr>
                <w:rFonts w:ascii="Arial Narrow" w:hAnsi="Arial Narrow"/>
              </w:rPr>
            </w:pPr>
            <w:r w:rsidRPr="006F4D3D">
              <w:rPr>
                <w:rFonts w:ascii="Arial Narrow" w:hAnsi="Arial Narrow"/>
              </w:rPr>
              <w:t>Febrero 2011</w:t>
            </w:r>
          </w:p>
        </w:tc>
        <w:tc>
          <w:tcPr>
            <w:tcW w:w="3807" w:type="dxa"/>
            <w:vMerge w:val="restart"/>
            <w:vAlign w:val="center"/>
          </w:tcPr>
          <w:p w:rsidR="001744E0" w:rsidRPr="006F4D3D" w:rsidRDefault="001744E0" w:rsidP="00F4136F">
            <w:pPr>
              <w:jc w:val="both"/>
              <w:rPr>
                <w:rFonts w:ascii="Arial Narrow" w:hAnsi="Arial Narrow"/>
              </w:rPr>
            </w:pPr>
            <w:r w:rsidRPr="006F4D3D">
              <w:rPr>
                <w:rFonts w:ascii="Arial Narrow" w:hAnsi="Arial Narrow"/>
              </w:rPr>
              <w:t>Dpto. de Políticas, Normas y Procedimientos.</w:t>
            </w:r>
          </w:p>
        </w:tc>
        <w:tc>
          <w:tcPr>
            <w:tcW w:w="5140" w:type="dxa"/>
          </w:tcPr>
          <w:p w:rsidR="001744E0" w:rsidRPr="006F4D3D" w:rsidRDefault="001744E0" w:rsidP="00F4136F">
            <w:pPr>
              <w:rPr>
                <w:rFonts w:ascii="Arial Narrow" w:hAnsi="Arial Narrow"/>
              </w:rPr>
            </w:pPr>
          </w:p>
          <w:p w:rsidR="00AE243A" w:rsidRPr="006F4D3D" w:rsidRDefault="00AE243A" w:rsidP="00F4136F">
            <w:pPr>
              <w:rPr>
                <w:rFonts w:ascii="Arial Narrow" w:hAnsi="Arial Narrow"/>
              </w:rPr>
            </w:pPr>
            <w:r w:rsidRPr="006F4D3D">
              <w:rPr>
                <w:rFonts w:ascii="Arial Narrow" w:hAnsi="Arial Narrow"/>
              </w:rPr>
              <w:t>Dr. Eric Hazim</w:t>
            </w:r>
          </w:p>
          <w:p w:rsidR="00AE243A" w:rsidRPr="006F4D3D" w:rsidRDefault="00AE243A" w:rsidP="00F4136F">
            <w:pPr>
              <w:rPr>
                <w:rFonts w:ascii="Arial Narrow" w:hAnsi="Arial Narrow"/>
              </w:rPr>
            </w:pPr>
            <w:r w:rsidRPr="006F4D3D">
              <w:rPr>
                <w:rFonts w:ascii="Arial Narrow" w:hAnsi="Arial Narrow"/>
              </w:rPr>
              <w:t>Director General de Contrataciones Públicas.</w:t>
            </w:r>
          </w:p>
          <w:p w:rsidR="00AE243A" w:rsidRPr="006F4D3D" w:rsidRDefault="00AE243A" w:rsidP="00F4136F">
            <w:pPr>
              <w:rPr>
                <w:rFonts w:ascii="Arial Narrow" w:hAnsi="Arial Narrow"/>
              </w:rPr>
            </w:pPr>
          </w:p>
        </w:tc>
      </w:tr>
      <w:tr w:rsidR="001744E0" w:rsidRPr="006F4D3D" w:rsidTr="00DC3C77">
        <w:trPr>
          <w:trHeight w:val="408"/>
          <w:jc w:val="center"/>
        </w:trPr>
        <w:tc>
          <w:tcPr>
            <w:tcW w:w="693" w:type="dxa"/>
            <w:vMerge/>
            <w:vAlign w:val="center"/>
          </w:tcPr>
          <w:p w:rsidR="001744E0" w:rsidRPr="006F4D3D" w:rsidRDefault="001744E0" w:rsidP="00F4136F">
            <w:pPr>
              <w:rPr>
                <w:rFonts w:ascii="Arial Narrow" w:hAnsi="Arial Narrow"/>
              </w:rPr>
            </w:pPr>
          </w:p>
        </w:tc>
        <w:tc>
          <w:tcPr>
            <w:tcW w:w="3807" w:type="dxa"/>
            <w:vMerge/>
            <w:vAlign w:val="center"/>
          </w:tcPr>
          <w:p w:rsidR="001744E0" w:rsidRPr="006F4D3D" w:rsidRDefault="001744E0" w:rsidP="00F4136F">
            <w:pPr>
              <w:rPr>
                <w:rFonts w:ascii="Arial Narrow" w:hAnsi="Arial Narrow"/>
              </w:rPr>
            </w:pPr>
          </w:p>
        </w:tc>
        <w:tc>
          <w:tcPr>
            <w:tcW w:w="5140" w:type="dxa"/>
            <w:vAlign w:val="center"/>
          </w:tcPr>
          <w:p w:rsidR="001744E0" w:rsidRPr="006F4D3D" w:rsidRDefault="001744E0" w:rsidP="00F4136F">
            <w:pPr>
              <w:jc w:val="center"/>
              <w:rPr>
                <w:rFonts w:ascii="Arial Narrow" w:hAnsi="Arial Narrow"/>
                <w:b/>
              </w:rPr>
            </w:pPr>
            <w:r w:rsidRPr="006F4D3D">
              <w:rPr>
                <w:rFonts w:ascii="Arial Narrow" w:hAnsi="Arial Narrow"/>
                <w:b/>
              </w:rPr>
              <w:t>Nombre</w:t>
            </w:r>
          </w:p>
          <w:p w:rsidR="001744E0" w:rsidRPr="006F4D3D" w:rsidRDefault="001744E0" w:rsidP="00F4136F">
            <w:pPr>
              <w:jc w:val="center"/>
              <w:rPr>
                <w:rFonts w:ascii="Arial Narrow" w:hAnsi="Arial Narrow"/>
                <w:b/>
              </w:rPr>
            </w:pPr>
            <w:r w:rsidRPr="006F4D3D">
              <w:rPr>
                <w:rFonts w:ascii="Arial Narrow" w:hAnsi="Arial Narrow"/>
                <w:b/>
              </w:rPr>
              <w:t>Cargo</w:t>
            </w:r>
          </w:p>
        </w:tc>
      </w:tr>
      <w:tr w:rsidR="001744E0" w:rsidRPr="006F4D3D" w:rsidTr="00DC3C77">
        <w:trPr>
          <w:trHeight w:val="263"/>
          <w:jc w:val="center"/>
        </w:trPr>
        <w:tc>
          <w:tcPr>
            <w:tcW w:w="9640" w:type="dxa"/>
            <w:gridSpan w:val="3"/>
            <w:shd w:val="clear" w:color="auto" w:fill="002060"/>
          </w:tcPr>
          <w:p w:rsidR="001744E0" w:rsidRPr="006F4D3D" w:rsidRDefault="001744E0" w:rsidP="00F4136F">
            <w:pPr>
              <w:rPr>
                <w:rFonts w:ascii="Arial Narrow" w:hAnsi="Arial Narrow"/>
                <w:b/>
              </w:rPr>
            </w:pPr>
            <w:r w:rsidRPr="006F4D3D">
              <w:rPr>
                <w:rFonts w:ascii="Arial Narrow" w:hAnsi="Arial Narrow"/>
                <w:b/>
              </w:rPr>
              <w:t>Referencia</w:t>
            </w:r>
          </w:p>
        </w:tc>
      </w:tr>
      <w:tr w:rsidR="001744E0" w:rsidRPr="006F4D3D" w:rsidTr="00DC3C77">
        <w:trPr>
          <w:trHeight w:val="482"/>
          <w:jc w:val="center"/>
        </w:trPr>
        <w:tc>
          <w:tcPr>
            <w:tcW w:w="9640" w:type="dxa"/>
            <w:gridSpan w:val="3"/>
            <w:vAlign w:val="center"/>
          </w:tcPr>
          <w:p w:rsidR="001744E0" w:rsidRPr="00161AC3" w:rsidRDefault="001744E0" w:rsidP="00F4136F">
            <w:pPr>
              <w:rPr>
                <w:rFonts w:ascii="Arial Narrow" w:hAnsi="Arial Narrow"/>
              </w:rPr>
            </w:pPr>
          </w:p>
        </w:tc>
      </w:tr>
    </w:tbl>
    <w:p w:rsidR="008D41E4" w:rsidRDefault="008D41E4" w:rsidP="00F4136F">
      <w:pPr>
        <w:rPr>
          <w:rFonts w:ascii="Arial Narrow" w:hAnsi="Arial Narrow"/>
          <w:b/>
          <w:caps/>
        </w:rPr>
      </w:pPr>
    </w:p>
    <w:p w:rsidR="00A71838" w:rsidRDefault="00A71838" w:rsidP="00F4136F">
      <w:pPr>
        <w:rPr>
          <w:rFonts w:ascii="Arial Narrow" w:hAnsi="Arial Narrow"/>
          <w:b/>
          <w:caps/>
        </w:rPr>
      </w:pPr>
    </w:p>
    <w:p w:rsidR="007E5E55" w:rsidRPr="006F4D3D" w:rsidRDefault="007E5E55" w:rsidP="00F4136F">
      <w:pPr>
        <w:rPr>
          <w:rFonts w:ascii="Arial Narrow" w:hAnsi="Arial Narrow"/>
          <w:b/>
          <w:caps/>
        </w:rPr>
      </w:pPr>
    </w:p>
    <w:p w:rsidR="001744E0" w:rsidRPr="006F4D3D" w:rsidRDefault="001744E0" w:rsidP="00F4136F">
      <w:pPr>
        <w:numPr>
          <w:ilvl w:val="0"/>
          <w:numId w:val="15"/>
        </w:numPr>
        <w:tabs>
          <w:tab w:val="clear" w:pos="510"/>
          <w:tab w:val="num" w:pos="180"/>
        </w:tabs>
        <w:ind w:left="180" w:firstLine="0"/>
        <w:rPr>
          <w:rFonts w:ascii="Arial Narrow" w:hAnsi="Arial Narrow"/>
          <w:b/>
          <w:caps/>
        </w:rPr>
      </w:pPr>
      <w:r w:rsidRPr="006F4D3D">
        <w:rPr>
          <w:rFonts w:ascii="Arial Narrow" w:hAnsi="Arial Narrow"/>
          <w:b/>
          <w:caps/>
        </w:rPr>
        <w:t>CONTROL DE CAMBIOS:</w:t>
      </w:r>
    </w:p>
    <w:p w:rsidR="001744E0" w:rsidRPr="006F4D3D" w:rsidRDefault="001744E0" w:rsidP="00F4136F">
      <w:pPr>
        <w:ind w:left="180"/>
        <w:rPr>
          <w:rFonts w:ascii="Arial Narrow" w:hAnsi="Arial Narrow"/>
          <w:b/>
          <w:caps/>
        </w:rPr>
      </w:pPr>
    </w:p>
    <w:tbl>
      <w:tblPr>
        <w:tblW w:w="9846"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19"/>
        <w:gridCol w:w="3011"/>
        <w:gridCol w:w="4283"/>
      </w:tblGrid>
      <w:tr w:rsidR="00A71838" w:rsidRPr="00B97951" w:rsidTr="004757FB">
        <w:trPr>
          <w:trHeight w:val="257"/>
          <w:jc w:val="center"/>
        </w:trPr>
        <w:tc>
          <w:tcPr>
            <w:tcW w:w="533" w:type="dxa"/>
            <w:shd w:val="clear" w:color="auto" w:fill="002060"/>
          </w:tcPr>
          <w:p w:rsidR="00A71838" w:rsidRPr="00B97951" w:rsidRDefault="00A71838" w:rsidP="0037766B">
            <w:pPr>
              <w:rPr>
                <w:rFonts w:ascii="Arial Narrow" w:hAnsi="Arial Narrow"/>
                <w:b/>
              </w:rPr>
            </w:pPr>
            <w:r w:rsidRPr="00B97951">
              <w:rPr>
                <w:rFonts w:ascii="Arial Narrow" w:hAnsi="Arial Narrow"/>
                <w:b/>
              </w:rPr>
              <w:t>No.</w:t>
            </w:r>
          </w:p>
        </w:tc>
        <w:tc>
          <w:tcPr>
            <w:tcW w:w="2019" w:type="dxa"/>
            <w:shd w:val="clear" w:color="auto" w:fill="002060"/>
          </w:tcPr>
          <w:p w:rsidR="00A71838" w:rsidRPr="00B97951" w:rsidRDefault="00A71838" w:rsidP="0037766B">
            <w:pPr>
              <w:rPr>
                <w:rFonts w:ascii="Arial Narrow" w:hAnsi="Arial Narrow"/>
                <w:b/>
              </w:rPr>
            </w:pPr>
            <w:r w:rsidRPr="00B97951">
              <w:rPr>
                <w:rFonts w:ascii="Arial Narrow" w:hAnsi="Arial Narrow"/>
                <w:b/>
              </w:rPr>
              <w:t xml:space="preserve">Fecha </w:t>
            </w:r>
          </w:p>
        </w:tc>
        <w:tc>
          <w:tcPr>
            <w:tcW w:w="3011" w:type="dxa"/>
            <w:shd w:val="clear" w:color="auto" w:fill="002060"/>
          </w:tcPr>
          <w:p w:rsidR="00A71838" w:rsidRPr="00B97951" w:rsidRDefault="00A71838" w:rsidP="0037766B">
            <w:pPr>
              <w:rPr>
                <w:rFonts w:ascii="Arial Narrow" w:hAnsi="Arial Narrow"/>
                <w:b/>
              </w:rPr>
            </w:pPr>
            <w:r w:rsidRPr="00B97951">
              <w:rPr>
                <w:rFonts w:ascii="Arial Narrow" w:hAnsi="Arial Narrow"/>
                <w:b/>
              </w:rPr>
              <w:t>Realizada /Aprobada por:</w:t>
            </w:r>
          </w:p>
        </w:tc>
        <w:tc>
          <w:tcPr>
            <w:tcW w:w="4283" w:type="dxa"/>
            <w:shd w:val="clear" w:color="auto" w:fill="002060"/>
          </w:tcPr>
          <w:p w:rsidR="00A71838" w:rsidRPr="00B97951" w:rsidRDefault="00A71838" w:rsidP="0037766B">
            <w:pPr>
              <w:rPr>
                <w:rFonts w:ascii="Arial Narrow" w:hAnsi="Arial Narrow"/>
                <w:b/>
              </w:rPr>
            </w:pPr>
            <w:r w:rsidRPr="00B97951">
              <w:rPr>
                <w:rFonts w:ascii="Arial Narrow" w:hAnsi="Arial Narrow"/>
                <w:b/>
              </w:rPr>
              <w:t>Descripción y Referencias.</w:t>
            </w:r>
          </w:p>
        </w:tc>
      </w:tr>
      <w:tr w:rsidR="00A71838" w:rsidRPr="00B97951" w:rsidTr="004757FB">
        <w:trPr>
          <w:trHeight w:val="741"/>
          <w:jc w:val="center"/>
        </w:trPr>
        <w:tc>
          <w:tcPr>
            <w:tcW w:w="533" w:type="dxa"/>
            <w:vMerge w:val="restart"/>
            <w:vAlign w:val="center"/>
          </w:tcPr>
          <w:p w:rsidR="00A71838" w:rsidRPr="00B97951" w:rsidRDefault="00A71838" w:rsidP="0037766B">
            <w:pPr>
              <w:jc w:val="center"/>
              <w:rPr>
                <w:rFonts w:ascii="Arial Narrow" w:hAnsi="Arial Narrow"/>
                <w:b/>
              </w:rPr>
            </w:pPr>
            <w:r w:rsidRPr="00B97951">
              <w:rPr>
                <w:rFonts w:ascii="Arial Narrow" w:hAnsi="Arial Narrow"/>
                <w:b/>
              </w:rPr>
              <w:t>1</w:t>
            </w:r>
          </w:p>
        </w:tc>
        <w:tc>
          <w:tcPr>
            <w:tcW w:w="2019" w:type="dxa"/>
            <w:vMerge w:val="restart"/>
            <w:vAlign w:val="center"/>
          </w:tcPr>
          <w:p w:rsidR="00A71838" w:rsidRPr="00B97951" w:rsidRDefault="00A71838" w:rsidP="0037766B">
            <w:pPr>
              <w:rPr>
                <w:rFonts w:ascii="Arial Narrow" w:hAnsi="Arial Narrow"/>
              </w:rPr>
            </w:pPr>
            <w:r w:rsidRPr="00B97951">
              <w:rPr>
                <w:rFonts w:ascii="Arial Narrow" w:hAnsi="Arial Narrow"/>
              </w:rPr>
              <w:t>3 de octubre 2012</w:t>
            </w:r>
          </w:p>
        </w:tc>
        <w:tc>
          <w:tcPr>
            <w:tcW w:w="3011" w:type="dxa"/>
          </w:tcPr>
          <w:p w:rsidR="00A71838" w:rsidRPr="00B97951" w:rsidRDefault="00A71838" w:rsidP="0037766B">
            <w:pPr>
              <w:rPr>
                <w:rFonts w:ascii="Arial Narrow" w:hAnsi="Arial Narrow"/>
              </w:rPr>
            </w:pPr>
            <w:r w:rsidRPr="00B97951">
              <w:rPr>
                <w:rFonts w:ascii="Arial Narrow" w:hAnsi="Arial Narrow"/>
              </w:rPr>
              <w:t>Realizada por:</w:t>
            </w:r>
          </w:p>
          <w:p w:rsidR="00A71838" w:rsidRPr="00B97951" w:rsidRDefault="00A71838" w:rsidP="0037766B">
            <w:pPr>
              <w:rPr>
                <w:rFonts w:ascii="Arial Narrow" w:hAnsi="Arial Narrow"/>
                <w:b/>
              </w:rPr>
            </w:pPr>
          </w:p>
          <w:p w:rsidR="00A71838" w:rsidRPr="00B97951" w:rsidRDefault="00A71838" w:rsidP="0037766B">
            <w:pPr>
              <w:jc w:val="both"/>
              <w:rPr>
                <w:rFonts w:ascii="Arial Narrow" w:hAnsi="Arial Narrow"/>
                <w:b/>
              </w:rPr>
            </w:pPr>
            <w:r w:rsidRPr="00B97951">
              <w:rPr>
                <w:rFonts w:ascii="Arial Narrow" w:hAnsi="Arial Narrow"/>
              </w:rPr>
              <w:t>Dpto. de Políticas, Normas y Procedimientos.</w:t>
            </w:r>
          </w:p>
          <w:p w:rsidR="00A71838" w:rsidRPr="00B97951" w:rsidRDefault="00A71838" w:rsidP="0037766B">
            <w:pPr>
              <w:rPr>
                <w:rFonts w:ascii="Arial Narrow" w:hAnsi="Arial Narrow"/>
              </w:rPr>
            </w:pPr>
          </w:p>
        </w:tc>
        <w:tc>
          <w:tcPr>
            <w:tcW w:w="4283" w:type="dxa"/>
            <w:vMerge w:val="restart"/>
          </w:tcPr>
          <w:p w:rsidR="00A71838" w:rsidRPr="00B97951" w:rsidRDefault="00A71838" w:rsidP="00A71838">
            <w:pPr>
              <w:pStyle w:val="Prrafodelista"/>
              <w:numPr>
                <w:ilvl w:val="0"/>
                <w:numId w:val="21"/>
              </w:numPr>
              <w:jc w:val="both"/>
              <w:rPr>
                <w:rFonts w:ascii="Arial Narrow" w:hAnsi="Arial Narrow"/>
              </w:rPr>
            </w:pPr>
            <w:r w:rsidRPr="00B97951">
              <w:rPr>
                <w:rFonts w:ascii="Arial Narrow" w:hAnsi="Arial Narrow"/>
              </w:rPr>
              <w:t>Sustitución Decreto 490-07 por Decreto 543-12</w:t>
            </w:r>
          </w:p>
          <w:p w:rsidR="00A71838" w:rsidRPr="00B97951" w:rsidRDefault="00A71838" w:rsidP="00A71838">
            <w:pPr>
              <w:pStyle w:val="Prrafodelista"/>
              <w:numPr>
                <w:ilvl w:val="0"/>
                <w:numId w:val="21"/>
              </w:numPr>
              <w:jc w:val="both"/>
              <w:rPr>
                <w:rFonts w:ascii="Arial Narrow" w:hAnsi="Arial Narrow"/>
              </w:rPr>
            </w:pPr>
            <w:r w:rsidRPr="00B97951">
              <w:rPr>
                <w:rFonts w:ascii="Arial Narrow" w:hAnsi="Arial Narrow"/>
              </w:rPr>
              <w:t xml:space="preserve">Sustitución Comité de Licitaciones por Comité de Compras y Contrataciones. </w:t>
            </w:r>
          </w:p>
          <w:p w:rsidR="00A71838" w:rsidRPr="00B97951" w:rsidRDefault="00A71838" w:rsidP="00A71838">
            <w:pPr>
              <w:pStyle w:val="Prrafodelista"/>
              <w:numPr>
                <w:ilvl w:val="0"/>
                <w:numId w:val="21"/>
              </w:numPr>
              <w:jc w:val="both"/>
              <w:rPr>
                <w:rFonts w:ascii="Arial Narrow" w:hAnsi="Arial Narrow"/>
              </w:rPr>
            </w:pPr>
            <w:r>
              <w:rPr>
                <w:rFonts w:ascii="Arial Narrow" w:hAnsi="Arial Narrow"/>
              </w:rPr>
              <w:t>Numeral</w:t>
            </w:r>
            <w:r w:rsidRPr="00B97951">
              <w:rPr>
                <w:rFonts w:ascii="Arial Narrow" w:hAnsi="Arial Narrow"/>
              </w:rPr>
              <w:t xml:space="preserve"> 1.2 concepto del Comité de Compras y Contrataciones y Consorcios.</w:t>
            </w:r>
          </w:p>
          <w:p w:rsidR="00A71838" w:rsidRPr="00B97951" w:rsidRDefault="00A71838" w:rsidP="00A71838">
            <w:pPr>
              <w:pStyle w:val="Prrafodelista"/>
              <w:numPr>
                <w:ilvl w:val="0"/>
                <w:numId w:val="21"/>
              </w:numPr>
              <w:jc w:val="both"/>
              <w:rPr>
                <w:rFonts w:ascii="Arial Narrow" w:hAnsi="Arial Narrow"/>
              </w:rPr>
            </w:pPr>
            <w:r>
              <w:rPr>
                <w:rFonts w:ascii="Arial Narrow" w:hAnsi="Arial Narrow"/>
              </w:rPr>
              <w:t>Numeral</w:t>
            </w:r>
            <w:r w:rsidRPr="00B97951">
              <w:rPr>
                <w:rFonts w:ascii="Arial Narrow" w:hAnsi="Arial Narrow"/>
              </w:rPr>
              <w:t xml:space="preserve"> 1.8 adición días consecutivos para la convocatoria.</w:t>
            </w:r>
          </w:p>
          <w:p w:rsidR="00A71838" w:rsidRPr="00B97951" w:rsidRDefault="00A71838" w:rsidP="00A71838">
            <w:pPr>
              <w:pStyle w:val="Prrafodelista"/>
              <w:numPr>
                <w:ilvl w:val="0"/>
                <w:numId w:val="21"/>
              </w:numPr>
              <w:jc w:val="both"/>
              <w:rPr>
                <w:rFonts w:ascii="Arial Narrow" w:hAnsi="Arial Narrow"/>
              </w:rPr>
            </w:pPr>
            <w:r>
              <w:rPr>
                <w:rFonts w:ascii="Arial Narrow" w:hAnsi="Arial Narrow"/>
              </w:rPr>
              <w:t>Numeral</w:t>
            </w:r>
            <w:r w:rsidRPr="00B97951">
              <w:rPr>
                <w:rFonts w:ascii="Arial Narrow" w:hAnsi="Arial Narrow"/>
              </w:rPr>
              <w:t xml:space="preserve"> 1.12, nuevos integrantes para el Comité de Compras y Contrataciones.</w:t>
            </w:r>
          </w:p>
          <w:p w:rsidR="00A71838" w:rsidRPr="00B97951" w:rsidRDefault="00A71838" w:rsidP="00A71838">
            <w:pPr>
              <w:pStyle w:val="Prrafodelista"/>
              <w:numPr>
                <w:ilvl w:val="0"/>
                <w:numId w:val="21"/>
              </w:numPr>
              <w:jc w:val="both"/>
              <w:rPr>
                <w:rFonts w:ascii="Arial Narrow" w:hAnsi="Arial Narrow"/>
              </w:rPr>
            </w:pPr>
            <w:r w:rsidRPr="00B97951">
              <w:rPr>
                <w:rFonts w:ascii="Arial Narrow" w:hAnsi="Arial Narrow"/>
              </w:rPr>
              <w:t>1.20 Subsanaciones de conformidad Art. 91 Decreto 543-12.</w:t>
            </w:r>
          </w:p>
          <w:p w:rsidR="00A71838" w:rsidRPr="00B97951" w:rsidRDefault="00A71838" w:rsidP="00A71838">
            <w:pPr>
              <w:pStyle w:val="Prrafodelista"/>
              <w:numPr>
                <w:ilvl w:val="0"/>
                <w:numId w:val="21"/>
              </w:numPr>
              <w:jc w:val="both"/>
              <w:rPr>
                <w:rFonts w:ascii="Arial Narrow" w:hAnsi="Arial Narrow"/>
              </w:rPr>
            </w:pPr>
            <w:r w:rsidRPr="00B97951">
              <w:rPr>
                <w:rFonts w:ascii="Arial Narrow" w:hAnsi="Arial Narrow"/>
              </w:rPr>
              <w:t xml:space="preserve">Se eliminó </w:t>
            </w:r>
            <w:r>
              <w:rPr>
                <w:rFonts w:ascii="Arial Narrow" w:hAnsi="Arial Narrow"/>
              </w:rPr>
              <w:t>Numeral</w:t>
            </w:r>
            <w:r w:rsidRPr="00B97951">
              <w:rPr>
                <w:rFonts w:ascii="Arial Narrow" w:hAnsi="Arial Narrow"/>
              </w:rPr>
              <w:t xml:space="preserve"> 1.22 del Pliego anterior sobre excepciones para las subsanaciones.</w:t>
            </w:r>
          </w:p>
          <w:p w:rsidR="00A71838" w:rsidRPr="00B97951" w:rsidRDefault="00A71838" w:rsidP="00A71838">
            <w:pPr>
              <w:pStyle w:val="Prrafodelista"/>
              <w:numPr>
                <w:ilvl w:val="0"/>
                <w:numId w:val="21"/>
              </w:numPr>
              <w:jc w:val="both"/>
              <w:rPr>
                <w:rFonts w:ascii="Arial Narrow" w:hAnsi="Arial Narrow"/>
              </w:rPr>
            </w:pPr>
            <w:r w:rsidRPr="00B97951">
              <w:rPr>
                <w:rFonts w:ascii="Arial Narrow" w:hAnsi="Arial Narrow"/>
              </w:rPr>
              <w:lastRenderedPageBreak/>
              <w:t>1.22 Modificación en los montos para las garantías.</w:t>
            </w:r>
          </w:p>
          <w:p w:rsidR="00A71838" w:rsidRDefault="00A71838" w:rsidP="00A71838">
            <w:pPr>
              <w:pStyle w:val="Prrafodelista"/>
              <w:numPr>
                <w:ilvl w:val="0"/>
                <w:numId w:val="21"/>
              </w:numPr>
              <w:jc w:val="both"/>
              <w:rPr>
                <w:rFonts w:ascii="Arial Narrow" w:hAnsi="Arial Narrow"/>
              </w:rPr>
            </w:pPr>
            <w:r>
              <w:rPr>
                <w:rFonts w:ascii="Arial Narrow" w:hAnsi="Arial Narrow"/>
              </w:rPr>
              <w:t>Numeral</w:t>
            </w:r>
            <w:r w:rsidRPr="00B97951">
              <w:rPr>
                <w:rFonts w:ascii="Arial Narrow" w:hAnsi="Arial Narrow"/>
              </w:rPr>
              <w:t xml:space="preserve"> 4.1 Criterios de idoneidad del proponente no es considerado para la adjudicación sino para la habilitación.</w:t>
            </w:r>
          </w:p>
          <w:p w:rsidR="00A71838" w:rsidRPr="00B97951" w:rsidRDefault="00A71838" w:rsidP="0037766B">
            <w:pPr>
              <w:pStyle w:val="Prrafodelista"/>
              <w:jc w:val="both"/>
              <w:rPr>
                <w:rFonts w:ascii="Arial Narrow" w:hAnsi="Arial Narrow"/>
              </w:rPr>
            </w:pPr>
          </w:p>
        </w:tc>
      </w:tr>
      <w:tr w:rsidR="00A71838" w:rsidRPr="00B97951" w:rsidTr="004757FB">
        <w:trPr>
          <w:trHeight w:val="741"/>
          <w:jc w:val="center"/>
        </w:trPr>
        <w:tc>
          <w:tcPr>
            <w:tcW w:w="533" w:type="dxa"/>
            <w:vMerge/>
            <w:vAlign w:val="center"/>
          </w:tcPr>
          <w:p w:rsidR="00A71838" w:rsidRPr="00B97951" w:rsidRDefault="00A71838" w:rsidP="0037766B">
            <w:pPr>
              <w:jc w:val="center"/>
              <w:rPr>
                <w:rFonts w:ascii="Arial Narrow" w:hAnsi="Arial Narrow"/>
                <w:b/>
              </w:rPr>
            </w:pPr>
          </w:p>
        </w:tc>
        <w:tc>
          <w:tcPr>
            <w:tcW w:w="2019" w:type="dxa"/>
            <w:vMerge/>
          </w:tcPr>
          <w:p w:rsidR="00A71838" w:rsidRPr="00B97951" w:rsidRDefault="00A71838" w:rsidP="0037766B">
            <w:pPr>
              <w:rPr>
                <w:rFonts w:ascii="Arial Narrow" w:hAnsi="Arial Narrow"/>
              </w:rPr>
            </w:pPr>
          </w:p>
        </w:tc>
        <w:tc>
          <w:tcPr>
            <w:tcW w:w="3011" w:type="dxa"/>
          </w:tcPr>
          <w:p w:rsidR="00A71838" w:rsidRPr="00B97951" w:rsidRDefault="00A71838" w:rsidP="0037766B">
            <w:pPr>
              <w:rPr>
                <w:rFonts w:ascii="Arial Narrow" w:hAnsi="Arial Narrow"/>
              </w:rPr>
            </w:pPr>
            <w:r w:rsidRPr="00B97951">
              <w:rPr>
                <w:rFonts w:ascii="Arial Narrow" w:hAnsi="Arial Narrow"/>
              </w:rPr>
              <w:t>Aprobado por:</w:t>
            </w:r>
          </w:p>
          <w:p w:rsidR="00A71838" w:rsidRPr="00B97951" w:rsidRDefault="00A71838" w:rsidP="0037766B">
            <w:pPr>
              <w:rPr>
                <w:rFonts w:ascii="Arial Narrow" w:hAnsi="Arial Narrow"/>
              </w:rPr>
            </w:pPr>
          </w:p>
          <w:p w:rsidR="00A71838" w:rsidRPr="00B97951" w:rsidRDefault="00A71838" w:rsidP="0037766B">
            <w:pPr>
              <w:rPr>
                <w:rFonts w:ascii="Arial Narrow" w:hAnsi="Arial Narrow"/>
              </w:rPr>
            </w:pPr>
            <w:r w:rsidRPr="00B97951">
              <w:rPr>
                <w:rFonts w:ascii="Arial Narrow" w:hAnsi="Arial Narrow"/>
              </w:rPr>
              <w:t xml:space="preserve">Dra. </w:t>
            </w:r>
            <w:proofErr w:type="spellStart"/>
            <w:r w:rsidRPr="00B97951">
              <w:rPr>
                <w:rFonts w:ascii="Arial Narrow" w:hAnsi="Arial Narrow"/>
              </w:rPr>
              <w:t>Yokasta</w:t>
            </w:r>
            <w:proofErr w:type="spellEnd"/>
            <w:r w:rsidRPr="00B97951">
              <w:rPr>
                <w:rFonts w:ascii="Arial Narrow" w:hAnsi="Arial Narrow"/>
              </w:rPr>
              <w:t xml:space="preserve"> Guzmán S.</w:t>
            </w:r>
          </w:p>
          <w:p w:rsidR="00A71838" w:rsidRPr="00B97951" w:rsidRDefault="00A71838" w:rsidP="0037766B">
            <w:pPr>
              <w:rPr>
                <w:rFonts w:ascii="Arial Narrow" w:hAnsi="Arial Narrow"/>
                <w:b/>
              </w:rPr>
            </w:pPr>
            <w:r w:rsidRPr="00B97951">
              <w:rPr>
                <w:rFonts w:ascii="Arial Narrow" w:hAnsi="Arial Narrow"/>
              </w:rPr>
              <w:t>Directora de Contrataciones Públicas.</w:t>
            </w: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Pr="00B97951" w:rsidRDefault="00A71838" w:rsidP="0037766B">
            <w:pPr>
              <w:rPr>
                <w:rFonts w:ascii="Arial Narrow" w:hAnsi="Arial Narrow"/>
              </w:rPr>
            </w:pPr>
          </w:p>
        </w:tc>
        <w:tc>
          <w:tcPr>
            <w:tcW w:w="4283" w:type="dxa"/>
            <w:vMerge/>
          </w:tcPr>
          <w:p w:rsidR="00A71838" w:rsidRPr="00B97951" w:rsidRDefault="00A71838" w:rsidP="00A71838">
            <w:pPr>
              <w:pStyle w:val="Prrafodelista"/>
              <w:numPr>
                <w:ilvl w:val="0"/>
                <w:numId w:val="21"/>
              </w:numPr>
              <w:jc w:val="both"/>
              <w:rPr>
                <w:rFonts w:ascii="Arial Narrow" w:hAnsi="Arial Narrow"/>
              </w:rPr>
            </w:pPr>
          </w:p>
        </w:tc>
      </w:tr>
      <w:tr w:rsidR="00A71838" w:rsidRPr="00B97951" w:rsidTr="004757FB">
        <w:trPr>
          <w:trHeight w:val="741"/>
          <w:jc w:val="center"/>
        </w:trPr>
        <w:tc>
          <w:tcPr>
            <w:tcW w:w="533" w:type="dxa"/>
            <w:vMerge w:val="restart"/>
            <w:vAlign w:val="center"/>
          </w:tcPr>
          <w:p w:rsidR="00A71838" w:rsidRPr="00B97951" w:rsidRDefault="00A71838" w:rsidP="0037766B">
            <w:pPr>
              <w:jc w:val="center"/>
              <w:rPr>
                <w:rFonts w:ascii="Arial Narrow" w:hAnsi="Arial Narrow"/>
                <w:b/>
              </w:rPr>
            </w:pPr>
            <w:r>
              <w:rPr>
                <w:rFonts w:ascii="Arial Narrow" w:hAnsi="Arial Narrow"/>
                <w:b/>
              </w:rPr>
              <w:lastRenderedPageBreak/>
              <w:t>2</w:t>
            </w:r>
          </w:p>
        </w:tc>
        <w:tc>
          <w:tcPr>
            <w:tcW w:w="2019" w:type="dxa"/>
            <w:vMerge w:val="restart"/>
            <w:vAlign w:val="center"/>
          </w:tcPr>
          <w:p w:rsidR="00A71838" w:rsidRPr="00B97951" w:rsidRDefault="00A71838" w:rsidP="0037766B">
            <w:pPr>
              <w:jc w:val="center"/>
              <w:rPr>
                <w:rFonts w:ascii="Arial Narrow" w:hAnsi="Arial Narrow"/>
              </w:rPr>
            </w:pPr>
            <w:r>
              <w:rPr>
                <w:rFonts w:ascii="Arial Narrow" w:hAnsi="Arial Narrow"/>
              </w:rPr>
              <w:t xml:space="preserve">14 </w:t>
            </w:r>
            <w:r w:rsidR="00B9187A">
              <w:rPr>
                <w:rFonts w:ascii="Arial Narrow" w:hAnsi="Arial Narrow"/>
              </w:rPr>
              <w:t xml:space="preserve">de </w:t>
            </w:r>
            <w:r>
              <w:rPr>
                <w:rFonts w:ascii="Arial Narrow" w:hAnsi="Arial Narrow"/>
              </w:rPr>
              <w:t>Enero 2014</w:t>
            </w:r>
          </w:p>
        </w:tc>
        <w:tc>
          <w:tcPr>
            <w:tcW w:w="3011" w:type="dxa"/>
          </w:tcPr>
          <w:p w:rsidR="00A71838" w:rsidRPr="00B97951" w:rsidRDefault="00A71838" w:rsidP="0037766B">
            <w:pPr>
              <w:rPr>
                <w:rFonts w:ascii="Arial Narrow" w:hAnsi="Arial Narrow"/>
              </w:rPr>
            </w:pPr>
            <w:r w:rsidRPr="00B97951">
              <w:rPr>
                <w:rFonts w:ascii="Arial Narrow" w:hAnsi="Arial Narrow"/>
              </w:rPr>
              <w:t>Realizada por:</w:t>
            </w:r>
          </w:p>
          <w:p w:rsidR="00A71838" w:rsidRPr="00B97951" w:rsidRDefault="00A71838" w:rsidP="0037766B">
            <w:pPr>
              <w:rPr>
                <w:rFonts w:ascii="Arial Narrow" w:hAnsi="Arial Narrow"/>
                <w:b/>
              </w:rPr>
            </w:pPr>
          </w:p>
          <w:p w:rsidR="00A71838" w:rsidRPr="00B97951" w:rsidRDefault="00A71838" w:rsidP="0037766B">
            <w:pPr>
              <w:jc w:val="both"/>
              <w:rPr>
                <w:rFonts w:ascii="Arial Narrow" w:hAnsi="Arial Narrow"/>
                <w:b/>
              </w:rPr>
            </w:pPr>
            <w:r w:rsidRPr="00B97951">
              <w:rPr>
                <w:rFonts w:ascii="Arial Narrow" w:hAnsi="Arial Narrow"/>
              </w:rPr>
              <w:t>Dpto. de Políticas, Normas y Procedimientos.</w:t>
            </w:r>
          </w:p>
          <w:p w:rsidR="00A71838" w:rsidRPr="00B97951" w:rsidRDefault="00A71838" w:rsidP="0037766B">
            <w:pPr>
              <w:rPr>
                <w:rFonts w:ascii="Arial Narrow" w:hAnsi="Arial Narrow"/>
              </w:rPr>
            </w:pPr>
          </w:p>
        </w:tc>
        <w:tc>
          <w:tcPr>
            <w:tcW w:w="4283" w:type="dxa"/>
            <w:vMerge w:val="restart"/>
          </w:tcPr>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1.2 - Definiciones e Interpretaciones, Definición de Consorcio conforme el Art. 37 del Decreto 543-12.</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 xml:space="preserve">Numeral 1.4 – Precio de la Oferta, inclusión en la oferta de cualquier artículo y/o lote que esté en la Oferta Económica y no esté cotizado. </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1.4 – Precio de la Oferta, inclusión en la oferta de cualquier artículo y/o lote que no aparezca en el formulario de Oferta Económica.</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1.8 – De la Publicidad. Adición de instrucción de eliminar párrafos en el caso de que no apliquen.</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1.22 – Garantías, importes de garantías en la misma moneda que la Oferta.</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1.22.2, porcentaje de Garantía de Fiel Cumplimiento de Contrato para MIPYMES conforme Decreto 543-12.</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1.23 – Devolución de las Garantías, devolución de garantía de fiel cumplimiento de contrato conforme Art. 121 del Decreto 543-12.</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 xml:space="preserve">Numeral 2.5 – Cronograma de la Licitación, modificación Numerales 7) y 8) del Cronograma. </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2.6 – Disponibilidad y Adquisición del Pliego de Condiciones, notificación de descarga vía web de los pliegos de condiciones.</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 xml:space="preserve">Numeral 2.13- Forma para la Presentación de los Documentos contenidos en el “Sobre A”, y </w:t>
            </w:r>
            <w:r w:rsidRPr="006F4D3D">
              <w:rPr>
                <w:rFonts w:ascii="Arial Narrow" w:hAnsi="Arial Narrow"/>
              </w:rPr>
              <w:lastRenderedPageBreak/>
              <w:t>Muestras, definición de número de copias para el Formulario de Entrega de Muestras.</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2.14– Documentación a presentar, adición del Formulario de Información sobre el Oferente (SNCC.F.042)</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2.14– Documentación a presentar, adición de la documentación a presentar para los Consorcios.</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2.16 – Presentación de la Documentación contenida en el “Sobre B”, vigencia de la Garantía de la Seriedad de la Oferta.</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2.16 – Presentación de la Documentación contenida en el “Sobre B”, eliminación del término “Pesos Oro Dominicanos”.</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4.2 – Empate entre Oferentes, método de sorteo para la resolución de empates.</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5.1.2 – Garantía de Fiel Cumplimiento de Contrato, vigencia de la Garantía de Cumplimiento de Contrato.</w:t>
            </w:r>
          </w:p>
          <w:p w:rsidR="00A71838" w:rsidRDefault="00A71838" w:rsidP="00A71838">
            <w:pPr>
              <w:pStyle w:val="Prrafodelista"/>
              <w:numPr>
                <w:ilvl w:val="0"/>
                <w:numId w:val="21"/>
              </w:numPr>
              <w:jc w:val="both"/>
              <w:rPr>
                <w:rFonts w:ascii="Arial Narrow" w:hAnsi="Arial Narrow"/>
              </w:rPr>
            </w:pPr>
            <w:r w:rsidRPr="006F4D3D">
              <w:rPr>
                <w:rFonts w:ascii="Arial Narrow" w:hAnsi="Arial Narrow"/>
              </w:rPr>
              <w:t>Numeral 7.2 Anexos, Declaración Jurada.</w:t>
            </w:r>
          </w:p>
          <w:p w:rsidR="00A71838" w:rsidRPr="007E386A" w:rsidRDefault="00A71838" w:rsidP="0037766B">
            <w:pPr>
              <w:pStyle w:val="Prrafodelista"/>
              <w:jc w:val="both"/>
              <w:rPr>
                <w:rFonts w:ascii="Arial Narrow" w:hAnsi="Arial Narrow"/>
              </w:rPr>
            </w:pPr>
          </w:p>
        </w:tc>
      </w:tr>
      <w:tr w:rsidR="00A71838" w:rsidRPr="00B97951" w:rsidTr="004757FB">
        <w:trPr>
          <w:trHeight w:val="741"/>
          <w:jc w:val="center"/>
        </w:trPr>
        <w:tc>
          <w:tcPr>
            <w:tcW w:w="533" w:type="dxa"/>
            <w:vMerge/>
            <w:vAlign w:val="center"/>
          </w:tcPr>
          <w:p w:rsidR="00A71838" w:rsidRDefault="00A71838" w:rsidP="0037766B">
            <w:pPr>
              <w:jc w:val="center"/>
              <w:rPr>
                <w:rFonts w:ascii="Arial Narrow" w:hAnsi="Arial Narrow"/>
                <w:b/>
              </w:rPr>
            </w:pPr>
          </w:p>
        </w:tc>
        <w:tc>
          <w:tcPr>
            <w:tcW w:w="2019" w:type="dxa"/>
            <w:vMerge/>
            <w:vAlign w:val="center"/>
          </w:tcPr>
          <w:p w:rsidR="00A71838" w:rsidRDefault="00A71838" w:rsidP="0037766B">
            <w:pPr>
              <w:rPr>
                <w:rFonts w:ascii="Arial Narrow" w:hAnsi="Arial Narrow"/>
              </w:rPr>
            </w:pPr>
          </w:p>
        </w:tc>
        <w:tc>
          <w:tcPr>
            <w:tcW w:w="3011" w:type="dxa"/>
          </w:tcPr>
          <w:p w:rsidR="00A71838" w:rsidRPr="00B97951" w:rsidRDefault="00A71838" w:rsidP="0037766B">
            <w:pPr>
              <w:rPr>
                <w:rFonts w:ascii="Arial Narrow" w:hAnsi="Arial Narrow"/>
              </w:rPr>
            </w:pPr>
            <w:r w:rsidRPr="00B97951">
              <w:rPr>
                <w:rFonts w:ascii="Arial Narrow" w:hAnsi="Arial Narrow"/>
              </w:rPr>
              <w:t>Aprobado por:</w:t>
            </w:r>
          </w:p>
          <w:p w:rsidR="00A71838" w:rsidRPr="00B97951" w:rsidRDefault="00A71838" w:rsidP="0037766B">
            <w:pPr>
              <w:rPr>
                <w:rFonts w:ascii="Arial Narrow" w:hAnsi="Arial Narrow"/>
              </w:rPr>
            </w:pPr>
          </w:p>
          <w:p w:rsidR="00A71838" w:rsidRPr="00B97951" w:rsidRDefault="00A71838" w:rsidP="0037766B">
            <w:pPr>
              <w:rPr>
                <w:rFonts w:ascii="Arial Narrow" w:hAnsi="Arial Narrow"/>
              </w:rPr>
            </w:pPr>
            <w:r w:rsidRPr="00B97951">
              <w:rPr>
                <w:rFonts w:ascii="Arial Narrow" w:hAnsi="Arial Narrow"/>
              </w:rPr>
              <w:t xml:space="preserve">Dra. </w:t>
            </w:r>
            <w:proofErr w:type="spellStart"/>
            <w:r w:rsidRPr="00B97951">
              <w:rPr>
                <w:rFonts w:ascii="Arial Narrow" w:hAnsi="Arial Narrow"/>
              </w:rPr>
              <w:t>Yokasta</w:t>
            </w:r>
            <w:proofErr w:type="spellEnd"/>
            <w:r w:rsidRPr="00B97951">
              <w:rPr>
                <w:rFonts w:ascii="Arial Narrow" w:hAnsi="Arial Narrow"/>
              </w:rPr>
              <w:t xml:space="preserve"> Guzmán S.</w:t>
            </w:r>
          </w:p>
          <w:p w:rsidR="00A71838" w:rsidRPr="00B97951" w:rsidRDefault="00A71838" w:rsidP="0037766B">
            <w:pPr>
              <w:rPr>
                <w:rFonts w:ascii="Arial Narrow" w:hAnsi="Arial Narrow"/>
                <w:b/>
              </w:rPr>
            </w:pPr>
            <w:r w:rsidRPr="00B97951">
              <w:rPr>
                <w:rFonts w:ascii="Arial Narrow" w:hAnsi="Arial Narrow"/>
              </w:rPr>
              <w:t>Directora de Contrataciones Públicas.</w:t>
            </w: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Pr="00B97951" w:rsidRDefault="00A71838" w:rsidP="0037766B">
            <w:pPr>
              <w:rPr>
                <w:rFonts w:ascii="Arial Narrow" w:hAnsi="Arial Narrow"/>
              </w:rPr>
            </w:pPr>
          </w:p>
        </w:tc>
        <w:tc>
          <w:tcPr>
            <w:tcW w:w="4283" w:type="dxa"/>
            <w:vMerge/>
          </w:tcPr>
          <w:p w:rsidR="00A71838" w:rsidRDefault="00A71838" w:rsidP="00A71838">
            <w:pPr>
              <w:pStyle w:val="Prrafodelista"/>
              <w:numPr>
                <w:ilvl w:val="0"/>
                <w:numId w:val="21"/>
              </w:numPr>
              <w:jc w:val="both"/>
              <w:rPr>
                <w:rFonts w:ascii="Arial Narrow" w:hAnsi="Arial Narrow"/>
              </w:rPr>
            </w:pPr>
          </w:p>
        </w:tc>
      </w:tr>
      <w:tr w:rsidR="00A71838" w:rsidRPr="00B97951" w:rsidTr="004757FB">
        <w:trPr>
          <w:trHeight w:val="806"/>
          <w:jc w:val="center"/>
        </w:trPr>
        <w:tc>
          <w:tcPr>
            <w:tcW w:w="533" w:type="dxa"/>
            <w:vMerge w:val="restart"/>
            <w:vAlign w:val="center"/>
          </w:tcPr>
          <w:p w:rsidR="00A71838" w:rsidRPr="00B97951" w:rsidRDefault="00A71838" w:rsidP="00A71838">
            <w:pPr>
              <w:jc w:val="center"/>
              <w:rPr>
                <w:rFonts w:ascii="Arial Narrow" w:hAnsi="Arial Narrow"/>
              </w:rPr>
            </w:pPr>
            <w:r w:rsidRPr="007E386A">
              <w:rPr>
                <w:rFonts w:ascii="Arial Narrow" w:hAnsi="Arial Narrow"/>
                <w:b/>
              </w:rPr>
              <w:lastRenderedPageBreak/>
              <w:t>3</w:t>
            </w:r>
          </w:p>
        </w:tc>
        <w:tc>
          <w:tcPr>
            <w:tcW w:w="2019" w:type="dxa"/>
            <w:vMerge w:val="restart"/>
            <w:vAlign w:val="center"/>
          </w:tcPr>
          <w:p w:rsidR="00A71838" w:rsidRPr="00B97951" w:rsidRDefault="004757FB" w:rsidP="004757FB">
            <w:pPr>
              <w:jc w:val="center"/>
              <w:rPr>
                <w:rFonts w:ascii="Arial Narrow" w:hAnsi="Arial Narrow"/>
              </w:rPr>
            </w:pPr>
            <w:r>
              <w:rPr>
                <w:rFonts w:ascii="Arial Narrow" w:hAnsi="Arial Narrow"/>
              </w:rPr>
              <w:t>26</w:t>
            </w:r>
            <w:r w:rsidR="00A71838">
              <w:rPr>
                <w:rFonts w:ascii="Arial Narrow" w:hAnsi="Arial Narrow"/>
              </w:rPr>
              <w:t xml:space="preserve"> </w:t>
            </w:r>
            <w:r w:rsidR="00B9187A">
              <w:rPr>
                <w:rFonts w:ascii="Arial Narrow" w:hAnsi="Arial Narrow"/>
              </w:rPr>
              <w:t xml:space="preserve">de </w:t>
            </w:r>
            <w:r>
              <w:rPr>
                <w:rFonts w:ascii="Arial Narrow" w:hAnsi="Arial Narrow"/>
              </w:rPr>
              <w:t>Febrero</w:t>
            </w:r>
            <w:r w:rsidR="00A71838">
              <w:rPr>
                <w:rFonts w:ascii="Arial Narrow" w:hAnsi="Arial Narrow"/>
              </w:rPr>
              <w:t xml:space="preserve"> 2015</w:t>
            </w:r>
          </w:p>
        </w:tc>
        <w:tc>
          <w:tcPr>
            <w:tcW w:w="3011" w:type="dxa"/>
          </w:tcPr>
          <w:p w:rsidR="00A71838" w:rsidRPr="00B97951" w:rsidRDefault="00A71838" w:rsidP="0037766B">
            <w:pPr>
              <w:rPr>
                <w:rFonts w:ascii="Arial Narrow" w:hAnsi="Arial Narrow"/>
              </w:rPr>
            </w:pPr>
            <w:r w:rsidRPr="00B97951">
              <w:rPr>
                <w:rFonts w:ascii="Arial Narrow" w:hAnsi="Arial Narrow"/>
              </w:rPr>
              <w:t>Realizada por:</w:t>
            </w:r>
          </w:p>
          <w:p w:rsidR="00A71838" w:rsidRPr="00B97951" w:rsidRDefault="00A71838" w:rsidP="0037766B">
            <w:pPr>
              <w:rPr>
                <w:rFonts w:ascii="Arial Narrow" w:hAnsi="Arial Narrow"/>
                <w:b/>
              </w:rPr>
            </w:pPr>
          </w:p>
          <w:p w:rsidR="00A71838" w:rsidRPr="00B97951" w:rsidRDefault="00A71838" w:rsidP="00A71838">
            <w:pPr>
              <w:jc w:val="both"/>
              <w:rPr>
                <w:rFonts w:ascii="Arial Narrow" w:hAnsi="Arial Narrow"/>
              </w:rPr>
            </w:pPr>
            <w:r w:rsidRPr="00B97951">
              <w:rPr>
                <w:rFonts w:ascii="Arial Narrow" w:hAnsi="Arial Narrow"/>
              </w:rPr>
              <w:t>Dpto. de Políticas, Normas y Procedimientos.</w:t>
            </w:r>
          </w:p>
        </w:tc>
        <w:tc>
          <w:tcPr>
            <w:tcW w:w="4283" w:type="dxa"/>
            <w:vMerge w:val="restart"/>
          </w:tcPr>
          <w:p w:rsidR="00A71838" w:rsidRDefault="00A71838" w:rsidP="00A71838">
            <w:pPr>
              <w:pStyle w:val="Prrafodelista"/>
              <w:numPr>
                <w:ilvl w:val="0"/>
                <w:numId w:val="34"/>
              </w:numPr>
              <w:jc w:val="both"/>
              <w:rPr>
                <w:rFonts w:ascii="Arial Narrow" w:hAnsi="Arial Narrow"/>
              </w:rPr>
            </w:pPr>
            <w:r>
              <w:rPr>
                <w:rFonts w:ascii="Arial Narrow" w:hAnsi="Arial Narrow"/>
              </w:rPr>
              <w:t>Actualización de Portada del Documento.</w:t>
            </w:r>
          </w:p>
          <w:p w:rsidR="00A71838" w:rsidRDefault="00F1770D" w:rsidP="00A71838">
            <w:pPr>
              <w:pStyle w:val="Prrafodelista"/>
              <w:numPr>
                <w:ilvl w:val="0"/>
                <w:numId w:val="34"/>
              </w:numPr>
              <w:jc w:val="both"/>
              <w:rPr>
                <w:rFonts w:ascii="Arial Narrow" w:hAnsi="Arial Narrow"/>
              </w:rPr>
            </w:pPr>
            <w:r>
              <w:rPr>
                <w:rFonts w:ascii="Arial Narrow" w:hAnsi="Arial Narrow"/>
              </w:rPr>
              <w:t>Numeral 1.1- Antecedentes, i</w:t>
            </w:r>
            <w:r w:rsidR="00A71838">
              <w:rPr>
                <w:rFonts w:ascii="Arial Narrow" w:hAnsi="Arial Narrow"/>
              </w:rPr>
              <w:t>nclusión de una sección de Antecedentes.</w:t>
            </w:r>
          </w:p>
          <w:p w:rsidR="00A71838" w:rsidRDefault="00A71838" w:rsidP="00A71838">
            <w:pPr>
              <w:pStyle w:val="Prrafodelista"/>
              <w:numPr>
                <w:ilvl w:val="0"/>
                <w:numId w:val="34"/>
              </w:numPr>
              <w:jc w:val="both"/>
              <w:rPr>
                <w:rFonts w:ascii="Arial Narrow" w:hAnsi="Arial Narrow"/>
              </w:rPr>
            </w:pPr>
            <w:r>
              <w:rPr>
                <w:rFonts w:ascii="Arial Narrow" w:hAnsi="Arial Narrow"/>
              </w:rPr>
              <w:t>Numeral 1.3- Definiciones e Interpretaciones, aclaración de definición de Credenciales.</w:t>
            </w:r>
          </w:p>
          <w:p w:rsidR="00A71838" w:rsidRDefault="00A71838" w:rsidP="00A71838">
            <w:pPr>
              <w:pStyle w:val="Prrafodelista"/>
              <w:numPr>
                <w:ilvl w:val="0"/>
                <w:numId w:val="34"/>
              </w:numPr>
              <w:jc w:val="both"/>
              <w:rPr>
                <w:rFonts w:ascii="Arial Narrow" w:hAnsi="Arial Narrow"/>
              </w:rPr>
            </w:pPr>
            <w:r>
              <w:rPr>
                <w:rFonts w:ascii="Arial Narrow" w:hAnsi="Arial Narrow"/>
              </w:rPr>
              <w:t>Numeral 1.6- Moneda de la Oferta, aclaración del cálculo del importe de la Oferta, en caso que no sea presentada en moneda local.</w:t>
            </w:r>
          </w:p>
          <w:p w:rsidR="00A71838" w:rsidRDefault="00A71838" w:rsidP="00A71838">
            <w:pPr>
              <w:pStyle w:val="Prrafodelista"/>
              <w:numPr>
                <w:ilvl w:val="0"/>
                <w:numId w:val="34"/>
              </w:numPr>
              <w:jc w:val="both"/>
              <w:rPr>
                <w:rFonts w:ascii="Arial Narrow" w:hAnsi="Arial Narrow"/>
              </w:rPr>
            </w:pPr>
            <w:r>
              <w:rPr>
                <w:rFonts w:ascii="Arial Narrow" w:hAnsi="Arial Narrow"/>
              </w:rPr>
              <w:t>Numeral 1.8- Competencia Judicial, actualización del termino Tribunal Superior Administrativo.</w:t>
            </w:r>
          </w:p>
          <w:p w:rsidR="00A71838" w:rsidRDefault="00A71838" w:rsidP="00A71838">
            <w:pPr>
              <w:pStyle w:val="Prrafodelista"/>
              <w:numPr>
                <w:ilvl w:val="0"/>
                <w:numId w:val="34"/>
              </w:numPr>
              <w:jc w:val="both"/>
              <w:rPr>
                <w:rFonts w:ascii="Arial Narrow" w:hAnsi="Arial Narrow"/>
              </w:rPr>
            </w:pPr>
            <w:r>
              <w:rPr>
                <w:rFonts w:ascii="Arial Narrow" w:hAnsi="Arial Narrow"/>
              </w:rPr>
              <w:t xml:space="preserve">Numeral 1.18- Prohibición a Contratar, eliminación de repetición innecesaria sobre la no contratación </w:t>
            </w:r>
            <w:r>
              <w:rPr>
                <w:rFonts w:ascii="Arial Narrow" w:hAnsi="Arial Narrow"/>
              </w:rPr>
              <w:lastRenderedPageBreak/>
              <w:t>de oferentes inhabilitados.</w:t>
            </w:r>
          </w:p>
          <w:p w:rsidR="00CB4494" w:rsidRDefault="00CB4494" w:rsidP="00A71838">
            <w:pPr>
              <w:pStyle w:val="Prrafodelista"/>
              <w:numPr>
                <w:ilvl w:val="0"/>
                <w:numId w:val="34"/>
              </w:numPr>
              <w:jc w:val="both"/>
              <w:rPr>
                <w:rFonts w:ascii="Arial Narrow" w:hAnsi="Arial Narrow"/>
              </w:rPr>
            </w:pPr>
            <w:r>
              <w:rPr>
                <w:rFonts w:ascii="Arial Narrow" w:hAnsi="Arial Narrow"/>
              </w:rPr>
              <w:t>Eliminación de numeral sobre Agentes Autorizados, y sus Formularios.</w:t>
            </w:r>
          </w:p>
          <w:p w:rsidR="00F1770D" w:rsidRDefault="00CB4494" w:rsidP="00F1770D">
            <w:pPr>
              <w:pStyle w:val="Prrafodelista"/>
              <w:numPr>
                <w:ilvl w:val="0"/>
                <w:numId w:val="34"/>
              </w:numPr>
              <w:jc w:val="both"/>
              <w:rPr>
                <w:rFonts w:ascii="Arial Narrow" w:hAnsi="Arial Narrow"/>
              </w:rPr>
            </w:pPr>
            <w:r>
              <w:rPr>
                <w:rFonts w:ascii="Arial Narrow" w:hAnsi="Arial Narrow"/>
              </w:rPr>
              <w:t>Numeral 1.29</w:t>
            </w:r>
            <w:r w:rsidR="00F1770D">
              <w:rPr>
                <w:rFonts w:ascii="Arial Narrow" w:hAnsi="Arial Narrow"/>
              </w:rPr>
              <w:t>- Comisión de Veeduría, i</w:t>
            </w:r>
            <w:r w:rsidR="00F1770D" w:rsidRPr="00CC676A">
              <w:rPr>
                <w:rFonts w:ascii="Arial Narrow" w:hAnsi="Arial Narrow"/>
              </w:rPr>
              <w:t>nclusión de los datos de contacto de la Comisión de Veeduría (cuando aplique)</w:t>
            </w:r>
            <w:r w:rsidR="00F1770D">
              <w:rPr>
                <w:rFonts w:ascii="Arial Narrow" w:hAnsi="Arial Narrow"/>
              </w:rPr>
              <w:t>.</w:t>
            </w:r>
          </w:p>
          <w:p w:rsidR="00A71838" w:rsidRDefault="00A71838" w:rsidP="00A71838">
            <w:pPr>
              <w:pStyle w:val="Prrafodelista"/>
              <w:numPr>
                <w:ilvl w:val="0"/>
                <w:numId w:val="34"/>
              </w:numPr>
              <w:jc w:val="both"/>
              <w:rPr>
                <w:rFonts w:ascii="Arial Narrow" w:hAnsi="Arial Narrow"/>
              </w:rPr>
            </w:pPr>
            <w:r>
              <w:rPr>
                <w:rFonts w:ascii="Arial Narrow" w:hAnsi="Arial Narrow"/>
              </w:rPr>
              <w:t>Numeral 2.</w:t>
            </w:r>
            <w:r w:rsidR="00CB4494">
              <w:rPr>
                <w:rFonts w:ascii="Arial Narrow" w:hAnsi="Arial Narrow"/>
              </w:rPr>
              <w:t>4</w:t>
            </w:r>
            <w:r>
              <w:rPr>
                <w:rFonts w:ascii="Arial Narrow" w:hAnsi="Arial Narrow"/>
              </w:rPr>
              <w:t>- Condiciones de Pago, aclaración de porcentaje máximo por concepto de avance</w:t>
            </w:r>
            <w:r w:rsidR="00CE42BB">
              <w:rPr>
                <w:rFonts w:ascii="Arial Narrow" w:hAnsi="Arial Narrow"/>
              </w:rPr>
              <w:t xml:space="preserve"> y porcentaje definido en caso de que el adjudicatario sea MIPYME</w:t>
            </w:r>
            <w:r>
              <w:rPr>
                <w:rFonts w:ascii="Arial Narrow" w:hAnsi="Arial Narrow"/>
              </w:rPr>
              <w:t>.</w:t>
            </w:r>
          </w:p>
          <w:p w:rsidR="00A71838" w:rsidRPr="002C2AAE" w:rsidRDefault="00A71838" w:rsidP="00A71838">
            <w:pPr>
              <w:pStyle w:val="Prrafodelista"/>
              <w:numPr>
                <w:ilvl w:val="0"/>
                <w:numId w:val="34"/>
              </w:numPr>
              <w:jc w:val="both"/>
              <w:rPr>
                <w:rFonts w:ascii="Arial Narrow" w:hAnsi="Arial Narrow"/>
              </w:rPr>
            </w:pPr>
            <w:r>
              <w:rPr>
                <w:rFonts w:ascii="Arial Narrow" w:hAnsi="Arial Narrow"/>
              </w:rPr>
              <w:t>Numeral 2.</w:t>
            </w:r>
            <w:r w:rsidR="00CB4494">
              <w:rPr>
                <w:rFonts w:ascii="Arial Narrow" w:hAnsi="Arial Narrow"/>
              </w:rPr>
              <w:t>5</w:t>
            </w:r>
            <w:r>
              <w:rPr>
                <w:rFonts w:ascii="Arial Narrow" w:hAnsi="Arial Narrow"/>
              </w:rPr>
              <w:t>- Cronograma de la Licitación, eliminación numeral 2- Adquisición del Pliego de Condiciones.</w:t>
            </w:r>
          </w:p>
          <w:p w:rsidR="00B9187A" w:rsidRDefault="00CB4494" w:rsidP="00B9187A">
            <w:pPr>
              <w:pStyle w:val="Prrafodelista"/>
              <w:numPr>
                <w:ilvl w:val="0"/>
                <w:numId w:val="34"/>
              </w:numPr>
              <w:jc w:val="both"/>
              <w:rPr>
                <w:rFonts w:ascii="Arial Narrow" w:hAnsi="Arial Narrow"/>
              </w:rPr>
            </w:pPr>
            <w:r>
              <w:rPr>
                <w:rFonts w:ascii="Arial Narrow" w:hAnsi="Arial Narrow"/>
              </w:rPr>
              <w:t>Numeral 2.5</w:t>
            </w:r>
            <w:r w:rsidR="00A71838">
              <w:rPr>
                <w:rFonts w:ascii="Arial Narrow" w:hAnsi="Arial Narrow"/>
              </w:rPr>
              <w:t>- Cronograma de la Licitación, inclusión Nota en el Cronograma de Actividades</w:t>
            </w:r>
            <w:r w:rsidR="00B9187A">
              <w:rPr>
                <w:rFonts w:ascii="Arial Narrow" w:hAnsi="Arial Narrow"/>
              </w:rPr>
              <w:t xml:space="preserve"> sobre reunión técnica o aclaratoria.</w:t>
            </w:r>
          </w:p>
          <w:p w:rsidR="00A71838" w:rsidRDefault="00CB4494" w:rsidP="00A71838">
            <w:pPr>
              <w:pStyle w:val="Prrafodelista"/>
              <w:numPr>
                <w:ilvl w:val="0"/>
                <w:numId w:val="34"/>
              </w:numPr>
              <w:jc w:val="both"/>
              <w:rPr>
                <w:rFonts w:ascii="Arial Narrow" w:hAnsi="Arial Narrow"/>
              </w:rPr>
            </w:pPr>
            <w:r>
              <w:rPr>
                <w:rFonts w:ascii="Arial Narrow" w:hAnsi="Arial Narrow"/>
              </w:rPr>
              <w:t>Numeral 2.8</w:t>
            </w:r>
            <w:r w:rsidR="00A71838">
              <w:rPr>
                <w:rFonts w:ascii="Arial Narrow" w:hAnsi="Arial Narrow"/>
              </w:rPr>
              <w:t xml:space="preserve">- Descripción de los Bienes, adición de </w:t>
            </w:r>
            <w:r w:rsidR="0037766B">
              <w:rPr>
                <w:rFonts w:ascii="Arial Narrow" w:hAnsi="Arial Narrow"/>
              </w:rPr>
              <w:t xml:space="preserve">párrafo sobre cuando </w:t>
            </w:r>
            <w:r w:rsidR="00A71838">
              <w:rPr>
                <w:rFonts w:ascii="Arial Narrow" w:hAnsi="Arial Narrow"/>
              </w:rPr>
              <w:t>la convocatoria abarque un número importante de unidades.</w:t>
            </w:r>
          </w:p>
          <w:p w:rsidR="00A71838" w:rsidRDefault="00CB4494" w:rsidP="00A71838">
            <w:pPr>
              <w:pStyle w:val="Prrafodelista"/>
              <w:numPr>
                <w:ilvl w:val="0"/>
                <w:numId w:val="34"/>
              </w:numPr>
              <w:jc w:val="both"/>
              <w:rPr>
                <w:rFonts w:ascii="Arial Narrow" w:hAnsi="Arial Narrow"/>
              </w:rPr>
            </w:pPr>
            <w:r>
              <w:rPr>
                <w:rFonts w:ascii="Arial Narrow" w:hAnsi="Arial Narrow"/>
              </w:rPr>
              <w:t>Numeral 2.14</w:t>
            </w:r>
            <w:r w:rsidR="00A71838">
              <w:rPr>
                <w:rFonts w:ascii="Arial Narrow" w:hAnsi="Arial Narrow"/>
              </w:rPr>
              <w:t>- Documentación a presentar, clasificación de la sección Documentación a presentar.</w:t>
            </w:r>
          </w:p>
          <w:p w:rsidR="00A71838" w:rsidRDefault="00A71838" w:rsidP="00A71838">
            <w:pPr>
              <w:pStyle w:val="Prrafodelista"/>
              <w:numPr>
                <w:ilvl w:val="0"/>
                <w:numId w:val="34"/>
              </w:numPr>
              <w:jc w:val="both"/>
              <w:rPr>
                <w:rFonts w:ascii="Arial Narrow" w:hAnsi="Arial Narrow"/>
              </w:rPr>
            </w:pPr>
            <w:r>
              <w:rPr>
                <w:rFonts w:ascii="Arial Narrow" w:hAnsi="Arial Narrow"/>
              </w:rPr>
              <w:t>Numeral 2.1</w:t>
            </w:r>
            <w:r w:rsidR="00CB4494">
              <w:rPr>
                <w:rFonts w:ascii="Arial Narrow" w:hAnsi="Arial Narrow"/>
              </w:rPr>
              <w:t>4</w:t>
            </w:r>
            <w:r>
              <w:rPr>
                <w:rFonts w:ascii="Arial Narrow" w:hAnsi="Arial Narrow"/>
              </w:rPr>
              <w:t>- Documentación a presentar, aclaración de Registro de Proveedores Actualizado.</w:t>
            </w:r>
          </w:p>
          <w:p w:rsidR="00A71838" w:rsidRDefault="00A71838" w:rsidP="00A71838">
            <w:pPr>
              <w:pStyle w:val="Prrafodelista"/>
              <w:numPr>
                <w:ilvl w:val="0"/>
                <w:numId w:val="34"/>
              </w:numPr>
              <w:jc w:val="both"/>
              <w:rPr>
                <w:rFonts w:ascii="Arial Narrow" w:hAnsi="Arial Narrow"/>
              </w:rPr>
            </w:pPr>
            <w:r>
              <w:rPr>
                <w:rFonts w:ascii="Arial Narrow" w:hAnsi="Arial Narrow"/>
              </w:rPr>
              <w:t>Numeral 2.1</w:t>
            </w:r>
            <w:r w:rsidR="00CB4494">
              <w:rPr>
                <w:rFonts w:ascii="Arial Narrow" w:hAnsi="Arial Narrow"/>
              </w:rPr>
              <w:t>6</w:t>
            </w:r>
            <w:r>
              <w:rPr>
                <w:rFonts w:ascii="Arial Narrow" w:hAnsi="Arial Narrow"/>
              </w:rPr>
              <w:t xml:space="preserve">- </w:t>
            </w:r>
            <w:r w:rsidRPr="00CC676A">
              <w:rPr>
                <w:rFonts w:ascii="Arial Narrow" w:hAnsi="Arial Narrow"/>
              </w:rPr>
              <w:t>Presentación de la documentación contenida en el “Sobre B”</w:t>
            </w:r>
            <w:r>
              <w:rPr>
                <w:rFonts w:ascii="Arial Narrow" w:hAnsi="Arial Narrow"/>
              </w:rPr>
              <w:t>, equivalencia de la vigencia de la GSO con el plazo de vigencia de Oferta.</w:t>
            </w:r>
          </w:p>
          <w:p w:rsidR="00A71838" w:rsidRDefault="00A71838" w:rsidP="00A71838">
            <w:pPr>
              <w:pStyle w:val="Prrafodelista"/>
              <w:numPr>
                <w:ilvl w:val="0"/>
                <w:numId w:val="34"/>
              </w:numPr>
              <w:jc w:val="both"/>
              <w:rPr>
                <w:rFonts w:ascii="Arial Narrow" w:hAnsi="Arial Narrow"/>
              </w:rPr>
            </w:pPr>
            <w:r w:rsidRPr="007D7E3B">
              <w:rPr>
                <w:rFonts w:ascii="Arial Narrow" w:hAnsi="Arial Narrow"/>
              </w:rPr>
              <w:t>Numeral 3.8- Plazo Mantenimiento de Oferta, eliminación</w:t>
            </w:r>
            <w:r>
              <w:rPr>
                <w:rFonts w:ascii="Arial Narrow" w:hAnsi="Arial Narrow"/>
              </w:rPr>
              <w:t xml:space="preserve"> de párrafo sobre prórroga automática.</w:t>
            </w:r>
          </w:p>
          <w:p w:rsidR="0099250D" w:rsidRPr="0099250D" w:rsidRDefault="0099250D" w:rsidP="0099250D">
            <w:pPr>
              <w:pStyle w:val="Prrafodelista"/>
              <w:numPr>
                <w:ilvl w:val="0"/>
                <w:numId w:val="34"/>
              </w:numPr>
              <w:jc w:val="both"/>
              <w:rPr>
                <w:rFonts w:ascii="Arial Narrow" w:hAnsi="Arial Narrow"/>
              </w:rPr>
            </w:pPr>
            <w:r w:rsidRPr="007D7E3B">
              <w:rPr>
                <w:rFonts w:ascii="Arial Narrow" w:hAnsi="Arial Narrow"/>
              </w:rPr>
              <w:t>Numeral 3.</w:t>
            </w:r>
            <w:r>
              <w:rPr>
                <w:rFonts w:ascii="Arial Narrow" w:hAnsi="Arial Narrow"/>
              </w:rPr>
              <w:t>8</w:t>
            </w:r>
            <w:r w:rsidRPr="007D7E3B">
              <w:rPr>
                <w:rFonts w:ascii="Arial Narrow" w:hAnsi="Arial Narrow"/>
              </w:rPr>
              <w:t xml:space="preserve">- Plazo Mantenimiento de Oferta, </w:t>
            </w:r>
            <w:r>
              <w:rPr>
                <w:rFonts w:ascii="Arial Narrow" w:hAnsi="Arial Narrow"/>
              </w:rPr>
              <w:t>relación con formulario SNCC.F.034 para cumplimiento del plazo de vigencia requerido.</w:t>
            </w:r>
          </w:p>
          <w:p w:rsidR="00A71838" w:rsidRPr="007D7E3B" w:rsidRDefault="00A71838" w:rsidP="00A71838">
            <w:pPr>
              <w:pStyle w:val="Prrafodelista"/>
              <w:numPr>
                <w:ilvl w:val="0"/>
                <w:numId w:val="34"/>
              </w:numPr>
              <w:jc w:val="both"/>
              <w:rPr>
                <w:rFonts w:ascii="Arial Narrow" w:hAnsi="Arial Narrow"/>
              </w:rPr>
            </w:pPr>
            <w:r>
              <w:rPr>
                <w:rFonts w:ascii="Arial Narrow" w:hAnsi="Arial Narrow"/>
              </w:rPr>
              <w:t>Numeral 4.3- Declaración de Desierto, aclaración de cuando procede la declaración de desierto.</w:t>
            </w:r>
          </w:p>
          <w:p w:rsidR="00A71838" w:rsidRDefault="00A71838" w:rsidP="00A71838">
            <w:pPr>
              <w:pStyle w:val="Prrafodelista"/>
              <w:numPr>
                <w:ilvl w:val="0"/>
                <w:numId w:val="34"/>
              </w:numPr>
              <w:jc w:val="both"/>
              <w:rPr>
                <w:rFonts w:ascii="Arial Narrow" w:hAnsi="Arial Narrow"/>
              </w:rPr>
            </w:pPr>
            <w:r>
              <w:rPr>
                <w:rFonts w:ascii="Arial Narrow" w:hAnsi="Arial Narrow"/>
              </w:rPr>
              <w:lastRenderedPageBreak/>
              <w:t xml:space="preserve">Numeral 5.1.8- Finalización del Contrato, eliminación del término prórroga. </w:t>
            </w:r>
          </w:p>
          <w:p w:rsidR="00A71838" w:rsidRPr="006B2ECF" w:rsidRDefault="00A71838" w:rsidP="004825CC">
            <w:pPr>
              <w:jc w:val="both"/>
              <w:rPr>
                <w:rFonts w:ascii="Arial Narrow" w:hAnsi="Arial Narrow"/>
              </w:rPr>
            </w:pPr>
          </w:p>
        </w:tc>
      </w:tr>
      <w:tr w:rsidR="00A71838" w:rsidRPr="00B97951" w:rsidTr="004757FB">
        <w:trPr>
          <w:trHeight w:val="806"/>
          <w:jc w:val="center"/>
        </w:trPr>
        <w:tc>
          <w:tcPr>
            <w:tcW w:w="533" w:type="dxa"/>
            <w:vMerge/>
          </w:tcPr>
          <w:p w:rsidR="00A71838" w:rsidRPr="007E386A" w:rsidRDefault="00A71838" w:rsidP="0037766B">
            <w:pPr>
              <w:jc w:val="center"/>
              <w:rPr>
                <w:rFonts w:ascii="Arial Narrow" w:hAnsi="Arial Narrow"/>
                <w:b/>
              </w:rPr>
            </w:pPr>
          </w:p>
        </w:tc>
        <w:tc>
          <w:tcPr>
            <w:tcW w:w="2019" w:type="dxa"/>
            <w:vMerge/>
          </w:tcPr>
          <w:p w:rsidR="00A71838" w:rsidRDefault="00A71838" w:rsidP="0037766B">
            <w:pPr>
              <w:rPr>
                <w:rFonts w:ascii="Arial Narrow" w:hAnsi="Arial Narrow"/>
              </w:rPr>
            </w:pPr>
          </w:p>
        </w:tc>
        <w:tc>
          <w:tcPr>
            <w:tcW w:w="3011" w:type="dxa"/>
          </w:tcPr>
          <w:p w:rsidR="00A71838" w:rsidRPr="00B97951" w:rsidRDefault="00A71838" w:rsidP="0037766B">
            <w:pPr>
              <w:rPr>
                <w:rFonts w:ascii="Arial Narrow" w:hAnsi="Arial Narrow"/>
              </w:rPr>
            </w:pPr>
            <w:r w:rsidRPr="00B97951">
              <w:rPr>
                <w:rFonts w:ascii="Arial Narrow" w:hAnsi="Arial Narrow"/>
              </w:rPr>
              <w:t>Aprobado por:</w:t>
            </w:r>
          </w:p>
          <w:p w:rsidR="00A71838" w:rsidRPr="00B97951" w:rsidRDefault="00A71838" w:rsidP="0037766B">
            <w:pPr>
              <w:rPr>
                <w:rFonts w:ascii="Arial Narrow" w:hAnsi="Arial Narrow"/>
              </w:rPr>
            </w:pPr>
          </w:p>
          <w:p w:rsidR="00A71838" w:rsidRPr="00B97951" w:rsidRDefault="00A71838" w:rsidP="0037766B">
            <w:pPr>
              <w:rPr>
                <w:rFonts w:ascii="Arial Narrow" w:hAnsi="Arial Narrow"/>
              </w:rPr>
            </w:pPr>
            <w:r w:rsidRPr="00B97951">
              <w:rPr>
                <w:rFonts w:ascii="Arial Narrow" w:hAnsi="Arial Narrow"/>
              </w:rPr>
              <w:t xml:space="preserve">Dra. </w:t>
            </w:r>
            <w:proofErr w:type="spellStart"/>
            <w:r w:rsidRPr="00B97951">
              <w:rPr>
                <w:rFonts w:ascii="Arial Narrow" w:hAnsi="Arial Narrow"/>
              </w:rPr>
              <w:t>Yokasta</w:t>
            </w:r>
            <w:proofErr w:type="spellEnd"/>
            <w:r w:rsidRPr="00B97951">
              <w:rPr>
                <w:rFonts w:ascii="Arial Narrow" w:hAnsi="Arial Narrow"/>
              </w:rPr>
              <w:t xml:space="preserve"> Guzmán S.</w:t>
            </w:r>
          </w:p>
          <w:p w:rsidR="00A71838" w:rsidRPr="00B97951" w:rsidRDefault="00A71838" w:rsidP="0037766B">
            <w:pPr>
              <w:rPr>
                <w:rFonts w:ascii="Arial Narrow" w:hAnsi="Arial Narrow"/>
                <w:b/>
              </w:rPr>
            </w:pPr>
            <w:r w:rsidRPr="00B97951">
              <w:rPr>
                <w:rFonts w:ascii="Arial Narrow" w:hAnsi="Arial Narrow"/>
              </w:rPr>
              <w:t>Directora de Contrataciones Públicas.</w:t>
            </w:r>
          </w:p>
          <w:p w:rsidR="00A71838" w:rsidRPr="00B97951" w:rsidRDefault="00A71838" w:rsidP="0037766B">
            <w:pPr>
              <w:rPr>
                <w:rFonts w:ascii="Arial Narrow" w:hAnsi="Arial Narrow"/>
              </w:rPr>
            </w:pPr>
          </w:p>
        </w:tc>
        <w:tc>
          <w:tcPr>
            <w:tcW w:w="4283" w:type="dxa"/>
            <w:vMerge/>
          </w:tcPr>
          <w:p w:rsidR="00A71838" w:rsidRPr="00B97951" w:rsidRDefault="00A71838" w:rsidP="0037766B">
            <w:pPr>
              <w:rPr>
                <w:rFonts w:ascii="Arial Narrow" w:hAnsi="Arial Narrow"/>
              </w:rPr>
            </w:pPr>
          </w:p>
        </w:tc>
      </w:tr>
    </w:tbl>
    <w:p w:rsidR="00934161" w:rsidRPr="00480453" w:rsidRDefault="00934161" w:rsidP="00934161">
      <w:pPr>
        <w:pBdr>
          <w:bottom w:val="single" w:sz="4" w:space="1" w:color="auto"/>
        </w:pBdr>
        <w:rPr>
          <w:rFonts w:ascii="Arial Narrow" w:hAnsi="Arial Narrow"/>
          <w:i/>
          <w:sz w:val="20"/>
        </w:rPr>
      </w:pPr>
      <w:r w:rsidRPr="00480453">
        <w:rPr>
          <w:rFonts w:ascii="Arial Narrow" w:hAnsi="Arial Narrow"/>
          <w:i/>
          <w:sz w:val="20"/>
        </w:rPr>
        <w:lastRenderedPageBreak/>
        <w:t>No hay nada escrito después de esta línea</w:t>
      </w:r>
    </w:p>
    <w:p w:rsidR="00934161" w:rsidRPr="00161AC3" w:rsidRDefault="00934161" w:rsidP="00F4136F">
      <w:pPr>
        <w:tabs>
          <w:tab w:val="left" w:pos="2060"/>
        </w:tabs>
        <w:rPr>
          <w:rFonts w:ascii="Arial Narrow" w:hAnsi="Arial Narrow"/>
          <w:i/>
        </w:rPr>
      </w:pPr>
    </w:p>
    <w:sectPr w:rsidR="00934161" w:rsidRPr="00161AC3" w:rsidSect="00D326F8">
      <w:headerReference w:type="default" r:id="rId12"/>
      <w:footerReference w:type="even" r:id="rId13"/>
      <w:footerReference w:type="default" r:id="rId14"/>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F5" w:rsidRDefault="00C62AF5">
      <w:r>
        <w:separator/>
      </w:r>
    </w:p>
  </w:endnote>
  <w:endnote w:type="continuationSeparator" w:id="0">
    <w:p w:rsidR="00C62AF5" w:rsidRDefault="00C6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B0" w:rsidRDefault="00F46DB0"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6DB0" w:rsidRDefault="00F46D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B0" w:rsidRDefault="00F46DB0"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5269">
      <w:rPr>
        <w:rStyle w:val="Nmerodepgina"/>
        <w:noProof/>
      </w:rPr>
      <w:t>13</w:t>
    </w:r>
    <w:r>
      <w:rPr>
        <w:rStyle w:val="Nmerodepgina"/>
      </w:rPr>
      <w:fldChar w:fldCharType="end"/>
    </w:r>
  </w:p>
  <w:p w:rsidR="00F46DB0" w:rsidRPr="00BE0C69" w:rsidRDefault="00F46DB0">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F5" w:rsidRDefault="00C62AF5">
      <w:r>
        <w:separator/>
      </w:r>
    </w:p>
  </w:footnote>
  <w:footnote w:type="continuationSeparator" w:id="0">
    <w:p w:rsidR="00C62AF5" w:rsidRDefault="00C62AF5">
      <w:r>
        <w:continuationSeparator/>
      </w:r>
    </w:p>
  </w:footnote>
  <w:footnote w:id="1">
    <w:p w:rsidR="00F46DB0" w:rsidRPr="00161AC3" w:rsidRDefault="00F46DB0" w:rsidP="00161AC3">
      <w:pPr>
        <w:pStyle w:val="Textonotapie"/>
        <w:jc w:val="both"/>
        <w:rPr>
          <w:rFonts w:ascii="Arial Narrow" w:hAnsi="Arial Narrow"/>
        </w:rPr>
      </w:pPr>
      <w:r w:rsidRPr="00161AC3">
        <w:rPr>
          <w:rStyle w:val="Refdenotaalpie"/>
          <w:rFonts w:ascii="Arial Narrow" w:hAnsi="Arial Narrow"/>
        </w:rPr>
        <w:footnoteRef/>
      </w:r>
      <w:r w:rsidRPr="00161AC3">
        <w:rPr>
          <w:rFonts w:ascii="Arial Narrow" w:hAnsi="Arial Narrow"/>
        </w:rPr>
        <w:t xml:space="preserve"> </w:t>
      </w:r>
      <w:r w:rsidRPr="00161AC3">
        <w:rPr>
          <w:rFonts w:ascii="Arial Narrow" w:hAnsi="Arial Narrow"/>
          <w:b/>
          <w:lang w:val="es-ES"/>
        </w:rPr>
        <w:t>La referencia corresponde al nombre de la institución- Comité de Compras y Contrataciones -Licitación Pública Nacional, Licitación Pública Internacional o Licitación Restringida- Año- número secuencial de procedimientos llevados a cabo.</w:t>
      </w:r>
    </w:p>
  </w:footnote>
  <w:footnote w:id="2">
    <w:p w:rsidR="00F46DB0" w:rsidRPr="00D0458A" w:rsidRDefault="00F46DB0" w:rsidP="00D0458A">
      <w:pPr>
        <w:jc w:val="both"/>
        <w:rPr>
          <w:rFonts w:ascii="Arial Narrow" w:hAnsi="Arial Narrow"/>
          <w:b/>
          <w:bCs/>
          <w:sz w:val="20"/>
        </w:rPr>
      </w:pPr>
      <w:r>
        <w:rPr>
          <w:rStyle w:val="Refdenotaalpie"/>
        </w:rPr>
        <w:footnoteRef/>
      </w:r>
      <w:r w:rsidRPr="00D0458A">
        <w:t xml:space="preserve"> </w:t>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rsidR="00F46DB0" w:rsidRPr="00D0458A" w:rsidRDefault="00F46DB0">
      <w:pPr>
        <w:pStyle w:val="Textonotapie"/>
      </w:pPr>
    </w:p>
  </w:footnote>
  <w:footnote w:id="3">
    <w:p w:rsidR="00F46DB0" w:rsidRPr="002F548E" w:rsidRDefault="00F46DB0" w:rsidP="00B30072">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w:t>
      </w:r>
      <w:r w:rsidRPr="00B30072">
        <w:rPr>
          <w:b/>
          <w:lang w:val="es-ES"/>
        </w:rPr>
        <w:t xml:space="preserve"> </w:t>
      </w:r>
      <w:r>
        <w:rPr>
          <w:b/>
          <w:lang w:val="es-ES"/>
        </w:rPr>
        <w:t>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F46DB0" w:rsidRPr="003A560B" w:rsidRDefault="00F46DB0">
      <w:pPr>
        <w:pStyle w:val="Textonotapie"/>
        <w:rPr>
          <w:lang w:val="es-ES"/>
        </w:rPr>
      </w:pPr>
    </w:p>
  </w:footnote>
  <w:footnote w:id="4">
    <w:p w:rsidR="00F46DB0" w:rsidRPr="003841C8" w:rsidRDefault="00F46DB0" w:rsidP="006633C7">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B0" w:rsidRPr="00BE0C69" w:rsidRDefault="00F46DB0"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5F9F3000" wp14:editId="790162A3">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F46DB0" w:rsidRDefault="00F46DB0">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2">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5">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6">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5">
    <w:nsid w:val="5F952DF7"/>
    <w:multiLevelType w:val="hybridMultilevel"/>
    <w:tmpl w:val="503EC6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7">
    <w:nsid w:val="656E7FEE"/>
    <w:multiLevelType w:val="hybridMultilevel"/>
    <w:tmpl w:val="AE8CA11E"/>
    <w:lvl w:ilvl="0" w:tplc="EF98394E">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6767382D"/>
    <w:multiLevelType w:val="hybridMultilevel"/>
    <w:tmpl w:val="4ABA1C0A"/>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1">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7">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32"/>
  </w:num>
  <w:num w:numId="2">
    <w:abstractNumId w:val="24"/>
  </w:num>
  <w:num w:numId="3">
    <w:abstractNumId w:val="11"/>
  </w:num>
  <w:num w:numId="4">
    <w:abstractNumId w:val="30"/>
  </w:num>
  <w:num w:numId="5">
    <w:abstractNumId w:val="37"/>
  </w:num>
  <w:num w:numId="6">
    <w:abstractNumId w:val="35"/>
  </w:num>
  <w:num w:numId="7">
    <w:abstractNumId w:val="10"/>
  </w:num>
  <w:num w:numId="8">
    <w:abstractNumId w:val="29"/>
  </w:num>
  <w:num w:numId="9">
    <w:abstractNumId w:val="22"/>
  </w:num>
  <w:num w:numId="10">
    <w:abstractNumId w:val="21"/>
  </w:num>
  <w:num w:numId="11">
    <w:abstractNumId w:val="12"/>
  </w:num>
  <w:num w:numId="12">
    <w:abstractNumId w:val="1"/>
  </w:num>
  <w:num w:numId="13">
    <w:abstractNumId w:val="0"/>
  </w:num>
  <w:num w:numId="14">
    <w:abstractNumId w:val="23"/>
  </w:num>
  <w:num w:numId="15">
    <w:abstractNumId w:val="3"/>
  </w:num>
  <w:num w:numId="16">
    <w:abstractNumId w:val="31"/>
  </w:num>
  <w:num w:numId="17">
    <w:abstractNumId w:val="7"/>
  </w:num>
  <w:num w:numId="18">
    <w:abstractNumId w:val="34"/>
  </w:num>
  <w:num w:numId="19">
    <w:abstractNumId w:val="26"/>
  </w:num>
  <w:num w:numId="20">
    <w:abstractNumId w:val="33"/>
  </w:num>
  <w:num w:numId="21">
    <w:abstractNumId w:val="13"/>
  </w:num>
  <w:num w:numId="22">
    <w:abstractNumId w:val="18"/>
  </w:num>
  <w:num w:numId="23">
    <w:abstractNumId w:val="5"/>
  </w:num>
  <w:num w:numId="24">
    <w:abstractNumId w:val="19"/>
  </w:num>
  <w:num w:numId="25">
    <w:abstractNumId w:val="20"/>
  </w:num>
  <w:num w:numId="26">
    <w:abstractNumId w:val="9"/>
  </w:num>
  <w:num w:numId="27">
    <w:abstractNumId w:val="15"/>
  </w:num>
  <w:num w:numId="28">
    <w:abstractNumId w:val="2"/>
  </w:num>
  <w:num w:numId="29">
    <w:abstractNumId w:val="17"/>
  </w:num>
  <w:num w:numId="30">
    <w:abstractNumId w:val="36"/>
  </w:num>
  <w:num w:numId="31">
    <w:abstractNumId w:val="38"/>
  </w:num>
  <w:num w:numId="32">
    <w:abstractNumId w:val="6"/>
  </w:num>
  <w:num w:numId="33">
    <w:abstractNumId w:val="14"/>
  </w:num>
  <w:num w:numId="34">
    <w:abstractNumId w:val="8"/>
  </w:num>
  <w:num w:numId="35">
    <w:abstractNumId w:val="27"/>
  </w:num>
  <w:num w:numId="36">
    <w:abstractNumId w:val="28"/>
  </w:num>
  <w:num w:numId="37">
    <w:abstractNumId w:val="25"/>
  </w:num>
  <w:num w:numId="3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5630"/>
    <w:rsid w:val="00006F30"/>
    <w:rsid w:val="0000705A"/>
    <w:rsid w:val="000073B9"/>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4402C"/>
    <w:rsid w:val="00044D2B"/>
    <w:rsid w:val="0004511F"/>
    <w:rsid w:val="000507DA"/>
    <w:rsid w:val="00051649"/>
    <w:rsid w:val="000529AC"/>
    <w:rsid w:val="00056FF1"/>
    <w:rsid w:val="000602E0"/>
    <w:rsid w:val="000637AF"/>
    <w:rsid w:val="00065269"/>
    <w:rsid w:val="0006647E"/>
    <w:rsid w:val="000676CC"/>
    <w:rsid w:val="00070BD2"/>
    <w:rsid w:val="00071E44"/>
    <w:rsid w:val="0007396F"/>
    <w:rsid w:val="00074315"/>
    <w:rsid w:val="000751AB"/>
    <w:rsid w:val="000764B9"/>
    <w:rsid w:val="00076E88"/>
    <w:rsid w:val="00081E1E"/>
    <w:rsid w:val="00082B6D"/>
    <w:rsid w:val="00084701"/>
    <w:rsid w:val="0008498E"/>
    <w:rsid w:val="000871C6"/>
    <w:rsid w:val="000926F8"/>
    <w:rsid w:val="000953A8"/>
    <w:rsid w:val="000A088D"/>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E5160"/>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2A48"/>
    <w:rsid w:val="001142EC"/>
    <w:rsid w:val="00115747"/>
    <w:rsid w:val="00115A76"/>
    <w:rsid w:val="0011644A"/>
    <w:rsid w:val="001170C5"/>
    <w:rsid w:val="00124211"/>
    <w:rsid w:val="0012426E"/>
    <w:rsid w:val="00124567"/>
    <w:rsid w:val="0012747D"/>
    <w:rsid w:val="001303B4"/>
    <w:rsid w:val="00132D0B"/>
    <w:rsid w:val="00137130"/>
    <w:rsid w:val="0014044C"/>
    <w:rsid w:val="00140BB0"/>
    <w:rsid w:val="00141341"/>
    <w:rsid w:val="00141C5F"/>
    <w:rsid w:val="001429DB"/>
    <w:rsid w:val="00144390"/>
    <w:rsid w:val="00146F48"/>
    <w:rsid w:val="0015423E"/>
    <w:rsid w:val="00155134"/>
    <w:rsid w:val="001557DC"/>
    <w:rsid w:val="00161AC3"/>
    <w:rsid w:val="00164497"/>
    <w:rsid w:val="001658E5"/>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D2E"/>
    <w:rsid w:val="0019588C"/>
    <w:rsid w:val="001A036A"/>
    <w:rsid w:val="001A0B9B"/>
    <w:rsid w:val="001A185D"/>
    <w:rsid w:val="001A3F41"/>
    <w:rsid w:val="001A61CA"/>
    <w:rsid w:val="001A6D7B"/>
    <w:rsid w:val="001A796B"/>
    <w:rsid w:val="001B0C0D"/>
    <w:rsid w:val="001B154F"/>
    <w:rsid w:val="001B2B04"/>
    <w:rsid w:val="001B476B"/>
    <w:rsid w:val="001B47F4"/>
    <w:rsid w:val="001B5630"/>
    <w:rsid w:val="001B5DC0"/>
    <w:rsid w:val="001B6BEE"/>
    <w:rsid w:val="001B7413"/>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7ED6"/>
    <w:rsid w:val="001F116F"/>
    <w:rsid w:val="001F194D"/>
    <w:rsid w:val="00201B1A"/>
    <w:rsid w:val="00203AD8"/>
    <w:rsid w:val="002138BC"/>
    <w:rsid w:val="00214D7E"/>
    <w:rsid w:val="0021662E"/>
    <w:rsid w:val="00217494"/>
    <w:rsid w:val="00221A82"/>
    <w:rsid w:val="002220B7"/>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6464"/>
    <w:rsid w:val="0026701D"/>
    <w:rsid w:val="00270C8D"/>
    <w:rsid w:val="00273374"/>
    <w:rsid w:val="002738DD"/>
    <w:rsid w:val="002755E5"/>
    <w:rsid w:val="002757D7"/>
    <w:rsid w:val="002762D4"/>
    <w:rsid w:val="002805AB"/>
    <w:rsid w:val="00280CAF"/>
    <w:rsid w:val="0028507E"/>
    <w:rsid w:val="00286194"/>
    <w:rsid w:val="00286D29"/>
    <w:rsid w:val="00292671"/>
    <w:rsid w:val="00294C75"/>
    <w:rsid w:val="00295718"/>
    <w:rsid w:val="00297B05"/>
    <w:rsid w:val="002A0F0A"/>
    <w:rsid w:val="002A27CE"/>
    <w:rsid w:val="002A2944"/>
    <w:rsid w:val="002A6C24"/>
    <w:rsid w:val="002A6EB1"/>
    <w:rsid w:val="002B0C63"/>
    <w:rsid w:val="002B1F9B"/>
    <w:rsid w:val="002B4F06"/>
    <w:rsid w:val="002B504C"/>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5609"/>
    <w:rsid w:val="00347B2B"/>
    <w:rsid w:val="003512C8"/>
    <w:rsid w:val="00352129"/>
    <w:rsid w:val="00353476"/>
    <w:rsid w:val="00357DD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319"/>
    <w:rsid w:val="00385AAA"/>
    <w:rsid w:val="00385C53"/>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990"/>
    <w:rsid w:val="003E2470"/>
    <w:rsid w:val="003E55EA"/>
    <w:rsid w:val="003F052E"/>
    <w:rsid w:val="003F2B23"/>
    <w:rsid w:val="003F3A97"/>
    <w:rsid w:val="003F6F46"/>
    <w:rsid w:val="003F7285"/>
    <w:rsid w:val="004033EB"/>
    <w:rsid w:val="004035AA"/>
    <w:rsid w:val="0040633F"/>
    <w:rsid w:val="00410BF5"/>
    <w:rsid w:val="004134FF"/>
    <w:rsid w:val="0041408A"/>
    <w:rsid w:val="00414DE8"/>
    <w:rsid w:val="004162D7"/>
    <w:rsid w:val="0041747F"/>
    <w:rsid w:val="00417CC0"/>
    <w:rsid w:val="00421A7C"/>
    <w:rsid w:val="0043085A"/>
    <w:rsid w:val="004311E8"/>
    <w:rsid w:val="00432FED"/>
    <w:rsid w:val="004371B0"/>
    <w:rsid w:val="00440747"/>
    <w:rsid w:val="0044149B"/>
    <w:rsid w:val="004436CD"/>
    <w:rsid w:val="00443E71"/>
    <w:rsid w:val="00447E33"/>
    <w:rsid w:val="00450EF0"/>
    <w:rsid w:val="00452A03"/>
    <w:rsid w:val="00452AB8"/>
    <w:rsid w:val="00455DDD"/>
    <w:rsid w:val="00456D14"/>
    <w:rsid w:val="00457F41"/>
    <w:rsid w:val="0046097F"/>
    <w:rsid w:val="00461B1E"/>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5F7C"/>
    <w:rsid w:val="004B7B5E"/>
    <w:rsid w:val="004B7DD4"/>
    <w:rsid w:val="004C0C76"/>
    <w:rsid w:val="004C1514"/>
    <w:rsid w:val="004C1D86"/>
    <w:rsid w:val="004D1BAB"/>
    <w:rsid w:val="004D4BA1"/>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31F2"/>
    <w:rsid w:val="00513F44"/>
    <w:rsid w:val="005155D7"/>
    <w:rsid w:val="00520B5C"/>
    <w:rsid w:val="00521B0C"/>
    <w:rsid w:val="00522F82"/>
    <w:rsid w:val="005251CC"/>
    <w:rsid w:val="00530755"/>
    <w:rsid w:val="0053429C"/>
    <w:rsid w:val="005359D4"/>
    <w:rsid w:val="00537DE8"/>
    <w:rsid w:val="005406DA"/>
    <w:rsid w:val="00544ADC"/>
    <w:rsid w:val="00545501"/>
    <w:rsid w:val="00545528"/>
    <w:rsid w:val="005456F0"/>
    <w:rsid w:val="00545C85"/>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917"/>
    <w:rsid w:val="0057304B"/>
    <w:rsid w:val="0057419F"/>
    <w:rsid w:val="00574271"/>
    <w:rsid w:val="005743AE"/>
    <w:rsid w:val="0057482F"/>
    <w:rsid w:val="00577441"/>
    <w:rsid w:val="005833F1"/>
    <w:rsid w:val="005843A8"/>
    <w:rsid w:val="00584B2F"/>
    <w:rsid w:val="00584E8C"/>
    <w:rsid w:val="00586A61"/>
    <w:rsid w:val="00587AF4"/>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1F31"/>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4897"/>
    <w:rsid w:val="00635513"/>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2F7D"/>
    <w:rsid w:val="00673542"/>
    <w:rsid w:val="00675AC5"/>
    <w:rsid w:val="006762ED"/>
    <w:rsid w:val="00676954"/>
    <w:rsid w:val="00676AA8"/>
    <w:rsid w:val="00677615"/>
    <w:rsid w:val="00680824"/>
    <w:rsid w:val="006818DD"/>
    <w:rsid w:val="00682AD4"/>
    <w:rsid w:val="00683E3D"/>
    <w:rsid w:val="00687518"/>
    <w:rsid w:val="00690680"/>
    <w:rsid w:val="00690A4A"/>
    <w:rsid w:val="00691565"/>
    <w:rsid w:val="0069280C"/>
    <w:rsid w:val="00693895"/>
    <w:rsid w:val="0069476A"/>
    <w:rsid w:val="00694D4C"/>
    <w:rsid w:val="00696BE1"/>
    <w:rsid w:val="006A1263"/>
    <w:rsid w:val="006A22EE"/>
    <w:rsid w:val="006A253C"/>
    <w:rsid w:val="006B1B21"/>
    <w:rsid w:val="006B3C04"/>
    <w:rsid w:val="006B7237"/>
    <w:rsid w:val="006C1FAE"/>
    <w:rsid w:val="006C234B"/>
    <w:rsid w:val="006C25DE"/>
    <w:rsid w:val="006C758D"/>
    <w:rsid w:val="006D0AC5"/>
    <w:rsid w:val="006D0D3F"/>
    <w:rsid w:val="006D4FC3"/>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62AA"/>
    <w:rsid w:val="007369CA"/>
    <w:rsid w:val="00736EEE"/>
    <w:rsid w:val="00736FCF"/>
    <w:rsid w:val="00737B38"/>
    <w:rsid w:val="007408BD"/>
    <w:rsid w:val="007410C3"/>
    <w:rsid w:val="00741D45"/>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413C"/>
    <w:rsid w:val="00796CD9"/>
    <w:rsid w:val="00797279"/>
    <w:rsid w:val="007A0810"/>
    <w:rsid w:val="007A29C6"/>
    <w:rsid w:val="007A351E"/>
    <w:rsid w:val="007A3AC6"/>
    <w:rsid w:val="007A64E7"/>
    <w:rsid w:val="007A6D42"/>
    <w:rsid w:val="007A6FE3"/>
    <w:rsid w:val="007A7A3E"/>
    <w:rsid w:val="007B067F"/>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373F"/>
    <w:rsid w:val="007E5AF5"/>
    <w:rsid w:val="007E5E55"/>
    <w:rsid w:val="007F184E"/>
    <w:rsid w:val="007F369F"/>
    <w:rsid w:val="007F3AF9"/>
    <w:rsid w:val="007F59C1"/>
    <w:rsid w:val="007F7BAC"/>
    <w:rsid w:val="007F7E3B"/>
    <w:rsid w:val="008000F6"/>
    <w:rsid w:val="008001AF"/>
    <w:rsid w:val="00805183"/>
    <w:rsid w:val="00805399"/>
    <w:rsid w:val="00805540"/>
    <w:rsid w:val="0081131A"/>
    <w:rsid w:val="0081217D"/>
    <w:rsid w:val="008123A2"/>
    <w:rsid w:val="0081397F"/>
    <w:rsid w:val="008140AB"/>
    <w:rsid w:val="00815072"/>
    <w:rsid w:val="00816291"/>
    <w:rsid w:val="00816853"/>
    <w:rsid w:val="00816B45"/>
    <w:rsid w:val="00816C63"/>
    <w:rsid w:val="0082036F"/>
    <w:rsid w:val="008213E1"/>
    <w:rsid w:val="00822B71"/>
    <w:rsid w:val="008237AC"/>
    <w:rsid w:val="00825D38"/>
    <w:rsid w:val="0083039F"/>
    <w:rsid w:val="00831FCF"/>
    <w:rsid w:val="00833F1A"/>
    <w:rsid w:val="00834477"/>
    <w:rsid w:val="00834F80"/>
    <w:rsid w:val="008371C2"/>
    <w:rsid w:val="008406BA"/>
    <w:rsid w:val="00842B51"/>
    <w:rsid w:val="00845803"/>
    <w:rsid w:val="008504E1"/>
    <w:rsid w:val="00850754"/>
    <w:rsid w:val="00850BA5"/>
    <w:rsid w:val="0085131B"/>
    <w:rsid w:val="0085162F"/>
    <w:rsid w:val="008528B5"/>
    <w:rsid w:val="00852DA6"/>
    <w:rsid w:val="00854E0D"/>
    <w:rsid w:val="00860274"/>
    <w:rsid w:val="00860B93"/>
    <w:rsid w:val="00861A06"/>
    <w:rsid w:val="008620C3"/>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91E3C"/>
    <w:rsid w:val="008A186E"/>
    <w:rsid w:val="008A4DA1"/>
    <w:rsid w:val="008A6381"/>
    <w:rsid w:val="008A7433"/>
    <w:rsid w:val="008B1E95"/>
    <w:rsid w:val="008B2024"/>
    <w:rsid w:val="008B51A8"/>
    <w:rsid w:val="008C08AA"/>
    <w:rsid w:val="008C252D"/>
    <w:rsid w:val="008C2D9C"/>
    <w:rsid w:val="008C3817"/>
    <w:rsid w:val="008C4919"/>
    <w:rsid w:val="008C5339"/>
    <w:rsid w:val="008C5619"/>
    <w:rsid w:val="008C7E68"/>
    <w:rsid w:val="008D188D"/>
    <w:rsid w:val="008D41E4"/>
    <w:rsid w:val="008D7489"/>
    <w:rsid w:val="008D7764"/>
    <w:rsid w:val="008E0CE6"/>
    <w:rsid w:val="008E3637"/>
    <w:rsid w:val="008E65D0"/>
    <w:rsid w:val="008E6A87"/>
    <w:rsid w:val="008F00D4"/>
    <w:rsid w:val="008F28FB"/>
    <w:rsid w:val="008F4990"/>
    <w:rsid w:val="008F4C3B"/>
    <w:rsid w:val="008F54A8"/>
    <w:rsid w:val="008F5E33"/>
    <w:rsid w:val="008F7053"/>
    <w:rsid w:val="0090268A"/>
    <w:rsid w:val="00902D18"/>
    <w:rsid w:val="00907AAA"/>
    <w:rsid w:val="0091145D"/>
    <w:rsid w:val="00911DDD"/>
    <w:rsid w:val="00912D70"/>
    <w:rsid w:val="009130F5"/>
    <w:rsid w:val="00913711"/>
    <w:rsid w:val="00917F70"/>
    <w:rsid w:val="0092101F"/>
    <w:rsid w:val="00922542"/>
    <w:rsid w:val="00922E29"/>
    <w:rsid w:val="009237F8"/>
    <w:rsid w:val="009241B2"/>
    <w:rsid w:val="0092580A"/>
    <w:rsid w:val="00926487"/>
    <w:rsid w:val="00927511"/>
    <w:rsid w:val="0093407C"/>
    <w:rsid w:val="00934161"/>
    <w:rsid w:val="0093513B"/>
    <w:rsid w:val="009354AC"/>
    <w:rsid w:val="00936DEC"/>
    <w:rsid w:val="009378CF"/>
    <w:rsid w:val="00940184"/>
    <w:rsid w:val="00943AF8"/>
    <w:rsid w:val="00943F9F"/>
    <w:rsid w:val="009445AB"/>
    <w:rsid w:val="00946F34"/>
    <w:rsid w:val="00947312"/>
    <w:rsid w:val="00954779"/>
    <w:rsid w:val="0096076A"/>
    <w:rsid w:val="00961136"/>
    <w:rsid w:val="00966384"/>
    <w:rsid w:val="009731CA"/>
    <w:rsid w:val="00973631"/>
    <w:rsid w:val="00974D68"/>
    <w:rsid w:val="0097589C"/>
    <w:rsid w:val="00975CA7"/>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5741"/>
    <w:rsid w:val="009E0284"/>
    <w:rsid w:val="009E2563"/>
    <w:rsid w:val="009E29B3"/>
    <w:rsid w:val="009E4759"/>
    <w:rsid w:val="009E5749"/>
    <w:rsid w:val="009E74E1"/>
    <w:rsid w:val="009E7A3E"/>
    <w:rsid w:val="009F052D"/>
    <w:rsid w:val="009F19E0"/>
    <w:rsid w:val="009F34FD"/>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1E41"/>
    <w:rsid w:val="00A42BA4"/>
    <w:rsid w:val="00A42E7A"/>
    <w:rsid w:val="00A443A0"/>
    <w:rsid w:val="00A44436"/>
    <w:rsid w:val="00A4744A"/>
    <w:rsid w:val="00A47D00"/>
    <w:rsid w:val="00A502A3"/>
    <w:rsid w:val="00A514FB"/>
    <w:rsid w:val="00A56C7A"/>
    <w:rsid w:val="00A6044D"/>
    <w:rsid w:val="00A60B64"/>
    <w:rsid w:val="00A6118E"/>
    <w:rsid w:val="00A61D0F"/>
    <w:rsid w:val="00A61EBC"/>
    <w:rsid w:val="00A66B28"/>
    <w:rsid w:val="00A7036A"/>
    <w:rsid w:val="00A7072B"/>
    <w:rsid w:val="00A71838"/>
    <w:rsid w:val="00A72812"/>
    <w:rsid w:val="00A737EA"/>
    <w:rsid w:val="00A74E34"/>
    <w:rsid w:val="00A77544"/>
    <w:rsid w:val="00A775C0"/>
    <w:rsid w:val="00A8267B"/>
    <w:rsid w:val="00A846CC"/>
    <w:rsid w:val="00A86C4D"/>
    <w:rsid w:val="00A879AD"/>
    <w:rsid w:val="00A87A81"/>
    <w:rsid w:val="00A87FF4"/>
    <w:rsid w:val="00A91F3D"/>
    <w:rsid w:val="00A921A3"/>
    <w:rsid w:val="00A9520C"/>
    <w:rsid w:val="00A9600F"/>
    <w:rsid w:val="00A97046"/>
    <w:rsid w:val="00AA06CA"/>
    <w:rsid w:val="00AA0ACD"/>
    <w:rsid w:val="00AA5FCE"/>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CEC"/>
    <w:rsid w:val="00AF6417"/>
    <w:rsid w:val="00AF721B"/>
    <w:rsid w:val="00AF726E"/>
    <w:rsid w:val="00B00974"/>
    <w:rsid w:val="00B013B6"/>
    <w:rsid w:val="00B0470B"/>
    <w:rsid w:val="00B05875"/>
    <w:rsid w:val="00B063D8"/>
    <w:rsid w:val="00B07CAE"/>
    <w:rsid w:val="00B12189"/>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34F2"/>
    <w:rsid w:val="00BA3D0D"/>
    <w:rsid w:val="00BB07D6"/>
    <w:rsid w:val="00BB0A55"/>
    <w:rsid w:val="00BB1022"/>
    <w:rsid w:val="00BB11EF"/>
    <w:rsid w:val="00BB1C34"/>
    <w:rsid w:val="00BB407E"/>
    <w:rsid w:val="00BB4377"/>
    <w:rsid w:val="00BB50D9"/>
    <w:rsid w:val="00BB5976"/>
    <w:rsid w:val="00BC5A31"/>
    <w:rsid w:val="00BC679B"/>
    <w:rsid w:val="00BD317E"/>
    <w:rsid w:val="00BD4AE2"/>
    <w:rsid w:val="00BD6E7C"/>
    <w:rsid w:val="00BE0864"/>
    <w:rsid w:val="00BE0C69"/>
    <w:rsid w:val="00BE17A4"/>
    <w:rsid w:val="00BE2473"/>
    <w:rsid w:val="00BE3AC3"/>
    <w:rsid w:val="00BF046E"/>
    <w:rsid w:val="00BF3A23"/>
    <w:rsid w:val="00BF3EF6"/>
    <w:rsid w:val="00BF4D75"/>
    <w:rsid w:val="00BF6B69"/>
    <w:rsid w:val="00C00C31"/>
    <w:rsid w:val="00C016BC"/>
    <w:rsid w:val="00C01A8D"/>
    <w:rsid w:val="00C06F3C"/>
    <w:rsid w:val="00C07333"/>
    <w:rsid w:val="00C1083C"/>
    <w:rsid w:val="00C11A22"/>
    <w:rsid w:val="00C13090"/>
    <w:rsid w:val="00C130AB"/>
    <w:rsid w:val="00C16BE9"/>
    <w:rsid w:val="00C16FC2"/>
    <w:rsid w:val="00C171E3"/>
    <w:rsid w:val="00C17214"/>
    <w:rsid w:val="00C175F1"/>
    <w:rsid w:val="00C201DC"/>
    <w:rsid w:val="00C2469A"/>
    <w:rsid w:val="00C2659C"/>
    <w:rsid w:val="00C27F82"/>
    <w:rsid w:val="00C30E49"/>
    <w:rsid w:val="00C312B8"/>
    <w:rsid w:val="00C3711C"/>
    <w:rsid w:val="00C40A8D"/>
    <w:rsid w:val="00C43259"/>
    <w:rsid w:val="00C45E53"/>
    <w:rsid w:val="00C46D84"/>
    <w:rsid w:val="00C520F1"/>
    <w:rsid w:val="00C5289F"/>
    <w:rsid w:val="00C5303B"/>
    <w:rsid w:val="00C55283"/>
    <w:rsid w:val="00C55790"/>
    <w:rsid w:val="00C571BC"/>
    <w:rsid w:val="00C60E9E"/>
    <w:rsid w:val="00C6137B"/>
    <w:rsid w:val="00C62713"/>
    <w:rsid w:val="00C62AF5"/>
    <w:rsid w:val="00C654E5"/>
    <w:rsid w:val="00C66FE1"/>
    <w:rsid w:val="00C70DCA"/>
    <w:rsid w:val="00C713B7"/>
    <w:rsid w:val="00C7440B"/>
    <w:rsid w:val="00C74DBE"/>
    <w:rsid w:val="00C74F07"/>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B196E"/>
    <w:rsid w:val="00CB25E0"/>
    <w:rsid w:val="00CB2E4C"/>
    <w:rsid w:val="00CB36B8"/>
    <w:rsid w:val="00CB4494"/>
    <w:rsid w:val="00CB4ECC"/>
    <w:rsid w:val="00CB6546"/>
    <w:rsid w:val="00CB730F"/>
    <w:rsid w:val="00CC09F4"/>
    <w:rsid w:val="00CD0759"/>
    <w:rsid w:val="00CD22CC"/>
    <w:rsid w:val="00CD3D9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30549"/>
    <w:rsid w:val="00D326F8"/>
    <w:rsid w:val="00D35458"/>
    <w:rsid w:val="00D35E6B"/>
    <w:rsid w:val="00D3600C"/>
    <w:rsid w:val="00D371F1"/>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36C7"/>
    <w:rsid w:val="00D94C23"/>
    <w:rsid w:val="00D96DB7"/>
    <w:rsid w:val="00DA0AC0"/>
    <w:rsid w:val="00DA1CF7"/>
    <w:rsid w:val="00DA6365"/>
    <w:rsid w:val="00DB0C95"/>
    <w:rsid w:val="00DB0FFF"/>
    <w:rsid w:val="00DB419F"/>
    <w:rsid w:val="00DB4B4E"/>
    <w:rsid w:val="00DB68C7"/>
    <w:rsid w:val="00DB6D31"/>
    <w:rsid w:val="00DB7025"/>
    <w:rsid w:val="00DB7F0B"/>
    <w:rsid w:val="00DC3AE4"/>
    <w:rsid w:val="00DC3C77"/>
    <w:rsid w:val="00DC4F55"/>
    <w:rsid w:val="00DD07B6"/>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200A5"/>
    <w:rsid w:val="00E20D33"/>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698A"/>
    <w:rsid w:val="00E903F8"/>
    <w:rsid w:val="00E930B3"/>
    <w:rsid w:val="00E93265"/>
    <w:rsid w:val="00E93A1D"/>
    <w:rsid w:val="00E93B70"/>
    <w:rsid w:val="00E97E3D"/>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F61"/>
    <w:rsid w:val="00F16255"/>
    <w:rsid w:val="00F16B66"/>
    <w:rsid w:val="00F1745E"/>
    <w:rsid w:val="00F1770D"/>
    <w:rsid w:val="00F209C1"/>
    <w:rsid w:val="00F22E15"/>
    <w:rsid w:val="00F26428"/>
    <w:rsid w:val="00F268C2"/>
    <w:rsid w:val="00F30A72"/>
    <w:rsid w:val="00F30F7D"/>
    <w:rsid w:val="00F35F3B"/>
    <w:rsid w:val="00F378C3"/>
    <w:rsid w:val="00F4136F"/>
    <w:rsid w:val="00F43C6E"/>
    <w:rsid w:val="00F445AE"/>
    <w:rsid w:val="00F44B77"/>
    <w:rsid w:val="00F450E4"/>
    <w:rsid w:val="00F453D2"/>
    <w:rsid w:val="00F454E0"/>
    <w:rsid w:val="00F469AD"/>
    <w:rsid w:val="00F46DB0"/>
    <w:rsid w:val="00F5504D"/>
    <w:rsid w:val="00F55A0C"/>
    <w:rsid w:val="00F61722"/>
    <w:rsid w:val="00F64C44"/>
    <w:rsid w:val="00F66698"/>
    <w:rsid w:val="00F67B3B"/>
    <w:rsid w:val="00F712B7"/>
    <w:rsid w:val="00F714F9"/>
    <w:rsid w:val="00F71B19"/>
    <w:rsid w:val="00F71D11"/>
    <w:rsid w:val="00F73941"/>
    <w:rsid w:val="00F74C9E"/>
    <w:rsid w:val="00F75183"/>
    <w:rsid w:val="00F752BB"/>
    <w:rsid w:val="00F770D8"/>
    <w:rsid w:val="00F80E05"/>
    <w:rsid w:val="00F8191B"/>
    <w:rsid w:val="00F81AB8"/>
    <w:rsid w:val="00F82C15"/>
    <w:rsid w:val="00F87C6D"/>
    <w:rsid w:val="00F9108A"/>
    <w:rsid w:val="00F925C0"/>
    <w:rsid w:val="00F94149"/>
    <w:rsid w:val="00F941CA"/>
    <w:rsid w:val="00F95A92"/>
    <w:rsid w:val="00F966FE"/>
    <w:rsid w:val="00FA7825"/>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1E5E"/>
    <w:rsid w:val="00FE30AD"/>
    <w:rsid w:val="00FE4455"/>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719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453982132">
      <w:bodyDiv w:val="1"/>
      <w:marLeft w:val="0"/>
      <w:marRight w:val="0"/>
      <w:marTop w:val="0"/>
      <w:marBottom w:val="0"/>
      <w:divBdr>
        <w:top w:val="none" w:sz="0" w:space="0" w:color="auto"/>
        <w:left w:val="none" w:sz="0" w:space="0" w:color="auto"/>
        <w:bottom w:val="none" w:sz="0" w:space="0" w:color="auto"/>
        <w:right w:val="none" w:sz="0" w:space="0" w:color="auto"/>
      </w:divBdr>
    </w:div>
    <w:div w:id="1632907106">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9138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asd.gov.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7473-A51C-4CAD-9E4C-E30B1CE9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14757</Words>
  <Characters>81168</Characters>
  <Application>Microsoft Office Word</Application>
  <DocSecurity>0</DocSecurity>
  <Lines>676</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95734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Patricia M. Ruiz De Los Santos</cp:lastModifiedBy>
  <cp:revision>6</cp:revision>
  <cp:lastPrinted>2012-10-03T22:37:00Z</cp:lastPrinted>
  <dcterms:created xsi:type="dcterms:W3CDTF">2015-12-14T21:29:00Z</dcterms:created>
  <dcterms:modified xsi:type="dcterms:W3CDTF">2015-12-28T18:29:00Z</dcterms:modified>
</cp:coreProperties>
</file>