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B3F4" w14:textId="097D193E" w:rsidR="00893A3C" w:rsidRDefault="00720E21" w:rsidP="004B57B0">
      <w:pPr>
        <w:pStyle w:val="Sinespaciado"/>
        <w:jc w:val="center"/>
        <w:rPr>
          <w:rFonts w:ascii="Cambria" w:hAnsi="Cambria"/>
          <w:sz w:val="72"/>
          <w:szCs w:val="72"/>
        </w:rPr>
      </w:pPr>
      <w:r>
        <w:rPr>
          <w:rFonts w:ascii="Cambria" w:hAnsi="Cambria"/>
          <w:sz w:val="72"/>
          <w:szCs w:val="72"/>
        </w:rPr>
        <w:t xml:space="preserve"> </w:t>
      </w:r>
      <w:r w:rsidR="00BA7D5F">
        <w:rPr>
          <w:rFonts w:ascii="Cambria" w:hAnsi="Cambria"/>
          <w:sz w:val="72"/>
          <w:szCs w:val="72"/>
        </w:rPr>
        <w:t xml:space="preserve"> </w:t>
      </w:r>
      <w:r w:rsidR="009F2564">
        <w:rPr>
          <w:rFonts w:ascii="Cambria" w:hAnsi="Cambria"/>
          <w:noProof/>
          <w:sz w:val="72"/>
          <w:szCs w:val="72"/>
        </w:rPr>
        <w:drawing>
          <wp:inline distT="0" distB="0" distL="0" distR="0" wp14:anchorId="3C56DBBC" wp14:editId="2E17A2E2">
            <wp:extent cx="3875866" cy="2333625"/>
            <wp:effectExtent l="0" t="0" r="0" b="0"/>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617" cy="2346119"/>
                    </a:xfrm>
                    <a:prstGeom prst="rect">
                      <a:avLst/>
                    </a:prstGeom>
                  </pic:spPr>
                </pic:pic>
              </a:graphicData>
            </a:graphic>
          </wp:inline>
        </w:drawing>
      </w:r>
    </w:p>
    <w:p w14:paraId="05BDFB83" w14:textId="77777777" w:rsidR="004B57B0" w:rsidRPr="00564275" w:rsidRDefault="004B57B0" w:rsidP="004B57B0">
      <w:pPr>
        <w:pStyle w:val="Sinespaciado"/>
        <w:rPr>
          <w:rFonts w:ascii="Cambria" w:hAnsi="Cambria"/>
          <w:sz w:val="72"/>
          <w:szCs w:val="72"/>
        </w:rPr>
      </w:pPr>
      <w:r>
        <w:rPr>
          <w:noProof/>
          <w:lang w:val="es-DO" w:eastAsia="es-DO"/>
        </w:rPr>
        <mc:AlternateContent>
          <mc:Choice Requires="wps">
            <w:drawing>
              <wp:anchor distT="0" distB="0" distL="114300" distR="114300" simplePos="0" relativeHeight="251659264" behindDoc="0" locked="0" layoutInCell="0" allowOverlap="1" wp14:anchorId="38049385" wp14:editId="03A0E08B">
                <wp:simplePos x="0" y="0"/>
                <wp:positionH relativeFrom="page">
                  <wp:align>center</wp:align>
                </wp:positionH>
                <wp:positionV relativeFrom="page">
                  <wp:align>bottom</wp:align>
                </wp:positionV>
                <wp:extent cx="8147685" cy="793115"/>
                <wp:effectExtent l="0" t="0" r="24765" b="1524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685" cy="793115"/>
                        </a:xfrm>
                        <a:prstGeom prst="rect">
                          <a:avLst/>
                        </a:prstGeom>
                        <a:solidFill>
                          <a:srgbClr val="00206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du="http://schemas.microsoft.com/office/word/2023/wordml/word16du">
            <w:pict>
              <v:rect w14:anchorId="390C3009" id="Rectángulo 13" o:spid="_x0000_s1026" style="position:absolute;margin-left:0;margin-top:0;width:641.55pt;height:62.4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" o:allowincell="f" fillcolor="#002060" strokecolor="#4f81bd">
                <w10:wrap anchorx="page" anchory="page"/>
              </v:rect>
            </w:pict>
          </mc:Fallback>
        </mc:AlternateContent>
      </w:r>
      <w:r>
        <w:rPr>
          <w:noProof/>
          <w:lang w:val="es-DO" w:eastAsia="es-DO"/>
        </w:rPr>
        <mc:AlternateContent>
          <mc:Choice Requires="wps">
            <w:drawing>
              <wp:anchor distT="0" distB="0" distL="114300" distR="114300" simplePos="0" relativeHeight="251662336" behindDoc="0" locked="0" layoutInCell="0" allowOverlap="1" wp14:anchorId="5B1AB69A" wp14:editId="2ADC0FAF">
                <wp:simplePos x="0" y="0"/>
                <wp:positionH relativeFrom="page">
                  <wp:posOffset>492125</wp:posOffset>
                </wp:positionH>
                <wp:positionV relativeFrom="page">
                  <wp:posOffset>-241935</wp:posOffset>
                </wp:positionV>
                <wp:extent cx="90805" cy="10551795"/>
                <wp:effectExtent l="0" t="0" r="23495" b="1270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179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du="http://schemas.microsoft.com/office/word/2023/wordml/word16du">
            <w:pict>
              <v:rect w14:anchorId="42014F47" id="Rectángulo 12" o:spid="_x0000_s1026" style="position:absolute;margin-left:38.75pt;margin-top:-19.05pt;width:7.15pt;height:830.8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" o:allowincell="f" strokecolor="#4f81bd">
                <w10:wrap anchorx="page" anchory="page"/>
              </v:rect>
            </w:pict>
          </mc:Fallback>
        </mc:AlternateContent>
      </w:r>
      <w:r>
        <w:rPr>
          <w:noProof/>
          <w:lang w:val="es-DO" w:eastAsia="es-DO"/>
        </w:rPr>
        <mc:AlternateContent>
          <mc:Choice Requires="wps">
            <w:drawing>
              <wp:anchor distT="0" distB="0" distL="114300" distR="114300" simplePos="0" relativeHeight="251661312" behindDoc="0" locked="0" layoutInCell="0" allowOverlap="1" wp14:anchorId="575268F7" wp14:editId="0F91B502">
                <wp:simplePos x="0" y="0"/>
                <wp:positionH relativeFrom="page">
                  <wp:posOffset>7185660</wp:posOffset>
                </wp:positionH>
                <wp:positionV relativeFrom="page">
                  <wp:posOffset>-241935</wp:posOffset>
                </wp:positionV>
                <wp:extent cx="90805" cy="10551795"/>
                <wp:effectExtent l="0" t="0" r="23495" b="1270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179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du="http://schemas.microsoft.com/office/word/2023/wordml/word16du">
            <w:pict>
              <v:rect w14:anchorId="3DD1A023" id="Rectángulo 11" o:spid="_x0000_s1026" style="position:absolute;margin-left:565.8pt;margin-top:-19.05pt;width:7.15pt;height:830.8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" o:allowincell="f" strokecolor="#4f81bd">
                <w10:wrap anchorx="page" anchory="page"/>
              </v:rect>
            </w:pict>
          </mc:Fallback>
        </mc:AlternateContent>
      </w:r>
      <w:r>
        <w:rPr>
          <w:noProof/>
          <w:lang w:val="es-DO" w:eastAsia="es-DO"/>
        </w:rPr>
        <mc:AlternateContent>
          <mc:Choice Requires="wps">
            <w:drawing>
              <wp:anchor distT="0" distB="0" distL="114300" distR="114300" simplePos="0" relativeHeight="251660288" behindDoc="0" locked="0" layoutInCell="0" allowOverlap="1" wp14:anchorId="63D9C911" wp14:editId="57E8B0C9">
                <wp:simplePos x="0" y="0"/>
                <wp:positionH relativeFrom="page">
                  <wp:posOffset>-184785</wp:posOffset>
                </wp:positionH>
                <wp:positionV relativeFrom="page">
                  <wp:posOffset>9525</wp:posOffset>
                </wp:positionV>
                <wp:extent cx="8147050" cy="789305"/>
                <wp:effectExtent l="0" t="0" r="24765" b="1524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0" cy="789305"/>
                        </a:xfrm>
                        <a:prstGeom prst="rect">
                          <a:avLst/>
                        </a:prstGeom>
                        <a:solidFill>
                          <a:srgbClr val="00206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du="http://schemas.microsoft.com/office/word/2023/wordml/word16du">
            <w:pict>
              <v:rect w14:anchorId="664FAD55" id="Rectángulo 6" o:spid="_x0000_s1026" style="position:absolute;margin-left:-14.55pt;margin-top:.75pt;width:641.5pt;height:62.1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" o:allowincell="f" fillcolor="#002060" strokecolor="#4f81bd">
                <w10:wrap anchorx="page" anchory="page"/>
              </v:rect>
            </w:pict>
          </mc:Fallback>
        </mc:AlternateContent>
      </w:r>
    </w:p>
    <w:p w14:paraId="64668A5C" w14:textId="7345EF1C" w:rsidR="004B57B0" w:rsidRPr="00BB676A" w:rsidRDefault="004B57B0" w:rsidP="004B57B0">
      <w:pPr>
        <w:pStyle w:val="Sinespaciado"/>
        <w:jc w:val="center"/>
        <w:rPr>
          <w:rFonts w:ascii="Cambria" w:hAnsi="Cambria"/>
          <w:color w:val="002060"/>
          <w:sz w:val="144"/>
          <w:szCs w:val="72"/>
        </w:rPr>
      </w:pPr>
      <w:r w:rsidRPr="00BB676A">
        <w:rPr>
          <w:rFonts w:ascii="Cambria" w:hAnsi="Cambria"/>
          <w:color w:val="002060"/>
          <w:sz w:val="144"/>
          <w:szCs w:val="72"/>
        </w:rPr>
        <w:t>INFORME ESTAD</w:t>
      </w:r>
      <w:r w:rsidR="00DA3F5F" w:rsidRPr="00BB676A">
        <w:rPr>
          <w:rFonts w:ascii="Cambria" w:hAnsi="Cambria"/>
          <w:color w:val="002060"/>
          <w:sz w:val="144"/>
          <w:szCs w:val="72"/>
        </w:rPr>
        <w:t>Í</w:t>
      </w:r>
      <w:r w:rsidRPr="00BB676A">
        <w:rPr>
          <w:rFonts w:ascii="Cambria" w:hAnsi="Cambria"/>
          <w:color w:val="002060"/>
          <w:sz w:val="144"/>
          <w:szCs w:val="72"/>
        </w:rPr>
        <w:t>STICO</w:t>
      </w:r>
    </w:p>
    <w:p w14:paraId="4CD6C6FC" w14:textId="77777777" w:rsidR="00893A3C" w:rsidRDefault="00893A3C" w:rsidP="004B57B0">
      <w:pPr>
        <w:pStyle w:val="Sinespaciado"/>
        <w:jc w:val="center"/>
        <w:rPr>
          <w:rFonts w:ascii="Cambria" w:hAnsi="Cambria"/>
          <w:color w:val="0D5672" w:themeColor="accent1" w:themeShade="80"/>
          <w:sz w:val="144"/>
          <w:szCs w:val="72"/>
        </w:rPr>
      </w:pPr>
    </w:p>
    <w:p w14:paraId="669C8A09" w14:textId="77777777" w:rsidR="00C8011B" w:rsidRPr="00F96485" w:rsidRDefault="00C8011B" w:rsidP="00C8011B">
      <w:pPr>
        <w:pStyle w:val="Sinespaciado"/>
        <w:jc w:val="center"/>
        <w:rPr>
          <w:rFonts w:ascii="Cambria" w:hAnsi="Cambria"/>
          <w:color w:val="FF0000"/>
          <w:sz w:val="48"/>
          <w:szCs w:val="36"/>
        </w:rPr>
      </w:pPr>
      <w:r w:rsidRPr="00F96485">
        <w:rPr>
          <w:rFonts w:ascii="Cambria" w:hAnsi="Cambria"/>
          <w:color w:val="FF0000"/>
          <w:sz w:val="48"/>
          <w:szCs w:val="36"/>
        </w:rPr>
        <w:t xml:space="preserve">CORRESPONDIENTE </w:t>
      </w:r>
    </w:p>
    <w:p w14:paraId="1E6868F8" w14:textId="5F1AA2FE" w:rsidR="00C8011B" w:rsidRPr="00F96485" w:rsidRDefault="00C8011B" w:rsidP="00C8011B">
      <w:pPr>
        <w:pStyle w:val="Sinespaciado"/>
        <w:jc w:val="center"/>
        <w:rPr>
          <w:rFonts w:ascii="Cambria" w:hAnsi="Cambria"/>
          <w:color w:val="FF0000"/>
          <w:sz w:val="48"/>
          <w:szCs w:val="36"/>
        </w:rPr>
      </w:pPr>
      <w:r w:rsidRPr="00F96485">
        <w:rPr>
          <w:rFonts w:ascii="Cambria" w:hAnsi="Cambria"/>
          <w:color w:val="FF0000"/>
          <w:sz w:val="48"/>
          <w:szCs w:val="36"/>
        </w:rPr>
        <w:t xml:space="preserve">AL TRIMESTRE </w:t>
      </w:r>
      <w:r w:rsidR="001A0A75">
        <w:rPr>
          <w:rFonts w:ascii="Cambria" w:hAnsi="Cambria"/>
          <w:color w:val="FF0000"/>
          <w:sz w:val="48"/>
          <w:szCs w:val="36"/>
        </w:rPr>
        <w:t>JULIO-SEPTIEMBRE</w:t>
      </w:r>
    </w:p>
    <w:p w14:paraId="268FA293" w14:textId="606E90A4" w:rsidR="00C8011B" w:rsidRPr="00F96485" w:rsidRDefault="00893A3C" w:rsidP="00C8011B">
      <w:pPr>
        <w:pStyle w:val="Sinespaciado"/>
        <w:jc w:val="center"/>
        <w:rPr>
          <w:rFonts w:ascii="Cambria" w:hAnsi="Cambria"/>
          <w:color w:val="FF0000"/>
          <w:sz w:val="48"/>
          <w:szCs w:val="36"/>
        </w:rPr>
      </w:pPr>
      <w:r w:rsidRPr="00F96485">
        <w:rPr>
          <w:rFonts w:ascii="Cambria" w:hAnsi="Cambria"/>
          <w:color w:val="FF0000"/>
          <w:sz w:val="48"/>
          <w:szCs w:val="36"/>
        </w:rPr>
        <w:t>AÑO</w:t>
      </w:r>
      <w:r w:rsidR="00C8011B" w:rsidRPr="00F96485">
        <w:rPr>
          <w:rFonts w:ascii="Cambria" w:hAnsi="Cambria"/>
          <w:color w:val="FF0000"/>
          <w:sz w:val="48"/>
          <w:szCs w:val="36"/>
        </w:rPr>
        <w:t xml:space="preserve"> </w:t>
      </w:r>
      <w:r w:rsidR="00F96485" w:rsidRPr="00F96485">
        <w:rPr>
          <w:rFonts w:ascii="Cambria" w:hAnsi="Cambria"/>
          <w:color w:val="FF0000"/>
          <w:sz w:val="48"/>
          <w:szCs w:val="36"/>
        </w:rPr>
        <w:t>202</w:t>
      </w:r>
      <w:r w:rsidR="003D2F86">
        <w:rPr>
          <w:rFonts w:ascii="Cambria" w:hAnsi="Cambria"/>
          <w:color w:val="FF0000"/>
          <w:sz w:val="48"/>
          <w:szCs w:val="36"/>
        </w:rPr>
        <w:t>3</w:t>
      </w:r>
    </w:p>
    <w:p w14:paraId="1BBEFF6B" w14:textId="2F074AA2" w:rsidR="00893A3C" w:rsidRPr="002D002F" w:rsidRDefault="00C8011B" w:rsidP="00893A3C">
      <w:pPr>
        <w:spacing w:after="160" w:line="259" w:lineRule="auto"/>
        <w:rPr>
          <w:rFonts w:ascii="Cambria" w:hAnsi="Cambria"/>
          <w:sz w:val="28"/>
          <w:szCs w:val="28"/>
        </w:rPr>
      </w:pPr>
      <w:r>
        <w:rPr>
          <w:rFonts w:ascii="Cambria" w:hAnsi="Cambria"/>
          <w:sz w:val="144"/>
          <w:szCs w:val="72"/>
        </w:rPr>
        <w:br w:type="page"/>
      </w:r>
      <w:bookmarkStart w:id="0" w:name="_Toc525767672"/>
      <w:bookmarkStart w:id="1" w:name="_Toc525767662"/>
    </w:p>
    <w:sdt>
      <w:sdtPr>
        <w:rPr>
          <w:rFonts w:ascii="Times New Roman" w:eastAsia="Times New Roman" w:hAnsi="Times New Roman" w:cs="Times New Roman"/>
          <w:color w:val="auto"/>
          <w:sz w:val="24"/>
          <w:szCs w:val="24"/>
          <w:lang w:val="es-ES" w:eastAsia="es-ES"/>
        </w:rPr>
        <w:id w:val="301118772"/>
        <w:docPartObj>
          <w:docPartGallery w:val="Table of Contents"/>
          <w:docPartUnique/>
        </w:docPartObj>
      </w:sdtPr>
      <w:sdtEndPr>
        <w:rPr>
          <w:b/>
          <w:bCs/>
        </w:rPr>
      </w:sdtEndPr>
      <w:sdtContent>
        <w:p w14:paraId="4068EF22" w14:textId="77777777" w:rsidR="00092CC5" w:rsidRPr="00BB676A" w:rsidRDefault="00092CC5" w:rsidP="00092CC5">
          <w:pPr>
            <w:pStyle w:val="TtuloTDC"/>
            <w:jc w:val="center"/>
            <w:rPr>
              <w:b/>
              <w:color w:val="002060"/>
              <w:sz w:val="56"/>
              <w:lang w:val="es-ES"/>
            </w:rPr>
          </w:pPr>
          <w:r w:rsidRPr="00BB676A">
            <w:rPr>
              <w:b/>
              <w:color w:val="002060"/>
              <w:sz w:val="56"/>
              <w:lang w:val="es-ES"/>
            </w:rPr>
            <w:t>Contenido</w:t>
          </w:r>
        </w:p>
        <w:p w14:paraId="794CBE44" w14:textId="5FC79680" w:rsidR="00A77778" w:rsidRDefault="00547122">
          <w:pPr>
            <w:pStyle w:val="TDC1"/>
            <w:tabs>
              <w:tab w:val="right" w:leader="dot" w:pos="10070"/>
            </w:tabs>
            <w:rPr>
              <w:rFonts w:asciiTheme="minorHAnsi" w:eastAsiaTheme="minorEastAsia" w:hAnsiTheme="minorHAnsi" w:cstheme="minorBidi"/>
              <w:noProof/>
              <w:kern w:val="2"/>
              <w:sz w:val="22"/>
              <w:szCs w:val="22"/>
              <w:lang w:val="es-MX" w:eastAsia="es-MX"/>
              <w14:ligatures w14:val="standardContextual"/>
            </w:rPr>
          </w:pPr>
          <w:r>
            <w:fldChar w:fldCharType="begin"/>
          </w:r>
          <w:r>
            <w:instrText xml:space="preserve"> TOC \o "1-3" \h \z \u </w:instrText>
          </w:r>
          <w:r>
            <w:fldChar w:fldCharType="separate"/>
          </w:r>
          <w:hyperlink w:anchor="_Toc140245826" w:history="1">
            <w:r w:rsidR="00A77778" w:rsidRPr="00882166">
              <w:rPr>
                <w:rStyle w:val="Hipervnculo"/>
                <w:rFonts w:ascii="Arial" w:hAnsi="Arial" w:cs="Arial"/>
                <w:bCs/>
                <w:noProof/>
                <w:kern w:val="28"/>
                <w:lang w:val="es-ES"/>
              </w:rPr>
              <w:t>Introducción</w:t>
            </w:r>
            <w:r w:rsidR="00A77778">
              <w:rPr>
                <w:noProof/>
                <w:webHidden/>
              </w:rPr>
              <w:tab/>
            </w:r>
            <w:r w:rsidR="00A77778">
              <w:rPr>
                <w:noProof/>
                <w:webHidden/>
              </w:rPr>
              <w:fldChar w:fldCharType="begin"/>
            </w:r>
            <w:r w:rsidR="00A77778">
              <w:rPr>
                <w:noProof/>
                <w:webHidden/>
              </w:rPr>
              <w:instrText xml:space="preserve"> PAGEREF _Toc140245826 \h </w:instrText>
            </w:r>
            <w:r w:rsidR="00A77778">
              <w:rPr>
                <w:noProof/>
                <w:webHidden/>
              </w:rPr>
            </w:r>
            <w:r w:rsidR="00A77778">
              <w:rPr>
                <w:noProof/>
                <w:webHidden/>
              </w:rPr>
              <w:fldChar w:fldCharType="separate"/>
            </w:r>
            <w:r w:rsidR="009703FF">
              <w:rPr>
                <w:noProof/>
                <w:webHidden/>
              </w:rPr>
              <w:t>3</w:t>
            </w:r>
            <w:r w:rsidR="00A77778">
              <w:rPr>
                <w:noProof/>
                <w:webHidden/>
              </w:rPr>
              <w:fldChar w:fldCharType="end"/>
            </w:r>
          </w:hyperlink>
        </w:p>
        <w:p w14:paraId="102C2B5F" w14:textId="1392E986" w:rsidR="00A77778" w:rsidRDefault="00000000">
          <w:pPr>
            <w:pStyle w:val="TDC1"/>
            <w:tabs>
              <w:tab w:val="right" w:leader="dot" w:pos="10070"/>
            </w:tabs>
            <w:rPr>
              <w:rFonts w:asciiTheme="minorHAnsi" w:eastAsiaTheme="minorEastAsia" w:hAnsiTheme="minorHAnsi" w:cstheme="minorBidi"/>
              <w:noProof/>
              <w:kern w:val="2"/>
              <w:sz w:val="22"/>
              <w:szCs w:val="22"/>
              <w:lang w:val="es-MX" w:eastAsia="es-MX"/>
              <w14:ligatures w14:val="standardContextual"/>
            </w:rPr>
          </w:pPr>
          <w:hyperlink w:anchor="_Toc140245827" w:history="1">
            <w:r w:rsidR="00A77778" w:rsidRPr="00882166">
              <w:rPr>
                <w:rStyle w:val="Hipervnculo"/>
                <w:rFonts w:ascii="Arial" w:hAnsi="Arial" w:cs="Arial"/>
                <w:bCs/>
                <w:noProof/>
                <w:kern w:val="28"/>
                <w:lang w:val="es-ES"/>
              </w:rPr>
              <w:t>Filosofía Institucional</w:t>
            </w:r>
            <w:r w:rsidR="00A77778">
              <w:rPr>
                <w:noProof/>
                <w:webHidden/>
              </w:rPr>
              <w:tab/>
            </w:r>
            <w:r w:rsidR="00A77778">
              <w:rPr>
                <w:noProof/>
                <w:webHidden/>
              </w:rPr>
              <w:fldChar w:fldCharType="begin"/>
            </w:r>
            <w:r w:rsidR="00A77778">
              <w:rPr>
                <w:noProof/>
                <w:webHidden/>
              </w:rPr>
              <w:instrText xml:space="preserve"> PAGEREF _Toc140245827 \h </w:instrText>
            </w:r>
            <w:r w:rsidR="00A77778">
              <w:rPr>
                <w:noProof/>
                <w:webHidden/>
              </w:rPr>
            </w:r>
            <w:r w:rsidR="00A77778">
              <w:rPr>
                <w:noProof/>
                <w:webHidden/>
              </w:rPr>
              <w:fldChar w:fldCharType="separate"/>
            </w:r>
            <w:r w:rsidR="009703FF">
              <w:rPr>
                <w:noProof/>
                <w:webHidden/>
              </w:rPr>
              <w:t>4</w:t>
            </w:r>
            <w:r w:rsidR="00A77778">
              <w:rPr>
                <w:noProof/>
                <w:webHidden/>
              </w:rPr>
              <w:fldChar w:fldCharType="end"/>
            </w:r>
          </w:hyperlink>
        </w:p>
        <w:p w14:paraId="098887F3" w14:textId="7F9C029B" w:rsidR="00A77778" w:rsidRDefault="00000000">
          <w:pPr>
            <w:pStyle w:val="TDC1"/>
            <w:tabs>
              <w:tab w:val="left" w:pos="440"/>
              <w:tab w:val="right" w:leader="dot" w:pos="10070"/>
            </w:tabs>
            <w:rPr>
              <w:rFonts w:asciiTheme="minorHAnsi" w:eastAsiaTheme="minorEastAsia" w:hAnsiTheme="minorHAnsi" w:cstheme="minorBidi"/>
              <w:noProof/>
              <w:kern w:val="2"/>
              <w:sz w:val="22"/>
              <w:szCs w:val="22"/>
              <w:lang w:val="es-MX" w:eastAsia="es-MX"/>
              <w14:ligatures w14:val="standardContextual"/>
            </w:rPr>
          </w:pPr>
          <w:hyperlink w:anchor="_Toc140245828" w:history="1">
            <w:r w:rsidR="00A77778" w:rsidRPr="00882166">
              <w:rPr>
                <w:rStyle w:val="Hipervnculo"/>
                <w:rFonts w:ascii="Arial" w:hAnsi="Arial" w:cs="Arial"/>
                <w:b/>
                <w:noProof/>
                <w:lang w:val="es-ES"/>
              </w:rPr>
              <w:t>1.</w:t>
            </w:r>
            <w:r w:rsidR="00A77778">
              <w:rPr>
                <w:rFonts w:asciiTheme="minorHAnsi" w:eastAsiaTheme="minorEastAsia" w:hAnsiTheme="minorHAnsi" w:cstheme="minorBidi"/>
                <w:noProof/>
                <w:kern w:val="2"/>
                <w:sz w:val="22"/>
                <w:szCs w:val="22"/>
                <w:lang w:val="es-MX" w:eastAsia="es-MX"/>
                <w14:ligatures w14:val="standardContextual"/>
              </w:rPr>
              <w:tab/>
            </w:r>
            <w:r w:rsidR="00A77778" w:rsidRPr="00882166">
              <w:rPr>
                <w:rStyle w:val="Hipervnculo"/>
                <w:rFonts w:ascii="Arial" w:hAnsi="Arial" w:cs="Arial"/>
                <w:b/>
                <w:noProof/>
                <w:lang w:val="es-ES"/>
              </w:rPr>
              <w:t>Gestión Operativa</w:t>
            </w:r>
            <w:r w:rsidR="00A77778">
              <w:rPr>
                <w:noProof/>
                <w:webHidden/>
              </w:rPr>
              <w:tab/>
            </w:r>
            <w:r w:rsidR="00A77778">
              <w:rPr>
                <w:noProof/>
                <w:webHidden/>
              </w:rPr>
              <w:fldChar w:fldCharType="begin"/>
            </w:r>
            <w:r w:rsidR="00A77778">
              <w:rPr>
                <w:noProof/>
                <w:webHidden/>
              </w:rPr>
              <w:instrText xml:space="preserve"> PAGEREF _Toc140245828 \h </w:instrText>
            </w:r>
            <w:r w:rsidR="00A77778">
              <w:rPr>
                <w:noProof/>
                <w:webHidden/>
              </w:rPr>
            </w:r>
            <w:r w:rsidR="00A77778">
              <w:rPr>
                <w:noProof/>
                <w:webHidden/>
              </w:rPr>
              <w:fldChar w:fldCharType="separate"/>
            </w:r>
            <w:r w:rsidR="009703FF">
              <w:rPr>
                <w:noProof/>
                <w:webHidden/>
              </w:rPr>
              <w:t>5</w:t>
            </w:r>
            <w:r w:rsidR="00A77778">
              <w:rPr>
                <w:noProof/>
                <w:webHidden/>
              </w:rPr>
              <w:fldChar w:fldCharType="end"/>
            </w:r>
          </w:hyperlink>
        </w:p>
        <w:p w14:paraId="55D41DBD" w14:textId="320B97B9" w:rsidR="00A77778" w:rsidRDefault="00000000">
          <w:pPr>
            <w:pStyle w:val="TDC1"/>
            <w:tabs>
              <w:tab w:val="left" w:pos="440"/>
              <w:tab w:val="right" w:leader="dot" w:pos="10070"/>
            </w:tabs>
            <w:rPr>
              <w:rFonts w:asciiTheme="minorHAnsi" w:eastAsiaTheme="minorEastAsia" w:hAnsiTheme="minorHAnsi" w:cstheme="minorBidi"/>
              <w:noProof/>
              <w:kern w:val="2"/>
              <w:sz w:val="22"/>
              <w:szCs w:val="22"/>
              <w:lang w:val="es-MX" w:eastAsia="es-MX"/>
              <w14:ligatures w14:val="standardContextual"/>
            </w:rPr>
          </w:pPr>
          <w:hyperlink w:anchor="_Toc140245829" w:history="1">
            <w:r w:rsidR="00A77778" w:rsidRPr="00882166">
              <w:rPr>
                <w:rStyle w:val="Hipervnculo"/>
                <w:rFonts w:ascii="Arial" w:hAnsi="Arial" w:cs="Arial"/>
                <w:noProof/>
                <w:lang w:val="es-ES"/>
              </w:rPr>
              <w:t>2.</w:t>
            </w:r>
            <w:r w:rsidR="00A77778">
              <w:rPr>
                <w:rFonts w:asciiTheme="minorHAnsi" w:eastAsiaTheme="minorEastAsia" w:hAnsiTheme="minorHAnsi" w:cstheme="minorBidi"/>
                <w:noProof/>
                <w:kern w:val="2"/>
                <w:sz w:val="22"/>
                <w:szCs w:val="22"/>
                <w:lang w:val="es-MX" w:eastAsia="es-MX"/>
                <w14:ligatures w14:val="standardContextual"/>
              </w:rPr>
              <w:tab/>
            </w:r>
            <w:r w:rsidR="00A77778" w:rsidRPr="00882166">
              <w:rPr>
                <w:rStyle w:val="Hipervnculo"/>
                <w:rFonts w:ascii="Arial" w:hAnsi="Arial" w:cs="Arial"/>
                <w:noProof/>
                <w:lang w:val="es-ES"/>
              </w:rPr>
              <w:t>Gestión Comercial</w:t>
            </w:r>
            <w:r w:rsidR="00A77778">
              <w:rPr>
                <w:noProof/>
                <w:webHidden/>
              </w:rPr>
              <w:tab/>
            </w:r>
            <w:r w:rsidR="00A77778">
              <w:rPr>
                <w:noProof/>
                <w:webHidden/>
              </w:rPr>
              <w:fldChar w:fldCharType="begin"/>
            </w:r>
            <w:r w:rsidR="00A77778">
              <w:rPr>
                <w:noProof/>
                <w:webHidden/>
              </w:rPr>
              <w:instrText xml:space="preserve"> PAGEREF _Toc140245829 \h </w:instrText>
            </w:r>
            <w:r w:rsidR="00A77778">
              <w:rPr>
                <w:noProof/>
                <w:webHidden/>
              </w:rPr>
            </w:r>
            <w:r w:rsidR="00A77778">
              <w:rPr>
                <w:noProof/>
                <w:webHidden/>
              </w:rPr>
              <w:fldChar w:fldCharType="separate"/>
            </w:r>
            <w:r w:rsidR="009703FF">
              <w:rPr>
                <w:noProof/>
                <w:webHidden/>
              </w:rPr>
              <w:t>7</w:t>
            </w:r>
            <w:r w:rsidR="00A77778">
              <w:rPr>
                <w:noProof/>
                <w:webHidden/>
              </w:rPr>
              <w:fldChar w:fldCharType="end"/>
            </w:r>
          </w:hyperlink>
        </w:p>
        <w:p w14:paraId="4585B8CC" w14:textId="00EAB745" w:rsidR="00A77778" w:rsidRDefault="00000000">
          <w:pPr>
            <w:pStyle w:val="TDC1"/>
            <w:tabs>
              <w:tab w:val="left" w:pos="440"/>
              <w:tab w:val="right" w:leader="dot" w:pos="10070"/>
            </w:tabs>
            <w:rPr>
              <w:rFonts w:asciiTheme="minorHAnsi" w:eastAsiaTheme="minorEastAsia" w:hAnsiTheme="minorHAnsi" w:cstheme="minorBidi"/>
              <w:noProof/>
              <w:kern w:val="2"/>
              <w:sz w:val="22"/>
              <w:szCs w:val="22"/>
              <w:lang w:val="es-MX" w:eastAsia="es-MX"/>
              <w14:ligatures w14:val="standardContextual"/>
            </w:rPr>
          </w:pPr>
          <w:hyperlink w:anchor="_Toc140245830" w:history="1">
            <w:r w:rsidR="00A77778" w:rsidRPr="00882166">
              <w:rPr>
                <w:rStyle w:val="Hipervnculo"/>
                <w:rFonts w:ascii="Arial" w:hAnsi="Arial" w:cs="Arial"/>
                <w:noProof/>
                <w:lang w:val="es-ES"/>
              </w:rPr>
              <w:t>3.</w:t>
            </w:r>
            <w:r w:rsidR="00A77778">
              <w:rPr>
                <w:rFonts w:asciiTheme="minorHAnsi" w:eastAsiaTheme="minorEastAsia" w:hAnsiTheme="minorHAnsi" w:cstheme="minorBidi"/>
                <w:noProof/>
                <w:kern w:val="2"/>
                <w:sz w:val="22"/>
                <w:szCs w:val="22"/>
                <w:lang w:val="es-MX" w:eastAsia="es-MX"/>
                <w14:ligatures w14:val="standardContextual"/>
              </w:rPr>
              <w:tab/>
            </w:r>
            <w:r w:rsidR="00A77778" w:rsidRPr="00882166">
              <w:rPr>
                <w:rStyle w:val="Hipervnculo"/>
                <w:rFonts w:ascii="Arial" w:hAnsi="Arial" w:cs="Arial"/>
                <w:noProof/>
                <w:lang w:val="es-ES"/>
              </w:rPr>
              <w:t>Informaciones de Interés Ambiental</w:t>
            </w:r>
            <w:r w:rsidR="00A77778">
              <w:rPr>
                <w:noProof/>
                <w:webHidden/>
              </w:rPr>
              <w:tab/>
            </w:r>
            <w:r w:rsidR="00A77778">
              <w:rPr>
                <w:noProof/>
                <w:webHidden/>
              </w:rPr>
              <w:fldChar w:fldCharType="begin"/>
            </w:r>
            <w:r w:rsidR="00A77778">
              <w:rPr>
                <w:noProof/>
                <w:webHidden/>
              </w:rPr>
              <w:instrText xml:space="preserve"> PAGEREF _Toc140245830 \h </w:instrText>
            </w:r>
            <w:r w:rsidR="00A77778">
              <w:rPr>
                <w:noProof/>
                <w:webHidden/>
              </w:rPr>
            </w:r>
            <w:r w:rsidR="00A77778">
              <w:rPr>
                <w:noProof/>
                <w:webHidden/>
              </w:rPr>
              <w:fldChar w:fldCharType="separate"/>
            </w:r>
            <w:r w:rsidR="009703FF">
              <w:rPr>
                <w:noProof/>
                <w:webHidden/>
              </w:rPr>
              <w:t>8</w:t>
            </w:r>
            <w:r w:rsidR="00A77778">
              <w:rPr>
                <w:noProof/>
                <w:webHidden/>
              </w:rPr>
              <w:fldChar w:fldCharType="end"/>
            </w:r>
          </w:hyperlink>
        </w:p>
        <w:p w14:paraId="360F3B7C" w14:textId="668103C3" w:rsidR="00A77778" w:rsidRDefault="00000000">
          <w:pPr>
            <w:pStyle w:val="TDC1"/>
            <w:tabs>
              <w:tab w:val="left" w:pos="660"/>
              <w:tab w:val="right" w:leader="dot" w:pos="10070"/>
            </w:tabs>
            <w:rPr>
              <w:rFonts w:asciiTheme="minorHAnsi" w:eastAsiaTheme="minorEastAsia" w:hAnsiTheme="minorHAnsi" w:cstheme="minorBidi"/>
              <w:noProof/>
              <w:kern w:val="2"/>
              <w:sz w:val="22"/>
              <w:szCs w:val="22"/>
              <w:lang w:val="es-MX" w:eastAsia="es-MX"/>
              <w14:ligatures w14:val="standardContextual"/>
            </w:rPr>
          </w:pPr>
          <w:hyperlink w:anchor="_Toc140245831" w:history="1">
            <w:r w:rsidR="00A77778" w:rsidRPr="00882166">
              <w:rPr>
                <w:rStyle w:val="Hipervnculo"/>
                <w:rFonts w:ascii="Arial" w:hAnsi="Arial" w:cs="Arial"/>
                <w:noProof/>
                <w:lang w:val="es-ES"/>
              </w:rPr>
              <w:t>3.1</w:t>
            </w:r>
            <w:r w:rsidR="00A77778">
              <w:rPr>
                <w:rFonts w:asciiTheme="minorHAnsi" w:eastAsiaTheme="minorEastAsia" w:hAnsiTheme="minorHAnsi" w:cstheme="minorBidi"/>
                <w:noProof/>
                <w:kern w:val="2"/>
                <w:sz w:val="22"/>
                <w:szCs w:val="22"/>
                <w:lang w:val="es-MX" w:eastAsia="es-MX"/>
                <w14:ligatures w14:val="standardContextual"/>
              </w:rPr>
              <w:tab/>
            </w:r>
            <w:r w:rsidR="00A77778" w:rsidRPr="00882166">
              <w:rPr>
                <w:rStyle w:val="Hipervnculo"/>
                <w:rFonts w:ascii="Arial" w:hAnsi="Arial" w:cs="Arial"/>
                <w:noProof/>
                <w:lang w:val="es-ES"/>
              </w:rPr>
              <w:t>Población beneficiada con el agua suministrada</w:t>
            </w:r>
            <w:r w:rsidR="00A77778">
              <w:rPr>
                <w:noProof/>
                <w:webHidden/>
              </w:rPr>
              <w:tab/>
            </w:r>
            <w:r w:rsidR="00A77778">
              <w:rPr>
                <w:noProof/>
                <w:webHidden/>
              </w:rPr>
              <w:fldChar w:fldCharType="begin"/>
            </w:r>
            <w:r w:rsidR="00A77778">
              <w:rPr>
                <w:noProof/>
                <w:webHidden/>
              </w:rPr>
              <w:instrText xml:space="preserve"> PAGEREF _Toc140245831 \h </w:instrText>
            </w:r>
            <w:r w:rsidR="00A77778">
              <w:rPr>
                <w:noProof/>
                <w:webHidden/>
              </w:rPr>
            </w:r>
            <w:r w:rsidR="00A77778">
              <w:rPr>
                <w:noProof/>
                <w:webHidden/>
              </w:rPr>
              <w:fldChar w:fldCharType="separate"/>
            </w:r>
            <w:r w:rsidR="009703FF">
              <w:rPr>
                <w:noProof/>
                <w:webHidden/>
              </w:rPr>
              <w:t>8</w:t>
            </w:r>
            <w:r w:rsidR="00A77778">
              <w:rPr>
                <w:noProof/>
                <w:webHidden/>
              </w:rPr>
              <w:fldChar w:fldCharType="end"/>
            </w:r>
          </w:hyperlink>
        </w:p>
        <w:p w14:paraId="0169C191" w14:textId="30BA5D15" w:rsidR="00A77778" w:rsidRDefault="00000000">
          <w:pPr>
            <w:pStyle w:val="TDC1"/>
            <w:tabs>
              <w:tab w:val="left" w:pos="660"/>
              <w:tab w:val="right" w:leader="dot" w:pos="10070"/>
            </w:tabs>
            <w:rPr>
              <w:rFonts w:asciiTheme="minorHAnsi" w:eastAsiaTheme="minorEastAsia" w:hAnsiTheme="minorHAnsi" w:cstheme="minorBidi"/>
              <w:noProof/>
              <w:kern w:val="2"/>
              <w:sz w:val="22"/>
              <w:szCs w:val="22"/>
              <w:lang w:val="es-MX" w:eastAsia="es-MX"/>
              <w14:ligatures w14:val="standardContextual"/>
            </w:rPr>
          </w:pPr>
          <w:hyperlink w:anchor="_Toc140245832" w:history="1">
            <w:r w:rsidR="00A77778" w:rsidRPr="00882166">
              <w:rPr>
                <w:rStyle w:val="Hipervnculo"/>
                <w:rFonts w:ascii="Arial" w:hAnsi="Arial" w:cs="Arial"/>
                <w:noProof/>
                <w:lang w:val="es-ES"/>
              </w:rPr>
              <w:t>3.2</w:t>
            </w:r>
            <w:r w:rsidR="00A77778">
              <w:rPr>
                <w:rFonts w:asciiTheme="minorHAnsi" w:eastAsiaTheme="minorEastAsia" w:hAnsiTheme="minorHAnsi" w:cstheme="minorBidi"/>
                <w:noProof/>
                <w:kern w:val="2"/>
                <w:sz w:val="22"/>
                <w:szCs w:val="22"/>
                <w:lang w:val="es-MX" w:eastAsia="es-MX"/>
                <w14:ligatures w14:val="standardContextual"/>
              </w:rPr>
              <w:tab/>
            </w:r>
            <w:r w:rsidR="00A77778" w:rsidRPr="00882166">
              <w:rPr>
                <w:rStyle w:val="Hipervnculo"/>
                <w:rFonts w:ascii="Arial" w:hAnsi="Arial" w:cs="Arial"/>
                <w:noProof/>
                <w:lang w:val="es-ES"/>
              </w:rPr>
              <w:t>Tipos de Fuentes para los Sistemas de Producción más Importantes y Cuencas Hidrográficas a las que pertenecen:</w:t>
            </w:r>
            <w:r w:rsidR="00A77778">
              <w:rPr>
                <w:noProof/>
                <w:webHidden/>
              </w:rPr>
              <w:tab/>
            </w:r>
            <w:r w:rsidR="00A77778">
              <w:rPr>
                <w:noProof/>
                <w:webHidden/>
              </w:rPr>
              <w:fldChar w:fldCharType="begin"/>
            </w:r>
            <w:r w:rsidR="00A77778">
              <w:rPr>
                <w:noProof/>
                <w:webHidden/>
              </w:rPr>
              <w:instrText xml:space="preserve"> PAGEREF _Toc140245832 \h </w:instrText>
            </w:r>
            <w:r w:rsidR="00A77778">
              <w:rPr>
                <w:noProof/>
                <w:webHidden/>
              </w:rPr>
            </w:r>
            <w:r w:rsidR="00A77778">
              <w:rPr>
                <w:noProof/>
                <w:webHidden/>
              </w:rPr>
              <w:fldChar w:fldCharType="separate"/>
            </w:r>
            <w:r w:rsidR="009703FF">
              <w:rPr>
                <w:noProof/>
                <w:webHidden/>
              </w:rPr>
              <w:t>8</w:t>
            </w:r>
            <w:r w:rsidR="00A77778">
              <w:rPr>
                <w:noProof/>
                <w:webHidden/>
              </w:rPr>
              <w:fldChar w:fldCharType="end"/>
            </w:r>
          </w:hyperlink>
        </w:p>
        <w:p w14:paraId="51339005" w14:textId="080FDFF2" w:rsidR="00A77778" w:rsidRDefault="00000000">
          <w:pPr>
            <w:pStyle w:val="TDC1"/>
            <w:tabs>
              <w:tab w:val="left" w:pos="660"/>
              <w:tab w:val="right" w:leader="dot" w:pos="10070"/>
            </w:tabs>
            <w:rPr>
              <w:rFonts w:asciiTheme="minorHAnsi" w:eastAsiaTheme="minorEastAsia" w:hAnsiTheme="minorHAnsi" w:cstheme="minorBidi"/>
              <w:noProof/>
              <w:kern w:val="2"/>
              <w:sz w:val="22"/>
              <w:szCs w:val="22"/>
              <w:lang w:val="es-MX" w:eastAsia="es-MX"/>
              <w14:ligatures w14:val="standardContextual"/>
            </w:rPr>
          </w:pPr>
          <w:hyperlink w:anchor="_Toc140245833" w:history="1">
            <w:r w:rsidR="00A77778" w:rsidRPr="00882166">
              <w:rPr>
                <w:rStyle w:val="Hipervnculo"/>
                <w:rFonts w:ascii="Arial" w:hAnsi="Arial" w:cs="Arial"/>
                <w:noProof/>
                <w:lang w:val="es-ES"/>
              </w:rPr>
              <w:t>3.3</w:t>
            </w:r>
            <w:r w:rsidR="00A77778">
              <w:rPr>
                <w:rFonts w:asciiTheme="minorHAnsi" w:eastAsiaTheme="minorEastAsia" w:hAnsiTheme="minorHAnsi" w:cstheme="minorBidi"/>
                <w:noProof/>
                <w:kern w:val="2"/>
                <w:sz w:val="22"/>
                <w:szCs w:val="22"/>
                <w:lang w:val="es-MX" w:eastAsia="es-MX"/>
                <w14:ligatures w14:val="standardContextual"/>
              </w:rPr>
              <w:tab/>
            </w:r>
            <w:r w:rsidR="00A77778" w:rsidRPr="00882166">
              <w:rPr>
                <w:rStyle w:val="Hipervnculo"/>
                <w:rFonts w:ascii="Arial" w:hAnsi="Arial" w:cs="Arial"/>
                <w:noProof/>
                <w:lang w:val="es-ES"/>
              </w:rPr>
              <w:t>Producción de Aguas Residuales Domésticas:</w:t>
            </w:r>
            <w:r w:rsidR="00A77778">
              <w:rPr>
                <w:noProof/>
                <w:webHidden/>
              </w:rPr>
              <w:tab/>
            </w:r>
            <w:r w:rsidR="00A77778">
              <w:rPr>
                <w:noProof/>
                <w:webHidden/>
              </w:rPr>
              <w:fldChar w:fldCharType="begin"/>
            </w:r>
            <w:r w:rsidR="00A77778">
              <w:rPr>
                <w:noProof/>
                <w:webHidden/>
              </w:rPr>
              <w:instrText xml:space="preserve"> PAGEREF _Toc140245833 \h </w:instrText>
            </w:r>
            <w:r w:rsidR="00A77778">
              <w:rPr>
                <w:noProof/>
                <w:webHidden/>
              </w:rPr>
            </w:r>
            <w:r w:rsidR="00A77778">
              <w:rPr>
                <w:noProof/>
                <w:webHidden/>
              </w:rPr>
              <w:fldChar w:fldCharType="separate"/>
            </w:r>
            <w:r w:rsidR="009703FF">
              <w:rPr>
                <w:noProof/>
                <w:webHidden/>
              </w:rPr>
              <w:t>9</w:t>
            </w:r>
            <w:r w:rsidR="00A77778">
              <w:rPr>
                <w:noProof/>
                <w:webHidden/>
              </w:rPr>
              <w:fldChar w:fldCharType="end"/>
            </w:r>
          </w:hyperlink>
        </w:p>
        <w:p w14:paraId="4229006F" w14:textId="302C8308" w:rsidR="00A77778" w:rsidRDefault="00000000">
          <w:pPr>
            <w:pStyle w:val="TDC1"/>
            <w:tabs>
              <w:tab w:val="left" w:pos="660"/>
              <w:tab w:val="right" w:leader="dot" w:pos="10070"/>
            </w:tabs>
            <w:rPr>
              <w:rFonts w:asciiTheme="minorHAnsi" w:eastAsiaTheme="minorEastAsia" w:hAnsiTheme="minorHAnsi" w:cstheme="minorBidi"/>
              <w:noProof/>
              <w:kern w:val="2"/>
              <w:sz w:val="22"/>
              <w:szCs w:val="22"/>
              <w:lang w:val="es-MX" w:eastAsia="es-MX"/>
              <w14:ligatures w14:val="standardContextual"/>
            </w:rPr>
          </w:pPr>
          <w:hyperlink w:anchor="_Toc140245834" w:history="1">
            <w:r w:rsidR="00A77778" w:rsidRPr="00882166">
              <w:rPr>
                <w:rStyle w:val="Hipervnculo"/>
                <w:rFonts w:ascii="Arial" w:hAnsi="Arial" w:cs="Arial"/>
                <w:noProof/>
                <w:lang w:val="es-ES"/>
              </w:rPr>
              <w:t>3.4</w:t>
            </w:r>
            <w:r w:rsidR="00A77778">
              <w:rPr>
                <w:rFonts w:asciiTheme="minorHAnsi" w:eastAsiaTheme="minorEastAsia" w:hAnsiTheme="minorHAnsi" w:cstheme="minorBidi"/>
                <w:noProof/>
                <w:kern w:val="2"/>
                <w:sz w:val="22"/>
                <w:szCs w:val="22"/>
                <w:lang w:val="es-MX" w:eastAsia="es-MX"/>
                <w14:ligatures w14:val="standardContextual"/>
              </w:rPr>
              <w:tab/>
            </w:r>
            <w:r w:rsidR="00A77778" w:rsidRPr="00882166">
              <w:rPr>
                <w:rStyle w:val="Hipervnculo"/>
                <w:rFonts w:ascii="Arial" w:hAnsi="Arial" w:cs="Arial"/>
                <w:noProof/>
                <w:lang w:val="es-ES"/>
              </w:rPr>
              <w:t>Aguas Residuales Domésticas Recolectadas en Sistemas de Alcantarillado Sanitario:</w:t>
            </w:r>
            <w:r w:rsidR="00A77778">
              <w:rPr>
                <w:noProof/>
                <w:webHidden/>
              </w:rPr>
              <w:tab/>
            </w:r>
            <w:r w:rsidR="00A77778">
              <w:rPr>
                <w:noProof/>
                <w:webHidden/>
              </w:rPr>
              <w:fldChar w:fldCharType="begin"/>
            </w:r>
            <w:r w:rsidR="00A77778">
              <w:rPr>
                <w:noProof/>
                <w:webHidden/>
              </w:rPr>
              <w:instrText xml:space="preserve"> PAGEREF _Toc140245834 \h </w:instrText>
            </w:r>
            <w:r w:rsidR="00A77778">
              <w:rPr>
                <w:noProof/>
                <w:webHidden/>
              </w:rPr>
            </w:r>
            <w:r w:rsidR="00A77778">
              <w:rPr>
                <w:noProof/>
                <w:webHidden/>
              </w:rPr>
              <w:fldChar w:fldCharType="separate"/>
            </w:r>
            <w:r w:rsidR="009703FF">
              <w:rPr>
                <w:noProof/>
                <w:webHidden/>
              </w:rPr>
              <w:t>10</w:t>
            </w:r>
            <w:r w:rsidR="00A77778">
              <w:rPr>
                <w:noProof/>
                <w:webHidden/>
              </w:rPr>
              <w:fldChar w:fldCharType="end"/>
            </w:r>
          </w:hyperlink>
        </w:p>
        <w:p w14:paraId="3A0287DA" w14:textId="71486CF8" w:rsidR="00A77778" w:rsidRDefault="00000000">
          <w:pPr>
            <w:pStyle w:val="TDC1"/>
            <w:tabs>
              <w:tab w:val="left" w:pos="440"/>
              <w:tab w:val="right" w:leader="dot" w:pos="10070"/>
            </w:tabs>
            <w:rPr>
              <w:rFonts w:asciiTheme="minorHAnsi" w:eastAsiaTheme="minorEastAsia" w:hAnsiTheme="minorHAnsi" w:cstheme="minorBidi"/>
              <w:noProof/>
              <w:kern w:val="2"/>
              <w:sz w:val="22"/>
              <w:szCs w:val="22"/>
              <w:lang w:val="es-MX" w:eastAsia="es-MX"/>
              <w14:ligatures w14:val="standardContextual"/>
            </w:rPr>
          </w:pPr>
          <w:hyperlink w:anchor="_Toc140245835" w:history="1">
            <w:r w:rsidR="00A77778" w:rsidRPr="00882166">
              <w:rPr>
                <w:rStyle w:val="Hipervnculo"/>
                <w:rFonts w:ascii="Arial" w:hAnsi="Arial" w:cs="Arial"/>
                <w:noProof/>
                <w:lang w:val="es-ES"/>
              </w:rPr>
              <w:t>3</w:t>
            </w:r>
            <w:r w:rsidR="00A77778">
              <w:rPr>
                <w:rFonts w:asciiTheme="minorHAnsi" w:eastAsiaTheme="minorEastAsia" w:hAnsiTheme="minorHAnsi" w:cstheme="minorBidi"/>
                <w:noProof/>
                <w:kern w:val="2"/>
                <w:sz w:val="22"/>
                <w:szCs w:val="22"/>
                <w:lang w:val="es-MX" w:eastAsia="es-MX"/>
                <w14:ligatures w14:val="standardContextual"/>
              </w:rPr>
              <w:tab/>
            </w:r>
            <w:r w:rsidR="00A77778" w:rsidRPr="00882166">
              <w:rPr>
                <w:rStyle w:val="Hipervnculo"/>
                <w:rFonts w:ascii="Arial" w:hAnsi="Arial" w:cs="Arial"/>
                <w:noProof/>
                <w:lang w:val="es-ES"/>
              </w:rPr>
              <w:t>Aguas Residuales Domésticas que reciben tratamiento</w:t>
            </w:r>
            <w:r w:rsidR="00A77778">
              <w:rPr>
                <w:noProof/>
                <w:webHidden/>
              </w:rPr>
              <w:tab/>
            </w:r>
            <w:r w:rsidR="00A77778">
              <w:rPr>
                <w:noProof/>
                <w:webHidden/>
              </w:rPr>
              <w:fldChar w:fldCharType="begin"/>
            </w:r>
            <w:r w:rsidR="00A77778">
              <w:rPr>
                <w:noProof/>
                <w:webHidden/>
              </w:rPr>
              <w:instrText xml:space="preserve"> PAGEREF _Toc140245835 \h </w:instrText>
            </w:r>
            <w:r w:rsidR="00A77778">
              <w:rPr>
                <w:noProof/>
                <w:webHidden/>
              </w:rPr>
            </w:r>
            <w:r w:rsidR="00A77778">
              <w:rPr>
                <w:noProof/>
                <w:webHidden/>
              </w:rPr>
              <w:fldChar w:fldCharType="separate"/>
            </w:r>
            <w:r w:rsidR="009703FF">
              <w:rPr>
                <w:noProof/>
                <w:webHidden/>
              </w:rPr>
              <w:t>10</w:t>
            </w:r>
            <w:r w:rsidR="00A77778">
              <w:rPr>
                <w:noProof/>
                <w:webHidden/>
              </w:rPr>
              <w:fldChar w:fldCharType="end"/>
            </w:r>
          </w:hyperlink>
        </w:p>
        <w:p w14:paraId="2A77B051" w14:textId="0E2294C2" w:rsidR="00547122" w:rsidRDefault="00547122">
          <w:r>
            <w:rPr>
              <w:b/>
              <w:bCs/>
              <w:lang w:val="es-ES"/>
            </w:rPr>
            <w:fldChar w:fldCharType="end"/>
          </w:r>
        </w:p>
      </w:sdtContent>
    </w:sdt>
    <w:p w14:paraId="4CB3E52C" w14:textId="77777777" w:rsidR="00C8011B" w:rsidRDefault="00C8011B" w:rsidP="009E30B6">
      <w:pPr>
        <w:pStyle w:val="Ttulo"/>
        <w:outlineLvl w:val="9"/>
        <w:rPr>
          <w:rFonts w:ascii="Arial" w:hAnsi="Arial" w:cs="Arial"/>
          <w:sz w:val="52"/>
          <w:lang w:val="es-ES"/>
        </w:rPr>
      </w:pPr>
    </w:p>
    <w:p w14:paraId="2C6BA958" w14:textId="77777777" w:rsidR="00C8011B" w:rsidRDefault="00C8011B">
      <w:pPr>
        <w:spacing w:after="160" w:line="259" w:lineRule="auto"/>
        <w:rPr>
          <w:rFonts w:ascii="Arial" w:hAnsi="Arial" w:cs="Arial"/>
          <w:b/>
          <w:bCs/>
          <w:kern w:val="28"/>
          <w:sz w:val="52"/>
          <w:szCs w:val="32"/>
          <w:lang w:val="es-ES"/>
        </w:rPr>
      </w:pPr>
      <w:r>
        <w:rPr>
          <w:rFonts w:ascii="Arial" w:hAnsi="Arial" w:cs="Arial"/>
          <w:sz w:val="52"/>
          <w:lang w:val="es-ES"/>
        </w:rPr>
        <w:br w:type="page"/>
      </w:r>
    </w:p>
    <w:p w14:paraId="394C5F13" w14:textId="36B00AE5" w:rsidR="008F7D03" w:rsidRPr="008F7D03" w:rsidRDefault="008F7D03" w:rsidP="008F7D03">
      <w:pPr>
        <w:spacing w:before="240" w:after="60"/>
        <w:jc w:val="center"/>
        <w:outlineLvl w:val="0"/>
        <w:rPr>
          <w:rFonts w:ascii="Arial" w:hAnsi="Arial" w:cs="Arial"/>
          <w:b/>
          <w:bCs/>
          <w:kern w:val="28"/>
          <w:sz w:val="52"/>
          <w:szCs w:val="32"/>
          <w:lang w:val="es-ES"/>
        </w:rPr>
      </w:pPr>
      <w:bookmarkStart w:id="2" w:name="_Toc3191408"/>
      <w:bookmarkStart w:id="3" w:name="_Toc140245826"/>
      <w:bookmarkEnd w:id="0"/>
      <w:bookmarkEnd w:id="1"/>
      <w:r w:rsidRPr="00092CC5">
        <w:rPr>
          <w:rFonts w:ascii="Arial" w:hAnsi="Arial" w:cs="Arial"/>
          <w:bCs/>
          <w:kern w:val="28"/>
          <w:sz w:val="52"/>
          <w:szCs w:val="32"/>
          <w:lang w:val="es-ES"/>
        </w:rPr>
        <w:lastRenderedPageBreak/>
        <w:t>Introducción</w:t>
      </w:r>
      <w:bookmarkEnd w:id="2"/>
      <w:bookmarkEnd w:id="3"/>
    </w:p>
    <w:p w14:paraId="41E82808" w14:textId="77777777" w:rsidR="008F7D03" w:rsidRPr="008F7D03" w:rsidRDefault="008F7D03" w:rsidP="008F7D03">
      <w:pPr>
        <w:jc w:val="center"/>
        <w:rPr>
          <w:rFonts w:ascii="Arial" w:hAnsi="Arial" w:cs="Arial"/>
          <w:sz w:val="40"/>
          <w:szCs w:val="28"/>
          <w:lang w:val="es-ES"/>
        </w:rPr>
      </w:pPr>
    </w:p>
    <w:p w14:paraId="0254835E" w14:textId="77777777" w:rsidR="008F7D03" w:rsidRPr="008F7D03" w:rsidRDefault="008F7D03" w:rsidP="008F7D03">
      <w:pPr>
        <w:jc w:val="center"/>
        <w:rPr>
          <w:rFonts w:ascii="Arial" w:hAnsi="Arial" w:cs="Arial"/>
          <w:sz w:val="40"/>
          <w:szCs w:val="28"/>
          <w:lang w:val="es-ES"/>
        </w:rPr>
      </w:pPr>
    </w:p>
    <w:p w14:paraId="7F40530F" w14:textId="77777777" w:rsidR="008F7D03" w:rsidRPr="008F7D03" w:rsidRDefault="008F7D03" w:rsidP="008F7D03">
      <w:pPr>
        <w:jc w:val="center"/>
        <w:rPr>
          <w:lang w:val="es-ES"/>
        </w:rPr>
      </w:pPr>
    </w:p>
    <w:p w14:paraId="61BF6335" w14:textId="77777777" w:rsidR="008F7D03" w:rsidRPr="008F7D03" w:rsidRDefault="008F7D03" w:rsidP="008F7D03">
      <w:pPr>
        <w:jc w:val="center"/>
        <w:rPr>
          <w:lang w:val="es-ES"/>
        </w:rPr>
      </w:pPr>
    </w:p>
    <w:p w14:paraId="064DC34C" w14:textId="77777777" w:rsidR="008F7D03" w:rsidRPr="008F7D03" w:rsidRDefault="008F7D03" w:rsidP="008F7D03">
      <w:pPr>
        <w:spacing w:before="40" w:after="160" w:line="288" w:lineRule="auto"/>
        <w:jc w:val="both"/>
        <w:rPr>
          <w:rFonts w:ascii="Arial" w:hAnsi="Arial" w:cs="Arial"/>
          <w:sz w:val="28"/>
          <w:lang w:val="es-ES"/>
        </w:rPr>
      </w:pPr>
      <w:r w:rsidRPr="008F7D03">
        <w:rPr>
          <w:rFonts w:ascii="Arial" w:hAnsi="Arial" w:cs="Arial"/>
          <w:sz w:val="28"/>
          <w:lang w:val="es-ES"/>
        </w:rPr>
        <w:t>La Corporación del Acueducto y Alcantarillado de Santo Domingo como parte del proceso de seguimiento a las ejecutorias y la producción institucional, genera informes estadísticos relacionados con los servicios básicos y el nivel de cobertura logrado en el transcurso del año en ejecución.</w:t>
      </w:r>
    </w:p>
    <w:p w14:paraId="7049E252" w14:textId="77777777" w:rsidR="008F7D03" w:rsidRPr="008F7D03" w:rsidRDefault="008F7D03" w:rsidP="008F7D03">
      <w:pPr>
        <w:spacing w:before="40" w:after="160" w:line="288" w:lineRule="auto"/>
        <w:jc w:val="both"/>
        <w:rPr>
          <w:rFonts w:ascii="Arial" w:hAnsi="Arial" w:cs="Arial"/>
          <w:sz w:val="28"/>
          <w:lang w:val="es-ES"/>
        </w:rPr>
      </w:pPr>
    </w:p>
    <w:p w14:paraId="5D7C47F7" w14:textId="77777777" w:rsidR="008F7D03" w:rsidRPr="008F7D03" w:rsidRDefault="008F7D03" w:rsidP="008F7D03">
      <w:pPr>
        <w:spacing w:before="40" w:after="160" w:line="288" w:lineRule="auto"/>
        <w:jc w:val="both"/>
        <w:rPr>
          <w:rFonts w:ascii="Arial" w:hAnsi="Arial" w:cs="Arial"/>
          <w:sz w:val="28"/>
          <w:lang w:val="es-ES"/>
        </w:rPr>
      </w:pPr>
      <w:r w:rsidRPr="008F7D03">
        <w:rPr>
          <w:rFonts w:ascii="Arial" w:hAnsi="Arial" w:cs="Arial"/>
          <w:sz w:val="28"/>
          <w:lang w:val="es-ES"/>
        </w:rPr>
        <w:t>El propósito de su emisión es medir el avance del desempeño institucional en los principales indicadores, además de valorar las principales variables que ejercen influencia en el logro de los resultados.</w:t>
      </w:r>
    </w:p>
    <w:p w14:paraId="03E1C964" w14:textId="77777777" w:rsidR="008F7D03" w:rsidRPr="008F7D03" w:rsidRDefault="008F7D03" w:rsidP="008F7D03">
      <w:pPr>
        <w:spacing w:before="40" w:after="160" w:line="288" w:lineRule="auto"/>
        <w:jc w:val="both"/>
        <w:rPr>
          <w:rFonts w:ascii="Arial" w:hAnsi="Arial" w:cs="Arial"/>
          <w:sz w:val="28"/>
          <w:lang w:val="es-ES"/>
        </w:rPr>
      </w:pPr>
    </w:p>
    <w:p w14:paraId="07F7C212" w14:textId="77777777" w:rsidR="008F7D03" w:rsidRPr="008F7D03" w:rsidRDefault="008F7D03" w:rsidP="008F7D03">
      <w:pPr>
        <w:spacing w:before="40" w:after="160" w:line="288" w:lineRule="auto"/>
        <w:jc w:val="both"/>
        <w:rPr>
          <w:rFonts w:ascii="Arial" w:hAnsi="Arial" w:cs="Arial"/>
          <w:sz w:val="28"/>
          <w:lang w:val="es-ES"/>
        </w:rPr>
      </w:pPr>
    </w:p>
    <w:p w14:paraId="46DCDD9E" w14:textId="77777777" w:rsidR="008F7D03" w:rsidRPr="008F7D03" w:rsidRDefault="008F7D03" w:rsidP="008F7D03">
      <w:pPr>
        <w:spacing w:before="40" w:after="160" w:line="288" w:lineRule="auto"/>
        <w:jc w:val="both"/>
        <w:rPr>
          <w:rFonts w:ascii="Arial" w:hAnsi="Arial" w:cs="Arial"/>
          <w:sz w:val="28"/>
          <w:lang w:val="es-ES"/>
        </w:rPr>
      </w:pPr>
    </w:p>
    <w:p w14:paraId="222ECF44" w14:textId="77777777" w:rsidR="008F7D03" w:rsidRPr="008F7D03" w:rsidRDefault="008F7D03" w:rsidP="008F7D03">
      <w:pPr>
        <w:spacing w:before="40" w:after="160" w:line="288" w:lineRule="auto"/>
        <w:jc w:val="both"/>
        <w:rPr>
          <w:rFonts w:ascii="Arial" w:hAnsi="Arial" w:cs="Arial"/>
          <w:sz w:val="28"/>
          <w:lang w:val="es-ES"/>
        </w:rPr>
      </w:pPr>
    </w:p>
    <w:p w14:paraId="78D22783" w14:textId="77777777" w:rsidR="008F7D03" w:rsidRPr="008F7D03" w:rsidRDefault="008F7D03" w:rsidP="008F7D03">
      <w:pPr>
        <w:spacing w:before="40" w:after="160" w:line="288" w:lineRule="auto"/>
        <w:jc w:val="both"/>
        <w:rPr>
          <w:rFonts w:ascii="Arial" w:hAnsi="Arial" w:cs="Arial"/>
          <w:sz w:val="28"/>
          <w:lang w:val="es-ES"/>
        </w:rPr>
      </w:pPr>
    </w:p>
    <w:p w14:paraId="3142B531" w14:textId="77777777" w:rsidR="008F7D03" w:rsidRPr="008F7D03" w:rsidRDefault="008F7D03" w:rsidP="008F7D03">
      <w:pPr>
        <w:spacing w:before="40" w:after="160" w:line="288" w:lineRule="auto"/>
        <w:jc w:val="both"/>
        <w:rPr>
          <w:rFonts w:ascii="Arial" w:hAnsi="Arial" w:cs="Arial"/>
          <w:sz w:val="28"/>
          <w:lang w:val="es-ES"/>
        </w:rPr>
      </w:pPr>
    </w:p>
    <w:p w14:paraId="672DE227" w14:textId="77777777" w:rsidR="008F7D03" w:rsidRPr="008F7D03" w:rsidRDefault="008F7D03" w:rsidP="008F7D03">
      <w:pPr>
        <w:spacing w:before="40" w:after="160" w:line="288" w:lineRule="auto"/>
        <w:jc w:val="both"/>
        <w:rPr>
          <w:rFonts w:ascii="Arial" w:hAnsi="Arial" w:cs="Arial"/>
          <w:sz w:val="28"/>
          <w:lang w:val="es-ES"/>
        </w:rPr>
      </w:pPr>
    </w:p>
    <w:p w14:paraId="6649EBB3" w14:textId="77777777" w:rsidR="008F7D03" w:rsidRDefault="008F7D03" w:rsidP="008F7D03">
      <w:pPr>
        <w:spacing w:before="40" w:after="160" w:line="288" w:lineRule="auto"/>
        <w:jc w:val="both"/>
        <w:rPr>
          <w:rFonts w:ascii="Arial" w:hAnsi="Arial" w:cs="Arial"/>
          <w:sz w:val="28"/>
          <w:lang w:val="es-ES"/>
        </w:rPr>
      </w:pPr>
    </w:p>
    <w:p w14:paraId="3CE423B2" w14:textId="77777777" w:rsidR="008F7D03" w:rsidRDefault="008F7D03" w:rsidP="008F7D03">
      <w:pPr>
        <w:spacing w:before="40" w:after="160" w:line="288" w:lineRule="auto"/>
        <w:jc w:val="both"/>
        <w:rPr>
          <w:rFonts w:ascii="Arial" w:hAnsi="Arial" w:cs="Arial"/>
          <w:sz w:val="28"/>
          <w:lang w:val="es-ES"/>
        </w:rPr>
      </w:pPr>
    </w:p>
    <w:p w14:paraId="173A2C33" w14:textId="77777777" w:rsidR="008F7D03" w:rsidRDefault="008F7D03" w:rsidP="008F7D03">
      <w:pPr>
        <w:spacing w:before="40" w:after="160" w:line="288" w:lineRule="auto"/>
        <w:jc w:val="both"/>
        <w:rPr>
          <w:rFonts w:ascii="Arial" w:hAnsi="Arial" w:cs="Arial"/>
          <w:sz w:val="28"/>
          <w:lang w:val="es-ES"/>
        </w:rPr>
      </w:pPr>
    </w:p>
    <w:p w14:paraId="2DBE4D69" w14:textId="77777777" w:rsidR="008F7D03" w:rsidRDefault="008F7D03" w:rsidP="008F7D03">
      <w:pPr>
        <w:spacing w:before="40" w:after="160" w:line="288" w:lineRule="auto"/>
        <w:jc w:val="both"/>
        <w:rPr>
          <w:rFonts w:ascii="Arial" w:hAnsi="Arial" w:cs="Arial"/>
          <w:sz w:val="28"/>
          <w:lang w:val="es-ES"/>
        </w:rPr>
      </w:pPr>
    </w:p>
    <w:p w14:paraId="78AC876A" w14:textId="77777777" w:rsidR="008F7D03" w:rsidRPr="008F7D03" w:rsidRDefault="008F7D03" w:rsidP="008F7D03">
      <w:pPr>
        <w:spacing w:before="40" w:after="160" w:line="288" w:lineRule="auto"/>
        <w:jc w:val="both"/>
        <w:rPr>
          <w:rFonts w:ascii="Arial" w:hAnsi="Arial" w:cs="Arial"/>
          <w:sz w:val="28"/>
          <w:lang w:val="es-ES"/>
        </w:rPr>
      </w:pPr>
    </w:p>
    <w:p w14:paraId="0DD3D849" w14:textId="77777777" w:rsidR="008F7D03" w:rsidRDefault="008F7D03" w:rsidP="008F7D03">
      <w:pPr>
        <w:rPr>
          <w:lang w:val="es-ES"/>
        </w:rPr>
      </w:pPr>
    </w:p>
    <w:p w14:paraId="131D15DB" w14:textId="77777777" w:rsidR="009B3592" w:rsidRDefault="009B3592" w:rsidP="008F7D03">
      <w:pPr>
        <w:rPr>
          <w:lang w:val="es-ES"/>
        </w:rPr>
      </w:pPr>
    </w:p>
    <w:p w14:paraId="5DDC21E9" w14:textId="77777777" w:rsidR="009B3592" w:rsidRPr="008F7D03" w:rsidRDefault="009B3592" w:rsidP="008F7D03">
      <w:pPr>
        <w:rPr>
          <w:lang w:val="es-ES"/>
        </w:rPr>
      </w:pPr>
    </w:p>
    <w:p w14:paraId="6C594EF4" w14:textId="3A282CB1" w:rsidR="008F7D03" w:rsidRDefault="008F7D03" w:rsidP="00166490">
      <w:pPr>
        <w:rPr>
          <w:lang w:val="es-ES"/>
        </w:rPr>
      </w:pPr>
    </w:p>
    <w:p w14:paraId="75FA2A82" w14:textId="5B96EE28" w:rsidR="00FA3FC5" w:rsidRPr="00092CC5" w:rsidRDefault="00FA3FC5" w:rsidP="00FA3FC5">
      <w:pPr>
        <w:spacing w:before="240" w:after="60"/>
        <w:jc w:val="center"/>
        <w:outlineLvl w:val="0"/>
        <w:rPr>
          <w:rFonts w:ascii="Arial" w:hAnsi="Arial" w:cs="Arial"/>
          <w:bCs/>
          <w:kern w:val="28"/>
          <w:sz w:val="52"/>
          <w:szCs w:val="32"/>
          <w:lang w:val="es-ES"/>
        </w:rPr>
      </w:pPr>
      <w:bookmarkStart w:id="4" w:name="_Toc3191409"/>
      <w:bookmarkStart w:id="5" w:name="_Toc140245827"/>
      <w:r w:rsidRPr="00092CC5">
        <w:rPr>
          <w:rFonts w:ascii="Arial" w:hAnsi="Arial" w:cs="Arial"/>
          <w:bCs/>
          <w:kern w:val="28"/>
          <w:sz w:val="52"/>
          <w:szCs w:val="32"/>
          <w:lang w:val="es-ES"/>
        </w:rPr>
        <w:t>Filosofía Institucional</w:t>
      </w:r>
      <w:bookmarkEnd w:id="4"/>
      <w:bookmarkEnd w:id="5"/>
    </w:p>
    <w:p w14:paraId="324757A5" w14:textId="77777777" w:rsidR="00FA3FC5" w:rsidRPr="008F7D03" w:rsidRDefault="00FA3FC5" w:rsidP="00FA3FC5">
      <w:pPr>
        <w:rPr>
          <w:lang w:val="es-ES"/>
        </w:rPr>
      </w:pPr>
    </w:p>
    <w:p w14:paraId="35A00204" w14:textId="77777777" w:rsidR="00770498" w:rsidRPr="00BB676A" w:rsidRDefault="00770498" w:rsidP="00770498">
      <w:pPr>
        <w:pStyle w:val="Subttulo"/>
        <w:spacing w:after="0"/>
        <w:rPr>
          <w:rFonts w:ascii="Arial" w:hAnsi="Arial" w:cs="Arial"/>
          <w:color w:val="002060"/>
          <w:sz w:val="28"/>
          <w:lang w:val="es-ES"/>
        </w:rPr>
      </w:pPr>
      <w:bookmarkStart w:id="6" w:name="_Toc3191410"/>
      <w:r w:rsidRPr="00BB676A">
        <w:rPr>
          <w:rFonts w:ascii="Arial" w:hAnsi="Arial" w:cs="Arial"/>
          <w:color w:val="002060"/>
          <w:sz w:val="28"/>
          <w:lang w:val="es-ES"/>
        </w:rPr>
        <w:t>Misión</w:t>
      </w:r>
      <w:bookmarkEnd w:id="6"/>
    </w:p>
    <w:p w14:paraId="567A2FB0" w14:textId="77777777" w:rsidR="00770498" w:rsidRPr="005C2377" w:rsidRDefault="00770498" w:rsidP="00770498">
      <w:pPr>
        <w:rPr>
          <w:lang w:val="es-ES"/>
        </w:rPr>
      </w:pPr>
    </w:p>
    <w:p w14:paraId="288463C8" w14:textId="77777777" w:rsidR="00770498" w:rsidRPr="009800A6" w:rsidRDefault="00770498" w:rsidP="00770498">
      <w:pPr>
        <w:spacing w:before="40" w:line="288" w:lineRule="auto"/>
        <w:jc w:val="both"/>
        <w:rPr>
          <w:rFonts w:ascii="Arial" w:hAnsi="Arial" w:cs="Arial"/>
          <w:sz w:val="22"/>
          <w:szCs w:val="22"/>
          <w:lang w:val="es-ES"/>
        </w:rPr>
      </w:pPr>
      <w:r w:rsidRPr="00176742">
        <w:rPr>
          <w:rFonts w:ascii="Arial" w:hAnsi="Arial" w:cs="Arial"/>
          <w:sz w:val="22"/>
          <w:szCs w:val="22"/>
          <w:lang w:val="es-ES"/>
        </w:rPr>
        <w:t>Somos una organización del sector público, comprometida con modelar formas de servicios eficientes que contribuyan al mejoramiento de la calidad de vida de la población, de manera</w:t>
      </w:r>
      <w:r>
        <w:rPr>
          <w:rFonts w:ascii="Arial" w:hAnsi="Arial" w:cs="Arial"/>
          <w:sz w:val="22"/>
          <w:szCs w:val="22"/>
          <w:lang w:val="es-ES"/>
        </w:rPr>
        <w:t xml:space="preserve"> </w:t>
      </w:r>
      <w:r w:rsidRPr="00176742">
        <w:rPr>
          <w:rFonts w:ascii="Arial" w:hAnsi="Arial" w:cs="Arial"/>
          <w:sz w:val="22"/>
          <w:szCs w:val="22"/>
          <w:lang w:val="es-ES"/>
        </w:rPr>
        <w:t>oportuna y con criterios de calidad en cada una de nuestras entregas, desde una perspectiva de protección al medio ambiente.</w:t>
      </w:r>
    </w:p>
    <w:p w14:paraId="79F4B842" w14:textId="77777777" w:rsidR="00770498" w:rsidRPr="009800A6" w:rsidRDefault="00770498" w:rsidP="00770498">
      <w:pPr>
        <w:spacing w:before="40" w:line="288" w:lineRule="auto"/>
        <w:jc w:val="both"/>
        <w:rPr>
          <w:rFonts w:ascii="Arial" w:hAnsi="Arial" w:cs="Arial"/>
          <w:sz w:val="22"/>
          <w:szCs w:val="22"/>
          <w:lang w:val="es-ES"/>
        </w:rPr>
      </w:pPr>
    </w:p>
    <w:p w14:paraId="3C4DBC8E" w14:textId="77777777" w:rsidR="00770498" w:rsidRPr="00BB676A" w:rsidRDefault="00770498" w:rsidP="00770498">
      <w:pPr>
        <w:pStyle w:val="Subttulo"/>
        <w:spacing w:after="0"/>
        <w:rPr>
          <w:rFonts w:ascii="Arial" w:hAnsi="Arial" w:cs="Arial"/>
          <w:color w:val="002060"/>
          <w:sz w:val="28"/>
          <w:lang w:val="es-ES"/>
        </w:rPr>
      </w:pPr>
      <w:bookmarkStart w:id="7" w:name="_Toc3191411"/>
      <w:r w:rsidRPr="00BB676A">
        <w:rPr>
          <w:rFonts w:ascii="Arial" w:hAnsi="Arial" w:cs="Arial"/>
          <w:color w:val="002060"/>
          <w:sz w:val="28"/>
          <w:lang w:val="es-ES"/>
        </w:rPr>
        <w:t>Visión</w:t>
      </w:r>
      <w:bookmarkEnd w:id="7"/>
    </w:p>
    <w:p w14:paraId="0D4761BD" w14:textId="77777777" w:rsidR="00770498" w:rsidRPr="009800A6" w:rsidRDefault="00770498" w:rsidP="00770498">
      <w:pPr>
        <w:rPr>
          <w:lang w:val="es-ES"/>
        </w:rPr>
      </w:pPr>
    </w:p>
    <w:p w14:paraId="067D5473" w14:textId="77777777" w:rsidR="00770498" w:rsidRPr="009800A6" w:rsidRDefault="00770498" w:rsidP="00770498">
      <w:pPr>
        <w:spacing w:before="40" w:line="288" w:lineRule="auto"/>
        <w:jc w:val="both"/>
        <w:rPr>
          <w:rFonts w:ascii="Arial" w:hAnsi="Arial" w:cs="Arial"/>
          <w:sz w:val="22"/>
          <w:lang w:val="es-ES"/>
        </w:rPr>
      </w:pPr>
      <w:r>
        <w:rPr>
          <w:rFonts w:ascii="Arial" w:hAnsi="Arial" w:cs="Arial"/>
          <w:sz w:val="22"/>
          <w:lang w:val="es-ES"/>
        </w:rPr>
        <w:t>“Ser una referencia nacional en la prestación de servicios oportunos de agua potable y saneamiento, con un horizonte empresarial marcado por la excelencia y la satisfacción plena de sus usuarios”</w:t>
      </w:r>
      <w:r w:rsidRPr="009800A6">
        <w:rPr>
          <w:rFonts w:ascii="Arial" w:hAnsi="Arial" w:cs="Arial"/>
          <w:sz w:val="22"/>
          <w:lang w:val="es-ES"/>
        </w:rPr>
        <w:t>.</w:t>
      </w:r>
    </w:p>
    <w:p w14:paraId="111D6984" w14:textId="77777777" w:rsidR="00770498" w:rsidRPr="005C2377" w:rsidRDefault="00770498" w:rsidP="00770498">
      <w:pPr>
        <w:spacing w:before="40" w:line="288" w:lineRule="auto"/>
        <w:jc w:val="both"/>
        <w:rPr>
          <w:rFonts w:ascii="Arial" w:hAnsi="Arial" w:cs="Arial"/>
          <w:sz w:val="28"/>
          <w:lang w:val="es-ES"/>
        </w:rPr>
      </w:pPr>
    </w:p>
    <w:p w14:paraId="3065A719" w14:textId="77777777" w:rsidR="00770498" w:rsidRPr="00BB676A" w:rsidRDefault="00770498" w:rsidP="00770498">
      <w:pPr>
        <w:pStyle w:val="Subttulo"/>
        <w:spacing w:after="0"/>
        <w:rPr>
          <w:rFonts w:ascii="Arial" w:hAnsi="Arial" w:cs="Arial"/>
          <w:color w:val="002060"/>
          <w:sz w:val="28"/>
          <w:lang w:val="es-ES"/>
        </w:rPr>
      </w:pPr>
      <w:bookmarkStart w:id="8" w:name="_Toc3191412"/>
      <w:r w:rsidRPr="00BB676A">
        <w:rPr>
          <w:rFonts w:ascii="Arial" w:hAnsi="Arial" w:cs="Arial"/>
          <w:color w:val="002060"/>
          <w:sz w:val="28"/>
          <w:lang w:val="es-ES"/>
        </w:rPr>
        <w:t>Valores</w:t>
      </w:r>
      <w:bookmarkEnd w:id="8"/>
    </w:p>
    <w:p w14:paraId="46C8421F" w14:textId="77777777" w:rsidR="00770498" w:rsidRPr="005C2377" w:rsidRDefault="00770498" w:rsidP="00770498">
      <w:pPr>
        <w:rPr>
          <w:lang w:val="es-ES"/>
        </w:rPr>
      </w:pPr>
    </w:p>
    <w:p w14:paraId="0B9D8983" w14:textId="77777777" w:rsidR="00770498" w:rsidRPr="006D39FD" w:rsidRDefault="00770498" w:rsidP="00770498">
      <w:pPr>
        <w:numPr>
          <w:ilvl w:val="0"/>
          <w:numId w:val="12"/>
        </w:numPr>
        <w:rPr>
          <w:rFonts w:ascii="Arial" w:hAnsi="Arial" w:cs="Arial"/>
          <w:b/>
          <w:bCs/>
          <w:lang w:val="es-ES"/>
        </w:rPr>
      </w:pPr>
      <w:r w:rsidRPr="006D39FD">
        <w:rPr>
          <w:rFonts w:ascii="Arial" w:hAnsi="Arial" w:cs="Arial"/>
          <w:b/>
          <w:bCs/>
          <w:lang w:val="es-ES"/>
        </w:rPr>
        <w:t xml:space="preserve">Eficiencia. </w:t>
      </w:r>
    </w:p>
    <w:p w14:paraId="35B12FCC" w14:textId="77777777" w:rsidR="00770498" w:rsidRPr="006D39FD" w:rsidRDefault="00770498" w:rsidP="00770498">
      <w:pPr>
        <w:ind w:firstLine="708"/>
        <w:rPr>
          <w:rFonts w:ascii="Arial" w:hAnsi="Arial" w:cs="Arial"/>
          <w:lang w:val="es-ES"/>
        </w:rPr>
      </w:pPr>
      <w:r w:rsidRPr="006D39FD">
        <w:rPr>
          <w:rFonts w:ascii="Arial" w:hAnsi="Arial" w:cs="Arial"/>
          <w:lang w:val="es-ES"/>
        </w:rPr>
        <w:t xml:space="preserve">Tenemos un compromiso moral y profesional con la eficiencia. </w:t>
      </w:r>
    </w:p>
    <w:p w14:paraId="69836A57" w14:textId="77777777" w:rsidR="00770498" w:rsidRPr="006D39FD" w:rsidRDefault="00770498" w:rsidP="00770498">
      <w:pPr>
        <w:numPr>
          <w:ilvl w:val="0"/>
          <w:numId w:val="12"/>
        </w:numPr>
        <w:rPr>
          <w:rFonts w:ascii="Arial" w:hAnsi="Arial" w:cs="Arial"/>
          <w:b/>
          <w:bCs/>
          <w:lang w:val="es-ES"/>
        </w:rPr>
      </w:pPr>
      <w:r w:rsidRPr="006D39FD">
        <w:rPr>
          <w:rFonts w:ascii="Arial" w:hAnsi="Arial" w:cs="Arial"/>
          <w:b/>
          <w:bCs/>
          <w:lang w:val="es-ES"/>
        </w:rPr>
        <w:t xml:space="preserve">Respeto. </w:t>
      </w:r>
    </w:p>
    <w:p w14:paraId="71938583" w14:textId="77777777" w:rsidR="00770498" w:rsidRPr="006D39FD" w:rsidRDefault="00770498" w:rsidP="00770498">
      <w:pPr>
        <w:ind w:firstLine="708"/>
        <w:rPr>
          <w:rFonts w:ascii="Arial" w:hAnsi="Arial" w:cs="Arial"/>
          <w:lang w:val="es-ES"/>
        </w:rPr>
      </w:pPr>
      <w:r w:rsidRPr="006D39FD">
        <w:rPr>
          <w:rFonts w:ascii="Arial" w:hAnsi="Arial" w:cs="Arial"/>
          <w:lang w:val="es-ES"/>
        </w:rPr>
        <w:t xml:space="preserve">El respeto a los colaboradores y clientes constituye nuestra manera de ser. </w:t>
      </w:r>
    </w:p>
    <w:p w14:paraId="4375E0BC" w14:textId="77777777" w:rsidR="00770498" w:rsidRPr="006D39FD" w:rsidRDefault="00770498" w:rsidP="00770498">
      <w:pPr>
        <w:numPr>
          <w:ilvl w:val="0"/>
          <w:numId w:val="12"/>
        </w:numPr>
        <w:rPr>
          <w:rFonts w:ascii="Arial" w:hAnsi="Arial" w:cs="Arial"/>
          <w:b/>
          <w:bCs/>
          <w:lang w:val="es-ES"/>
        </w:rPr>
      </w:pPr>
      <w:r w:rsidRPr="006D39FD">
        <w:rPr>
          <w:rFonts w:ascii="Arial" w:hAnsi="Arial" w:cs="Arial"/>
          <w:b/>
          <w:bCs/>
          <w:lang w:val="es-ES"/>
        </w:rPr>
        <w:t xml:space="preserve">Responsabilidad. </w:t>
      </w:r>
    </w:p>
    <w:p w14:paraId="1C3B66BD" w14:textId="77777777" w:rsidR="00770498" w:rsidRPr="006D39FD" w:rsidRDefault="00770498" w:rsidP="00770498">
      <w:pPr>
        <w:ind w:firstLine="708"/>
        <w:rPr>
          <w:rFonts w:ascii="Arial" w:hAnsi="Arial" w:cs="Arial"/>
          <w:lang w:val="es-ES"/>
        </w:rPr>
      </w:pPr>
      <w:r w:rsidRPr="006D39FD">
        <w:rPr>
          <w:rFonts w:ascii="Arial" w:hAnsi="Arial" w:cs="Arial"/>
          <w:lang w:val="es-ES"/>
        </w:rPr>
        <w:t xml:space="preserve">El rendimiento de cuenta es con transparencia es nuestra virtud. </w:t>
      </w:r>
    </w:p>
    <w:p w14:paraId="2DE11D5A" w14:textId="77777777" w:rsidR="00770498" w:rsidRPr="006D39FD" w:rsidRDefault="00770498" w:rsidP="00770498">
      <w:pPr>
        <w:numPr>
          <w:ilvl w:val="0"/>
          <w:numId w:val="12"/>
        </w:numPr>
        <w:rPr>
          <w:rFonts w:ascii="Arial" w:hAnsi="Arial" w:cs="Arial"/>
          <w:b/>
          <w:bCs/>
          <w:lang w:val="es-ES"/>
        </w:rPr>
      </w:pPr>
      <w:r w:rsidRPr="006D39FD">
        <w:rPr>
          <w:rFonts w:ascii="Arial" w:hAnsi="Arial" w:cs="Arial"/>
          <w:b/>
          <w:bCs/>
          <w:lang w:val="es-ES"/>
        </w:rPr>
        <w:t xml:space="preserve">Satisfacción del cliente. </w:t>
      </w:r>
    </w:p>
    <w:p w14:paraId="302FE47B" w14:textId="77777777" w:rsidR="00770498" w:rsidRPr="006D39FD" w:rsidRDefault="00770498" w:rsidP="00770498">
      <w:pPr>
        <w:ind w:firstLine="708"/>
        <w:rPr>
          <w:rFonts w:ascii="Arial" w:hAnsi="Arial" w:cs="Arial"/>
          <w:lang w:val="es-ES"/>
        </w:rPr>
      </w:pPr>
      <w:r w:rsidRPr="006D39FD">
        <w:rPr>
          <w:rFonts w:ascii="Arial" w:hAnsi="Arial" w:cs="Arial"/>
          <w:lang w:val="es-ES"/>
        </w:rPr>
        <w:t xml:space="preserve">Las necesidades del cliente son nuestro horizonte de acción. </w:t>
      </w:r>
    </w:p>
    <w:p w14:paraId="385D13E8" w14:textId="77777777" w:rsidR="00770498" w:rsidRPr="006D39FD" w:rsidRDefault="00770498" w:rsidP="00770498">
      <w:pPr>
        <w:numPr>
          <w:ilvl w:val="0"/>
          <w:numId w:val="12"/>
        </w:numPr>
        <w:rPr>
          <w:rFonts w:ascii="Arial" w:hAnsi="Arial" w:cs="Arial"/>
          <w:b/>
          <w:bCs/>
          <w:lang w:val="es-ES"/>
        </w:rPr>
      </w:pPr>
      <w:r w:rsidRPr="006D39FD">
        <w:rPr>
          <w:rFonts w:ascii="Arial" w:hAnsi="Arial" w:cs="Arial"/>
          <w:b/>
          <w:bCs/>
          <w:lang w:val="es-ES"/>
        </w:rPr>
        <w:t xml:space="preserve">Calidad. </w:t>
      </w:r>
    </w:p>
    <w:p w14:paraId="65D18139" w14:textId="77777777" w:rsidR="00770498" w:rsidRPr="006D39FD" w:rsidRDefault="00770498" w:rsidP="00770498">
      <w:pPr>
        <w:ind w:firstLine="708"/>
        <w:rPr>
          <w:rFonts w:ascii="Arial" w:hAnsi="Arial" w:cs="Arial"/>
          <w:lang w:val="es-ES"/>
        </w:rPr>
      </w:pPr>
      <w:r w:rsidRPr="006D39FD">
        <w:rPr>
          <w:rFonts w:ascii="Arial" w:hAnsi="Arial" w:cs="Arial"/>
          <w:lang w:val="es-ES"/>
        </w:rPr>
        <w:t>La calidad constituye el sello distintivo de todo lo que hacemos.</w:t>
      </w:r>
    </w:p>
    <w:p w14:paraId="31574EA9" w14:textId="77777777" w:rsidR="00770498" w:rsidRPr="0083039B" w:rsidRDefault="00770498" w:rsidP="00770498">
      <w:pPr>
        <w:ind w:firstLine="708"/>
        <w:rPr>
          <w:rFonts w:ascii="Calibri" w:hAnsi="Calibri" w:cs="Calibri"/>
          <w:lang w:val="es-ES"/>
        </w:rPr>
      </w:pPr>
    </w:p>
    <w:p w14:paraId="7D7172E5" w14:textId="77777777" w:rsidR="00770498" w:rsidRPr="00BB676A" w:rsidRDefault="00770498" w:rsidP="00770498">
      <w:pPr>
        <w:pStyle w:val="Subttulo"/>
        <w:spacing w:after="0"/>
        <w:rPr>
          <w:rFonts w:ascii="Arial" w:hAnsi="Arial" w:cs="Arial"/>
          <w:color w:val="002060"/>
          <w:sz w:val="28"/>
          <w:lang w:val="es-ES"/>
        </w:rPr>
      </w:pPr>
      <w:bookmarkStart w:id="9" w:name="_Toc3191413"/>
      <w:r w:rsidRPr="00BB676A">
        <w:rPr>
          <w:rFonts w:ascii="Arial" w:hAnsi="Arial" w:cs="Arial"/>
          <w:color w:val="002060"/>
          <w:sz w:val="28"/>
          <w:lang w:val="es-ES"/>
        </w:rPr>
        <w:t>Objetivos Estratégicos</w:t>
      </w:r>
      <w:bookmarkEnd w:id="9"/>
      <w:r w:rsidRPr="00BB676A">
        <w:rPr>
          <w:rFonts w:ascii="Arial" w:hAnsi="Arial" w:cs="Arial"/>
          <w:color w:val="002060"/>
          <w:sz w:val="28"/>
          <w:lang w:val="es-ES"/>
        </w:rPr>
        <w:t xml:space="preserve"> </w:t>
      </w:r>
    </w:p>
    <w:p w14:paraId="0451C2AA" w14:textId="77777777" w:rsidR="00770498" w:rsidRPr="005C2377" w:rsidRDefault="00770498" w:rsidP="00770498">
      <w:pPr>
        <w:rPr>
          <w:lang w:val="es-ES"/>
        </w:rPr>
      </w:pPr>
    </w:p>
    <w:p w14:paraId="4FA5B6D1" w14:textId="77777777" w:rsidR="00770498" w:rsidRPr="009800A6" w:rsidRDefault="00770498" w:rsidP="00770498">
      <w:pPr>
        <w:numPr>
          <w:ilvl w:val="0"/>
          <w:numId w:val="10"/>
        </w:numPr>
        <w:spacing w:before="40" w:line="288" w:lineRule="auto"/>
        <w:jc w:val="both"/>
        <w:rPr>
          <w:rFonts w:ascii="Arial" w:hAnsi="Arial" w:cs="Arial"/>
          <w:sz w:val="22"/>
          <w:szCs w:val="22"/>
          <w:lang w:val="es-ES"/>
        </w:rPr>
      </w:pPr>
      <w:r>
        <w:rPr>
          <w:rFonts w:ascii="Arial" w:hAnsi="Arial" w:cs="Arial"/>
          <w:sz w:val="22"/>
          <w:szCs w:val="22"/>
          <w:lang w:val="es-ES"/>
        </w:rPr>
        <w:t>Prestación de los servicios de agua y saneamiento con criterio de calidad</w:t>
      </w:r>
      <w:r w:rsidRPr="009800A6">
        <w:rPr>
          <w:rFonts w:ascii="Arial" w:hAnsi="Arial" w:cs="Arial"/>
          <w:sz w:val="22"/>
          <w:szCs w:val="22"/>
          <w:lang w:val="es-ES"/>
        </w:rPr>
        <w:t>.</w:t>
      </w:r>
    </w:p>
    <w:p w14:paraId="23635F92" w14:textId="77777777" w:rsidR="00770498" w:rsidRPr="009800A6" w:rsidRDefault="00770498" w:rsidP="00770498">
      <w:pPr>
        <w:numPr>
          <w:ilvl w:val="0"/>
          <w:numId w:val="10"/>
        </w:numPr>
        <w:spacing w:before="40" w:line="288" w:lineRule="auto"/>
        <w:jc w:val="both"/>
        <w:rPr>
          <w:rFonts w:ascii="Arial" w:hAnsi="Arial" w:cs="Arial"/>
          <w:sz w:val="22"/>
          <w:szCs w:val="22"/>
          <w:lang w:val="es-ES"/>
        </w:rPr>
      </w:pPr>
      <w:r>
        <w:rPr>
          <w:rFonts w:ascii="Arial" w:hAnsi="Arial" w:cs="Arial"/>
          <w:sz w:val="22"/>
          <w:szCs w:val="22"/>
          <w:lang w:val="es-ES"/>
        </w:rPr>
        <w:t>Sostenibilidad económico-financiera</w:t>
      </w:r>
      <w:r w:rsidRPr="009800A6">
        <w:rPr>
          <w:rFonts w:ascii="Arial" w:hAnsi="Arial" w:cs="Arial"/>
          <w:sz w:val="22"/>
          <w:szCs w:val="22"/>
          <w:lang w:val="es-ES"/>
        </w:rPr>
        <w:t>.</w:t>
      </w:r>
    </w:p>
    <w:p w14:paraId="3656303E" w14:textId="77777777" w:rsidR="00770498" w:rsidRPr="009800A6" w:rsidRDefault="00770498" w:rsidP="00770498">
      <w:pPr>
        <w:numPr>
          <w:ilvl w:val="0"/>
          <w:numId w:val="10"/>
        </w:numPr>
        <w:spacing w:before="40" w:line="288" w:lineRule="auto"/>
        <w:jc w:val="both"/>
        <w:rPr>
          <w:rFonts w:ascii="Arial" w:hAnsi="Arial" w:cs="Arial"/>
          <w:sz w:val="22"/>
          <w:szCs w:val="22"/>
          <w:lang w:val="es-ES"/>
        </w:rPr>
      </w:pPr>
      <w:r>
        <w:rPr>
          <w:rFonts w:ascii="Arial" w:hAnsi="Arial" w:cs="Arial"/>
          <w:sz w:val="22"/>
          <w:szCs w:val="22"/>
          <w:lang w:val="es-ES"/>
        </w:rPr>
        <w:t>Fortalecimiento y desarrollo institucional</w:t>
      </w:r>
    </w:p>
    <w:p w14:paraId="238589F3" w14:textId="77777777" w:rsidR="00770498" w:rsidRPr="009800A6" w:rsidRDefault="00770498" w:rsidP="00770498">
      <w:pPr>
        <w:numPr>
          <w:ilvl w:val="0"/>
          <w:numId w:val="10"/>
        </w:numPr>
        <w:spacing w:before="40" w:line="288" w:lineRule="auto"/>
        <w:jc w:val="both"/>
        <w:rPr>
          <w:rFonts w:ascii="Arial" w:hAnsi="Arial" w:cs="Arial"/>
          <w:sz w:val="22"/>
          <w:szCs w:val="22"/>
          <w:lang w:val="es-ES"/>
        </w:rPr>
      </w:pPr>
      <w:r>
        <w:rPr>
          <w:rFonts w:ascii="Arial" w:hAnsi="Arial" w:cs="Arial"/>
          <w:sz w:val="22"/>
          <w:szCs w:val="22"/>
          <w:lang w:val="es-ES"/>
        </w:rPr>
        <w:t>Gestión ambiental y social sostenible</w:t>
      </w:r>
      <w:r w:rsidRPr="009800A6">
        <w:rPr>
          <w:rFonts w:ascii="Arial" w:hAnsi="Arial" w:cs="Arial"/>
          <w:sz w:val="22"/>
          <w:szCs w:val="22"/>
          <w:lang w:val="es-ES"/>
        </w:rPr>
        <w:t>.</w:t>
      </w:r>
    </w:p>
    <w:p w14:paraId="686B1A22" w14:textId="5509F76F" w:rsidR="00D82A12" w:rsidRPr="00D82A12" w:rsidRDefault="00770498" w:rsidP="00770498">
      <w:pPr>
        <w:pStyle w:val="Prrafodelista"/>
        <w:numPr>
          <w:ilvl w:val="0"/>
          <w:numId w:val="6"/>
        </w:numPr>
        <w:outlineLvl w:val="0"/>
        <w:rPr>
          <w:rFonts w:ascii="Arial" w:hAnsi="Arial" w:cs="Arial"/>
          <w:b/>
          <w:sz w:val="32"/>
          <w:lang w:val="es-ES"/>
        </w:rPr>
      </w:pPr>
      <w:r w:rsidRPr="00F2497B">
        <w:rPr>
          <w:lang w:val="es-ES"/>
        </w:rPr>
        <w:br w:type="page"/>
      </w:r>
      <w:bookmarkStart w:id="10" w:name="_Toc140245828"/>
      <w:r w:rsidR="00D82A12" w:rsidRPr="00D82A12">
        <w:rPr>
          <w:rFonts w:ascii="Arial" w:hAnsi="Arial" w:cs="Arial"/>
          <w:b/>
          <w:sz w:val="32"/>
          <w:lang w:val="es-ES"/>
        </w:rPr>
        <w:lastRenderedPageBreak/>
        <w:t>Gestión Operativa</w:t>
      </w:r>
      <w:bookmarkEnd w:id="10"/>
    </w:p>
    <w:p w14:paraId="6FD6848F" w14:textId="77777777" w:rsidR="00FD584E" w:rsidRDefault="00FD584E" w:rsidP="00A4330C"/>
    <w:p w14:paraId="13A8459B" w14:textId="2FC79235" w:rsidR="00FD584E" w:rsidRPr="002C27C0" w:rsidRDefault="00844BBD" w:rsidP="00436AE5">
      <w:pPr>
        <w:spacing w:line="276" w:lineRule="auto"/>
        <w:ind w:right="-552"/>
        <w:jc w:val="both"/>
        <w:rPr>
          <w:rFonts w:ascii="Arial" w:hAnsi="Arial" w:cs="Arial"/>
          <w:sz w:val="22"/>
          <w:szCs w:val="22"/>
          <w:lang w:val="es-ES"/>
        </w:rPr>
      </w:pPr>
      <w:r w:rsidRPr="002C27C0">
        <w:rPr>
          <w:rFonts w:ascii="Arial" w:hAnsi="Arial" w:cs="Arial"/>
          <w:sz w:val="22"/>
          <w:szCs w:val="22"/>
          <w:lang w:val="es-ES"/>
        </w:rPr>
        <w:t xml:space="preserve">En este trimestre la producción </w:t>
      </w:r>
      <w:r w:rsidR="00EA247A" w:rsidRPr="002C27C0">
        <w:rPr>
          <w:rFonts w:ascii="Arial" w:hAnsi="Arial" w:cs="Arial"/>
          <w:sz w:val="22"/>
          <w:szCs w:val="22"/>
          <w:lang w:val="es-ES"/>
        </w:rPr>
        <w:t>promedio</w:t>
      </w:r>
      <w:r w:rsidR="007846CB" w:rsidRPr="002C27C0">
        <w:rPr>
          <w:rFonts w:ascii="Arial" w:hAnsi="Arial" w:cs="Arial"/>
          <w:sz w:val="22"/>
          <w:szCs w:val="22"/>
          <w:lang w:val="es-ES"/>
        </w:rPr>
        <w:t xml:space="preserve"> del mes de </w:t>
      </w:r>
      <w:r w:rsidR="00DE39D6">
        <w:rPr>
          <w:rFonts w:ascii="Arial" w:hAnsi="Arial" w:cs="Arial"/>
          <w:sz w:val="22"/>
          <w:szCs w:val="22"/>
          <w:lang w:val="es-ES"/>
        </w:rPr>
        <w:t xml:space="preserve">septiembre </w:t>
      </w:r>
      <w:r w:rsidRPr="002C27C0">
        <w:rPr>
          <w:rFonts w:ascii="Arial" w:hAnsi="Arial" w:cs="Arial"/>
          <w:sz w:val="22"/>
          <w:szCs w:val="22"/>
          <w:lang w:val="es-ES"/>
        </w:rPr>
        <w:t>cerró e</w:t>
      </w:r>
      <w:r w:rsidR="00FE46F0" w:rsidRPr="002C27C0">
        <w:rPr>
          <w:rFonts w:ascii="Arial" w:hAnsi="Arial" w:cs="Arial"/>
          <w:sz w:val="22"/>
          <w:szCs w:val="22"/>
          <w:lang w:val="es-ES"/>
        </w:rPr>
        <w:t>n</w:t>
      </w:r>
      <w:r w:rsidR="002C27C0" w:rsidRPr="002C27C0">
        <w:rPr>
          <w:rFonts w:ascii="Arial" w:hAnsi="Arial" w:cs="Arial"/>
          <w:sz w:val="22"/>
          <w:szCs w:val="22"/>
          <w:lang w:val="es-ES"/>
        </w:rPr>
        <w:t xml:space="preserve"> </w:t>
      </w:r>
      <w:r w:rsidR="00DE39D6" w:rsidRPr="00DE39D6">
        <w:rPr>
          <w:rFonts w:ascii="Arial" w:hAnsi="Arial" w:cs="Arial"/>
          <w:sz w:val="22"/>
          <w:szCs w:val="22"/>
          <w:lang w:val="es-ES"/>
        </w:rPr>
        <w:t>411.31</w:t>
      </w:r>
      <w:r w:rsidR="00DE39D6">
        <w:rPr>
          <w:rFonts w:ascii="Arial" w:hAnsi="Arial" w:cs="Arial"/>
          <w:sz w:val="22"/>
          <w:szCs w:val="22"/>
          <w:lang w:val="es-ES"/>
        </w:rPr>
        <w:t xml:space="preserve"> </w:t>
      </w:r>
      <w:r w:rsidR="00641E3B" w:rsidRPr="002C27C0">
        <w:rPr>
          <w:rFonts w:ascii="Arial" w:hAnsi="Arial" w:cs="Arial"/>
          <w:sz w:val="22"/>
          <w:szCs w:val="22"/>
          <w:lang w:val="es-ES"/>
        </w:rPr>
        <w:t>Millones</w:t>
      </w:r>
      <w:r w:rsidR="00DA3F5F" w:rsidRPr="002C27C0">
        <w:rPr>
          <w:rFonts w:ascii="Arial" w:hAnsi="Arial" w:cs="Arial"/>
          <w:sz w:val="22"/>
          <w:szCs w:val="22"/>
          <w:lang w:val="es-ES"/>
        </w:rPr>
        <w:t xml:space="preserve"> de galones diarios (MGD)</w:t>
      </w:r>
      <w:r w:rsidR="007846CB" w:rsidRPr="002C27C0">
        <w:rPr>
          <w:rFonts w:ascii="Arial" w:hAnsi="Arial" w:cs="Arial"/>
          <w:sz w:val="22"/>
          <w:szCs w:val="22"/>
          <w:lang w:val="es-ES"/>
        </w:rPr>
        <w:t xml:space="preserve"> </w:t>
      </w:r>
      <w:r w:rsidR="00477EE7" w:rsidRPr="002C27C0">
        <w:rPr>
          <w:rFonts w:ascii="Arial" w:hAnsi="Arial" w:cs="Arial"/>
          <w:sz w:val="22"/>
          <w:szCs w:val="22"/>
          <w:lang w:val="es-ES"/>
        </w:rPr>
        <w:t xml:space="preserve">y un promedio trimestral </w:t>
      </w:r>
      <w:r w:rsidR="00477EE7" w:rsidRPr="00077644">
        <w:rPr>
          <w:rFonts w:ascii="Arial" w:hAnsi="Arial" w:cs="Arial"/>
          <w:sz w:val="22"/>
          <w:szCs w:val="22"/>
          <w:lang w:val="es-ES"/>
        </w:rPr>
        <w:t xml:space="preserve">de </w:t>
      </w:r>
      <w:r w:rsidR="00DE39D6" w:rsidRPr="00077644">
        <w:rPr>
          <w:rFonts w:ascii="Arial" w:hAnsi="Arial" w:cs="Arial"/>
          <w:sz w:val="22"/>
          <w:szCs w:val="22"/>
          <w:lang w:val="es-ES"/>
        </w:rPr>
        <w:t xml:space="preserve">404.08 </w:t>
      </w:r>
      <w:r w:rsidR="00477EE7" w:rsidRPr="002C27C0">
        <w:rPr>
          <w:rFonts w:ascii="Arial" w:hAnsi="Arial" w:cs="Arial"/>
          <w:sz w:val="22"/>
          <w:szCs w:val="22"/>
          <w:lang w:val="es-ES"/>
        </w:rPr>
        <w:t>MGD.</w:t>
      </w:r>
      <w:r w:rsidR="00641E3B" w:rsidRPr="002C27C0">
        <w:rPr>
          <w:rFonts w:ascii="Arial" w:hAnsi="Arial" w:cs="Arial"/>
          <w:sz w:val="22"/>
          <w:szCs w:val="22"/>
          <w:lang w:val="es-ES"/>
        </w:rPr>
        <w:t xml:space="preserve"> </w:t>
      </w:r>
    </w:p>
    <w:p w14:paraId="74D38FE4" w14:textId="77777777" w:rsidR="00FD584E" w:rsidRPr="00B962CA" w:rsidRDefault="00FD584E" w:rsidP="00A4330C">
      <w:pPr>
        <w:rPr>
          <w:lang w:val="es-ES"/>
        </w:rPr>
      </w:pPr>
    </w:p>
    <w:p w14:paraId="734414E3" w14:textId="7F58BD77" w:rsidR="002208DF" w:rsidRDefault="00FD584E" w:rsidP="00A4330C">
      <w:r>
        <w:t>Cuadro No. 1</w:t>
      </w:r>
    </w:p>
    <w:tbl>
      <w:tblPr>
        <w:tblW w:w="10257" w:type="dxa"/>
        <w:tblCellMar>
          <w:left w:w="70" w:type="dxa"/>
          <w:right w:w="70" w:type="dxa"/>
        </w:tblCellMar>
        <w:tblLook w:val="04A0" w:firstRow="1" w:lastRow="0" w:firstColumn="1" w:lastColumn="0" w:noHBand="0" w:noVBand="1"/>
      </w:tblPr>
      <w:tblGrid>
        <w:gridCol w:w="2616"/>
        <w:gridCol w:w="1858"/>
        <w:gridCol w:w="1936"/>
        <w:gridCol w:w="1858"/>
        <w:gridCol w:w="1989"/>
      </w:tblGrid>
      <w:tr w:rsidR="00E13F63" w:rsidRPr="00E13F63" w14:paraId="0CE877A7" w14:textId="77777777" w:rsidTr="00421C12">
        <w:trPr>
          <w:trHeight w:val="376"/>
        </w:trPr>
        <w:tc>
          <w:tcPr>
            <w:tcW w:w="2616" w:type="dxa"/>
            <w:vMerge w:val="restart"/>
            <w:tcBorders>
              <w:top w:val="single" w:sz="8" w:space="0" w:color="auto"/>
              <w:left w:val="single" w:sz="8" w:space="0" w:color="auto"/>
              <w:bottom w:val="single" w:sz="8" w:space="0" w:color="000000"/>
              <w:right w:val="single" w:sz="8" w:space="0" w:color="auto"/>
            </w:tcBorders>
            <w:shd w:val="clear" w:color="000000" w:fill="002060"/>
            <w:vAlign w:val="center"/>
            <w:hideMark/>
          </w:tcPr>
          <w:p w14:paraId="011FA327" w14:textId="77777777" w:rsidR="00E13F63" w:rsidRPr="00E13F63" w:rsidRDefault="00E13F63" w:rsidP="00E13F63">
            <w:pPr>
              <w:jc w:val="center"/>
              <w:rPr>
                <w:rFonts w:ascii="Arial" w:hAnsi="Arial" w:cs="Arial"/>
                <w:b/>
                <w:bCs/>
                <w:color w:val="FFFFFF"/>
                <w:lang w:eastAsia="es-DO"/>
              </w:rPr>
            </w:pPr>
            <w:r w:rsidRPr="00E13F63">
              <w:rPr>
                <w:rFonts w:ascii="Arial" w:hAnsi="Arial" w:cs="Arial"/>
                <w:b/>
                <w:bCs/>
                <w:color w:val="FFFFFF"/>
                <w:lang w:eastAsia="es-DO"/>
              </w:rPr>
              <w:t>Gerencia Técnica</w:t>
            </w:r>
          </w:p>
        </w:tc>
        <w:tc>
          <w:tcPr>
            <w:tcW w:w="7641" w:type="dxa"/>
            <w:gridSpan w:val="4"/>
            <w:tcBorders>
              <w:top w:val="single" w:sz="8" w:space="0" w:color="auto"/>
              <w:left w:val="nil"/>
              <w:bottom w:val="nil"/>
              <w:right w:val="single" w:sz="8" w:space="0" w:color="000000"/>
            </w:tcBorders>
            <w:shd w:val="clear" w:color="000000" w:fill="002060"/>
            <w:vAlign w:val="center"/>
            <w:hideMark/>
          </w:tcPr>
          <w:p w14:paraId="35C2CABD" w14:textId="77777777" w:rsidR="00E13F63" w:rsidRPr="00E13F63" w:rsidRDefault="00E13F63" w:rsidP="00E13F63">
            <w:pPr>
              <w:jc w:val="center"/>
              <w:rPr>
                <w:rFonts w:ascii="Arial" w:hAnsi="Arial" w:cs="Arial"/>
                <w:b/>
                <w:bCs/>
                <w:color w:val="FFFFFF"/>
                <w:lang w:eastAsia="es-DO"/>
              </w:rPr>
            </w:pPr>
            <w:r w:rsidRPr="00E13F63">
              <w:rPr>
                <w:rFonts w:ascii="Arial" w:hAnsi="Arial" w:cs="Arial"/>
                <w:b/>
                <w:bCs/>
                <w:color w:val="FFFFFF"/>
                <w:lang w:eastAsia="es-DO"/>
              </w:rPr>
              <w:t>Producción de Agua (MGD)*</w:t>
            </w:r>
          </w:p>
        </w:tc>
      </w:tr>
      <w:tr w:rsidR="00E13F63" w:rsidRPr="00E13F63" w14:paraId="0C360053" w14:textId="77777777" w:rsidTr="00E23E88">
        <w:trPr>
          <w:trHeight w:val="277"/>
        </w:trPr>
        <w:tc>
          <w:tcPr>
            <w:tcW w:w="2616" w:type="dxa"/>
            <w:vMerge/>
            <w:tcBorders>
              <w:top w:val="single" w:sz="8" w:space="0" w:color="auto"/>
              <w:left w:val="single" w:sz="8" w:space="0" w:color="auto"/>
              <w:bottom w:val="single" w:sz="8" w:space="0" w:color="000000"/>
              <w:right w:val="single" w:sz="8" w:space="0" w:color="auto"/>
            </w:tcBorders>
            <w:vAlign w:val="center"/>
            <w:hideMark/>
          </w:tcPr>
          <w:p w14:paraId="4D42E914" w14:textId="77777777" w:rsidR="00E13F63" w:rsidRPr="00E13F63" w:rsidRDefault="00E13F63" w:rsidP="00E13F63">
            <w:pPr>
              <w:rPr>
                <w:rFonts w:ascii="Arial" w:hAnsi="Arial" w:cs="Arial"/>
                <w:b/>
                <w:bCs/>
                <w:color w:val="FFFFFF"/>
                <w:lang w:eastAsia="es-DO"/>
              </w:rPr>
            </w:pPr>
          </w:p>
        </w:tc>
        <w:tc>
          <w:tcPr>
            <w:tcW w:w="1858" w:type="dxa"/>
            <w:tcBorders>
              <w:top w:val="nil"/>
              <w:left w:val="nil"/>
              <w:bottom w:val="nil"/>
              <w:right w:val="single" w:sz="8" w:space="0" w:color="auto"/>
            </w:tcBorders>
            <w:shd w:val="clear" w:color="000000" w:fill="002060"/>
            <w:vAlign w:val="center"/>
          </w:tcPr>
          <w:p w14:paraId="1AF492F0" w14:textId="1FDB76CA" w:rsidR="00E13F63" w:rsidRPr="00E13F63" w:rsidRDefault="00BB10DB" w:rsidP="00E13F63">
            <w:pPr>
              <w:jc w:val="center"/>
              <w:rPr>
                <w:rFonts w:ascii="Arial" w:hAnsi="Arial" w:cs="Arial"/>
                <w:b/>
                <w:bCs/>
                <w:color w:val="FFFFFF"/>
                <w:lang w:eastAsia="es-DO"/>
              </w:rPr>
            </w:pPr>
            <w:r>
              <w:rPr>
                <w:rFonts w:ascii="Arial" w:hAnsi="Arial" w:cs="Arial"/>
                <w:b/>
                <w:bCs/>
                <w:color w:val="FFFFFF"/>
                <w:lang w:eastAsia="es-DO"/>
              </w:rPr>
              <w:t>Julio</w:t>
            </w:r>
          </w:p>
        </w:tc>
        <w:tc>
          <w:tcPr>
            <w:tcW w:w="1936" w:type="dxa"/>
            <w:tcBorders>
              <w:top w:val="nil"/>
              <w:left w:val="nil"/>
              <w:bottom w:val="nil"/>
              <w:right w:val="single" w:sz="8" w:space="0" w:color="auto"/>
            </w:tcBorders>
            <w:shd w:val="clear" w:color="000000" w:fill="002060"/>
            <w:vAlign w:val="center"/>
          </w:tcPr>
          <w:p w14:paraId="33B5BF87" w14:textId="1E1664BC" w:rsidR="00E13F63" w:rsidRPr="00E13F63" w:rsidRDefault="00BB10DB" w:rsidP="00E13F63">
            <w:pPr>
              <w:jc w:val="center"/>
              <w:rPr>
                <w:rFonts w:ascii="Arial" w:hAnsi="Arial" w:cs="Arial"/>
                <w:b/>
                <w:bCs/>
                <w:color w:val="FFFFFF"/>
                <w:lang w:eastAsia="es-DO"/>
              </w:rPr>
            </w:pPr>
            <w:r>
              <w:rPr>
                <w:rFonts w:ascii="Arial" w:hAnsi="Arial" w:cs="Arial"/>
                <w:b/>
                <w:bCs/>
                <w:color w:val="FFFFFF"/>
                <w:lang w:eastAsia="es-DO"/>
              </w:rPr>
              <w:t>Agosto</w:t>
            </w:r>
          </w:p>
        </w:tc>
        <w:tc>
          <w:tcPr>
            <w:tcW w:w="1858" w:type="dxa"/>
            <w:tcBorders>
              <w:top w:val="nil"/>
              <w:left w:val="nil"/>
              <w:bottom w:val="nil"/>
              <w:right w:val="single" w:sz="8" w:space="0" w:color="auto"/>
            </w:tcBorders>
            <w:shd w:val="clear" w:color="000000" w:fill="002060"/>
            <w:vAlign w:val="center"/>
          </w:tcPr>
          <w:p w14:paraId="5E817CAD" w14:textId="4CB53D91" w:rsidR="00E13F63" w:rsidRPr="00E13F63" w:rsidRDefault="00BB10DB" w:rsidP="00E13F63">
            <w:pPr>
              <w:jc w:val="center"/>
              <w:rPr>
                <w:rFonts w:ascii="Arial" w:hAnsi="Arial" w:cs="Arial"/>
                <w:b/>
                <w:bCs/>
                <w:color w:val="FFFFFF"/>
                <w:lang w:eastAsia="es-DO"/>
              </w:rPr>
            </w:pPr>
            <w:r>
              <w:rPr>
                <w:rFonts w:ascii="Arial" w:hAnsi="Arial" w:cs="Arial"/>
                <w:b/>
                <w:bCs/>
                <w:color w:val="FFFFFF"/>
                <w:lang w:eastAsia="es-DO"/>
              </w:rPr>
              <w:t>Septiembre</w:t>
            </w:r>
          </w:p>
        </w:tc>
        <w:tc>
          <w:tcPr>
            <w:tcW w:w="1989" w:type="dxa"/>
            <w:tcBorders>
              <w:top w:val="nil"/>
              <w:left w:val="nil"/>
              <w:bottom w:val="nil"/>
              <w:right w:val="single" w:sz="8" w:space="0" w:color="auto"/>
            </w:tcBorders>
            <w:shd w:val="clear" w:color="000000" w:fill="002060"/>
            <w:vAlign w:val="center"/>
            <w:hideMark/>
          </w:tcPr>
          <w:p w14:paraId="2898E280" w14:textId="68B7787F" w:rsidR="00E13F63" w:rsidRPr="00E13F63" w:rsidRDefault="00E13F63" w:rsidP="00E13F63">
            <w:pPr>
              <w:jc w:val="center"/>
              <w:rPr>
                <w:rFonts w:ascii="Arial" w:hAnsi="Arial" w:cs="Arial"/>
                <w:b/>
                <w:bCs/>
                <w:color w:val="FFFFFF"/>
                <w:lang w:eastAsia="es-DO"/>
              </w:rPr>
            </w:pPr>
            <w:r w:rsidRPr="00E13F63">
              <w:rPr>
                <w:rFonts w:ascii="Arial" w:hAnsi="Arial" w:cs="Arial"/>
                <w:b/>
                <w:bCs/>
                <w:color w:val="FFFFFF"/>
                <w:lang w:eastAsia="es-DO"/>
              </w:rPr>
              <w:t>Promedio</w:t>
            </w:r>
            <w:r w:rsidR="00A61A8B">
              <w:rPr>
                <w:rFonts w:ascii="Arial" w:hAnsi="Arial" w:cs="Arial"/>
                <w:b/>
                <w:bCs/>
                <w:color w:val="FFFFFF"/>
                <w:lang w:eastAsia="es-DO"/>
              </w:rPr>
              <w:t xml:space="preserve"> del año </w:t>
            </w:r>
            <w:r w:rsidR="00077644">
              <w:rPr>
                <w:rFonts w:ascii="Arial" w:hAnsi="Arial" w:cs="Arial"/>
                <w:b/>
                <w:bCs/>
                <w:color w:val="FFFFFF"/>
                <w:lang w:eastAsia="es-DO"/>
              </w:rPr>
              <w:t>Trimestre</w:t>
            </w:r>
          </w:p>
        </w:tc>
      </w:tr>
      <w:tr w:rsidR="004A1D9F" w:rsidRPr="00E13F63" w14:paraId="3D694C9E" w14:textId="77777777" w:rsidTr="00E23E88">
        <w:trPr>
          <w:trHeight w:val="157"/>
        </w:trPr>
        <w:tc>
          <w:tcPr>
            <w:tcW w:w="2616" w:type="dxa"/>
            <w:tcBorders>
              <w:top w:val="single" w:sz="4" w:space="0" w:color="auto"/>
              <w:left w:val="single" w:sz="4" w:space="0" w:color="auto"/>
              <w:bottom w:val="nil"/>
              <w:right w:val="nil"/>
            </w:tcBorders>
            <w:shd w:val="clear" w:color="auto" w:fill="auto"/>
            <w:vAlign w:val="center"/>
            <w:hideMark/>
          </w:tcPr>
          <w:p w14:paraId="0EB72FFF" w14:textId="77777777" w:rsidR="004A1D9F" w:rsidRPr="00E13F63" w:rsidRDefault="004A1D9F" w:rsidP="004A1D9F">
            <w:pPr>
              <w:jc w:val="center"/>
              <w:rPr>
                <w:rFonts w:ascii="Arial" w:hAnsi="Arial" w:cs="Arial"/>
                <w:b/>
                <w:bCs/>
                <w:lang w:eastAsia="es-DO"/>
              </w:rPr>
            </w:pPr>
            <w:r w:rsidRPr="00E13F63">
              <w:rPr>
                <w:rFonts w:ascii="Arial" w:hAnsi="Arial" w:cs="Arial"/>
                <w:b/>
                <w:bCs/>
                <w:lang w:eastAsia="es-DO"/>
              </w:rPr>
              <w:t>Suroeste</w:t>
            </w:r>
          </w:p>
        </w:tc>
        <w:tc>
          <w:tcPr>
            <w:tcW w:w="1858" w:type="dxa"/>
            <w:tcBorders>
              <w:top w:val="single" w:sz="4" w:space="0" w:color="auto"/>
              <w:left w:val="single" w:sz="4" w:space="0" w:color="auto"/>
              <w:bottom w:val="nil"/>
              <w:right w:val="single" w:sz="4" w:space="0" w:color="auto"/>
            </w:tcBorders>
            <w:shd w:val="clear" w:color="auto" w:fill="auto"/>
          </w:tcPr>
          <w:p w14:paraId="24B8F3D3" w14:textId="1602380F" w:rsidR="004A1D9F" w:rsidRPr="00AD0322" w:rsidRDefault="00861319" w:rsidP="004A1D9F">
            <w:pPr>
              <w:jc w:val="center"/>
              <w:rPr>
                <w:rFonts w:ascii="Arial" w:hAnsi="Arial" w:cs="Arial"/>
                <w:color w:val="000000"/>
                <w:sz w:val="22"/>
                <w:szCs w:val="22"/>
                <w:lang w:eastAsia="es-DO"/>
              </w:rPr>
            </w:pPr>
            <w:r w:rsidRPr="00861319">
              <w:rPr>
                <w:rFonts w:ascii="Arial" w:hAnsi="Arial" w:cs="Arial"/>
                <w:color w:val="000000"/>
                <w:sz w:val="22"/>
                <w:szCs w:val="22"/>
                <w:lang w:eastAsia="es-DO"/>
              </w:rPr>
              <w:t>129.38</w:t>
            </w:r>
          </w:p>
        </w:tc>
        <w:tc>
          <w:tcPr>
            <w:tcW w:w="1936" w:type="dxa"/>
            <w:tcBorders>
              <w:top w:val="single" w:sz="4" w:space="0" w:color="auto"/>
              <w:left w:val="nil"/>
              <w:bottom w:val="nil"/>
              <w:right w:val="single" w:sz="4" w:space="0" w:color="auto"/>
            </w:tcBorders>
            <w:shd w:val="clear" w:color="auto" w:fill="auto"/>
          </w:tcPr>
          <w:p w14:paraId="666EA33E" w14:textId="1C933F78" w:rsidR="004A1D9F" w:rsidRPr="00AD0322" w:rsidRDefault="00861319" w:rsidP="004A1D9F">
            <w:pPr>
              <w:jc w:val="center"/>
              <w:rPr>
                <w:rFonts w:ascii="Arial" w:hAnsi="Arial" w:cs="Arial"/>
                <w:color w:val="000000"/>
                <w:sz w:val="22"/>
                <w:szCs w:val="22"/>
                <w:lang w:eastAsia="es-DO"/>
              </w:rPr>
            </w:pPr>
            <w:r w:rsidRPr="00861319">
              <w:rPr>
                <w:rFonts w:ascii="Arial" w:hAnsi="Arial" w:cs="Arial"/>
                <w:color w:val="000000"/>
                <w:sz w:val="22"/>
                <w:szCs w:val="22"/>
                <w:lang w:eastAsia="es-DO"/>
              </w:rPr>
              <w:t>135.14</w:t>
            </w:r>
          </w:p>
        </w:tc>
        <w:tc>
          <w:tcPr>
            <w:tcW w:w="1858" w:type="dxa"/>
            <w:tcBorders>
              <w:top w:val="single" w:sz="4" w:space="0" w:color="auto"/>
              <w:left w:val="nil"/>
              <w:bottom w:val="nil"/>
              <w:right w:val="single" w:sz="4" w:space="0" w:color="auto"/>
            </w:tcBorders>
            <w:shd w:val="clear" w:color="auto" w:fill="auto"/>
          </w:tcPr>
          <w:p w14:paraId="3D796734" w14:textId="47F8A627" w:rsidR="004A1D9F" w:rsidRPr="003D2F86" w:rsidRDefault="00861319" w:rsidP="004A1D9F">
            <w:pPr>
              <w:jc w:val="center"/>
              <w:rPr>
                <w:rFonts w:ascii="Arial" w:hAnsi="Arial" w:cs="Arial"/>
                <w:color w:val="FF0000"/>
                <w:sz w:val="22"/>
                <w:szCs w:val="22"/>
                <w:lang w:eastAsia="es-DO"/>
              </w:rPr>
            </w:pPr>
            <w:r w:rsidRPr="00861319">
              <w:rPr>
                <w:rFonts w:ascii="Arial" w:hAnsi="Arial" w:cs="Arial"/>
                <w:sz w:val="22"/>
                <w:szCs w:val="22"/>
                <w:lang w:eastAsia="es-DO"/>
              </w:rPr>
              <w:t>133.50</w:t>
            </w:r>
          </w:p>
        </w:tc>
        <w:tc>
          <w:tcPr>
            <w:tcW w:w="1989" w:type="dxa"/>
            <w:tcBorders>
              <w:top w:val="single" w:sz="4" w:space="0" w:color="auto"/>
              <w:left w:val="nil"/>
              <w:bottom w:val="nil"/>
              <w:right w:val="single" w:sz="4" w:space="0" w:color="auto"/>
            </w:tcBorders>
            <w:shd w:val="clear" w:color="auto" w:fill="auto"/>
            <w:vAlign w:val="bottom"/>
          </w:tcPr>
          <w:p w14:paraId="7578FC05" w14:textId="4D62F9E6" w:rsidR="004A1D9F" w:rsidRPr="002C27C0" w:rsidRDefault="002F0B25" w:rsidP="004A1D9F">
            <w:pPr>
              <w:jc w:val="center"/>
              <w:rPr>
                <w:rFonts w:ascii="Arial" w:hAnsi="Arial" w:cs="Arial"/>
                <w:sz w:val="22"/>
                <w:szCs w:val="22"/>
                <w:lang w:eastAsia="es-DO"/>
              </w:rPr>
            </w:pPr>
            <w:r>
              <w:rPr>
                <w:rFonts w:ascii="Arial" w:hAnsi="Arial" w:cs="Arial"/>
                <w:sz w:val="22"/>
                <w:szCs w:val="22"/>
                <w:lang w:eastAsia="es-DO"/>
              </w:rPr>
              <w:t>1</w:t>
            </w:r>
            <w:r w:rsidR="00861319">
              <w:rPr>
                <w:rFonts w:ascii="Arial" w:hAnsi="Arial" w:cs="Arial"/>
                <w:sz w:val="22"/>
                <w:szCs w:val="22"/>
                <w:lang w:eastAsia="es-DO"/>
              </w:rPr>
              <w:t>32.68</w:t>
            </w:r>
          </w:p>
        </w:tc>
      </w:tr>
      <w:tr w:rsidR="00C03EB5" w:rsidRPr="00E13F63" w14:paraId="5484C8E0" w14:textId="77777777" w:rsidTr="00E23E88">
        <w:trPr>
          <w:trHeight w:val="157"/>
        </w:trPr>
        <w:tc>
          <w:tcPr>
            <w:tcW w:w="2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D2C88" w14:textId="77777777" w:rsidR="00C03EB5" w:rsidRPr="00E13F63" w:rsidRDefault="00C03EB5" w:rsidP="00C03EB5">
            <w:pPr>
              <w:jc w:val="center"/>
              <w:rPr>
                <w:rFonts w:ascii="Arial" w:hAnsi="Arial" w:cs="Arial"/>
                <w:b/>
                <w:bCs/>
                <w:lang w:eastAsia="es-DO"/>
              </w:rPr>
            </w:pPr>
            <w:r w:rsidRPr="00E13F63">
              <w:rPr>
                <w:rFonts w:ascii="Arial" w:hAnsi="Arial" w:cs="Arial"/>
                <w:b/>
                <w:bCs/>
                <w:lang w:eastAsia="es-DO"/>
              </w:rPr>
              <w:t>Noroeste</w:t>
            </w:r>
          </w:p>
        </w:tc>
        <w:tc>
          <w:tcPr>
            <w:tcW w:w="1858" w:type="dxa"/>
            <w:tcBorders>
              <w:top w:val="single" w:sz="4" w:space="0" w:color="auto"/>
              <w:left w:val="nil"/>
              <w:bottom w:val="single" w:sz="4" w:space="0" w:color="auto"/>
              <w:right w:val="single" w:sz="4" w:space="0" w:color="auto"/>
            </w:tcBorders>
            <w:shd w:val="clear" w:color="auto" w:fill="auto"/>
          </w:tcPr>
          <w:p w14:paraId="0D921CCD" w14:textId="581092DA" w:rsidR="00C03EB5" w:rsidRPr="00AD0322" w:rsidRDefault="00861319" w:rsidP="00C03EB5">
            <w:pPr>
              <w:jc w:val="center"/>
              <w:rPr>
                <w:rFonts w:ascii="Arial" w:hAnsi="Arial" w:cs="Arial"/>
                <w:color w:val="000000"/>
                <w:sz w:val="22"/>
                <w:szCs w:val="22"/>
                <w:lang w:eastAsia="es-DO"/>
              </w:rPr>
            </w:pPr>
            <w:r w:rsidRPr="00861319">
              <w:rPr>
                <w:rFonts w:ascii="Arial" w:hAnsi="Arial" w:cs="Arial"/>
                <w:color w:val="000000"/>
                <w:sz w:val="22"/>
                <w:szCs w:val="22"/>
                <w:lang w:eastAsia="es-DO"/>
              </w:rPr>
              <w:t>100.22</w:t>
            </w:r>
          </w:p>
        </w:tc>
        <w:tc>
          <w:tcPr>
            <w:tcW w:w="1936" w:type="dxa"/>
            <w:tcBorders>
              <w:top w:val="single" w:sz="4" w:space="0" w:color="auto"/>
              <w:left w:val="nil"/>
              <w:bottom w:val="single" w:sz="4" w:space="0" w:color="auto"/>
              <w:right w:val="single" w:sz="4" w:space="0" w:color="auto"/>
            </w:tcBorders>
            <w:shd w:val="clear" w:color="auto" w:fill="auto"/>
          </w:tcPr>
          <w:p w14:paraId="39678B36" w14:textId="78CADC3E" w:rsidR="00C03EB5" w:rsidRPr="00AD0322" w:rsidRDefault="00861319" w:rsidP="00C03EB5">
            <w:pPr>
              <w:jc w:val="center"/>
              <w:rPr>
                <w:rFonts w:ascii="Arial" w:hAnsi="Arial" w:cs="Arial"/>
                <w:color w:val="000000"/>
                <w:sz w:val="22"/>
                <w:szCs w:val="22"/>
                <w:lang w:eastAsia="es-DO"/>
              </w:rPr>
            </w:pPr>
            <w:r w:rsidRPr="00861319">
              <w:rPr>
                <w:rFonts w:ascii="Arial" w:hAnsi="Arial" w:cs="Arial"/>
                <w:color w:val="000000"/>
                <w:sz w:val="22"/>
                <w:szCs w:val="22"/>
                <w:lang w:eastAsia="es-DO"/>
              </w:rPr>
              <w:t>107.53</w:t>
            </w:r>
          </w:p>
        </w:tc>
        <w:tc>
          <w:tcPr>
            <w:tcW w:w="1858" w:type="dxa"/>
            <w:tcBorders>
              <w:top w:val="single" w:sz="4" w:space="0" w:color="auto"/>
              <w:left w:val="nil"/>
              <w:bottom w:val="single" w:sz="4" w:space="0" w:color="auto"/>
              <w:right w:val="single" w:sz="4" w:space="0" w:color="auto"/>
            </w:tcBorders>
            <w:shd w:val="clear" w:color="auto" w:fill="auto"/>
          </w:tcPr>
          <w:p w14:paraId="54546CEF" w14:textId="50EF9F87" w:rsidR="00C03EB5" w:rsidRPr="002C27C0" w:rsidRDefault="00861319" w:rsidP="002C27C0">
            <w:pPr>
              <w:jc w:val="center"/>
              <w:rPr>
                <w:rFonts w:ascii="Arial" w:hAnsi="Arial" w:cs="Arial"/>
                <w:color w:val="000000"/>
                <w:sz w:val="22"/>
                <w:szCs w:val="22"/>
                <w:lang w:eastAsia="es-DO"/>
              </w:rPr>
            </w:pPr>
            <w:r w:rsidRPr="00861319">
              <w:rPr>
                <w:rFonts w:ascii="Arial" w:hAnsi="Arial" w:cs="Arial"/>
                <w:color w:val="000000"/>
                <w:sz w:val="22"/>
                <w:szCs w:val="22"/>
                <w:lang w:eastAsia="es-DO"/>
              </w:rPr>
              <w:t>117.97</w:t>
            </w:r>
          </w:p>
        </w:tc>
        <w:tc>
          <w:tcPr>
            <w:tcW w:w="1989" w:type="dxa"/>
            <w:tcBorders>
              <w:top w:val="single" w:sz="4" w:space="0" w:color="auto"/>
              <w:left w:val="nil"/>
              <w:bottom w:val="single" w:sz="4" w:space="0" w:color="auto"/>
              <w:right w:val="single" w:sz="4" w:space="0" w:color="auto"/>
            </w:tcBorders>
            <w:shd w:val="clear" w:color="auto" w:fill="auto"/>
            <w:vAlign w:val="bottom"/>
          </w:tcPr>
          <w:p w14:paraId="45E3F041" w14:textId="3F4B0532" w:rsidR="00C03EB5" w:rsidRPr="002C27C0" w:rsidRDefault="00861319" w:rsidP="00C03EB5">
            <w:pPr>
              <w:jc w:val="center"/>
              <w:rPr>
                <w:rFonts w:ascii="Arial" w:hAnsi="Arial" w:cs="Arial"/>
                <w:sz w:val="22"/>
                <w:szCs w:val="22"/>
                <w:lang w:eastAsia="es-DO"/>
              </w:rPr>
            </w:pPr>
            <w:r>
              <w:rPr>
                <w:rFonts w:ascii="Arial" w:hAnsi="Arial" w:cs="Arial"/>
                <w:sz w:val="22"/>
                <w:szCs w:val="22"/>
                <w:lang w:eastAsia="es-DO"/>
              </w:rPr>
              <w:t>108.57</w:t>
            </w:r>
          </w:p>
        </w:tc>
      </w:tr>
      <w:tr w:rsidR="004A1D9F" w:rsidRPr="00E13F63" w14:paraId="6EED6F66" w14:textId="77777777" w:rsidTr="00E23E88">
        <w:trPr>
          <w:trHeight w:val="157"/>
        </w:trPr>
        <w:tc>
          <w:tcPr>
            <w:tcW w:w="2616" w:type="dxa"/>
            <w:tcBorders>
              <w:top w:val="nil"/>
              <w:left w:val="single" w:sz="4" w:space="0" w:color="auto"/>
              <w:bottom w:val="single" w:sz="4" w:space="0" w:color="auto"/>
              <w:right w:val="single" w:sz="4" w:space="0" w:color="auto"/>
            </w:tcBorders>
            <w:shd w:val="clear" w:color="auto" w:fill="auto"/>
            <w:vAlign w:val="center"/>
            <w:hideMark/>
          </w:tcPr>
          <w:p w14:paraId="051B1C5C" w14:textId="77777777" w:rsidR="004A1D9F" w:rsidRPr="00E13F63" w:rsidRDefault="004A1D9F" w:rsidP="004A1D9F">
            <w:pPr>
              <w:jc w:val="center"/>
              <w:rPr>
                <w:rFonts w:ascii="Arial" w:hAnsi="Arial" w:cs="Arial"/>
                <w:b/>
                <w:bCs/>
                <w:lang w:eastAsia="es-DO"/>
              </w:rPr>
            </w:pPr>
            <w:r w:rsidRPr="00E13F63">
              <w:rPr>
                <w:rFonts w:ascii="Arial" w:hAnsi="Arial" w:cs="Arial"/>
                <w:b/>
                <w:bCs/>
                <w:lang w:eastAsia="es-DO"/>
              </w:rPr>
              <w:t>Este</w:t>
            </w:r>
          </w:p>
        </w:tc>
        <w:tc>
          <w:tcPr>
            <w:tcW w:w="1858" w:type="dxa"/>
            <w:tcBorders>
              <w:top w:val="nil"/>
              <w:left w:val="nil"/>
              <w:bottom w:val="single" w:sz="4" w:space="0" w:color="auto"/>
              <w:right w:val="single" w:sz="4" w:space="0" w:color="auto"/>
            </w:tcBorders>
            <w:shd w:val="clear" w:color="auto" w:fill="auto"/>
          </w:tcPr>
          <w:p w14:paraId="7C1BA6DF" w14:textId="548A1186" w:rsidR="004A1D9F" w:rsidRPr="00AD0322" w:rsidRDefault="00196141" w:rsidP="004A1D9F">
            <w:pPr>
              <w:jc w:val="center"/>
              <w:rPr>
                <w:rFonts w:ascii="Arial" w:hAnsi="Arial" w:cs="Arial"/>
                <w:color w:val="000000"/>
                <w:sz w:val="22"/>
                <w:szCs w:val="22"/>
                <w:lang w:eastAsia="es-DO"/>
              </w:rPr>
            </w:pPr>
            <w:r w:rsidRPr="00196141">
              <w:rPr>
                <w:rFonts w:ascii="Arial" w:hAnsi="Arial" w:cs="Arial"/>
                <w:color w:val="000000"/>
                <w:sz w:val="22"/>
                <w:szCs w:val="22"/>
                <w:lang w:eastAsia="es-DO"/>
              </w:rPr>
              <w:t>104.04</w:t>
            </w:r>
          </w:p>
        </w:tc>
        <w:tc>
          <w:tcPr>
            <w:tcW w:w="1936" w:type="dxa"/>
            <w:tcBorders>
              <w:top w:val="nil"/>
              <w:left w:val="nil"/>
              <w:bottom w:val="single" w:sz="4" w:space="0" w:color="auto"/>
              <w:right w:val="single" w:sz="4" w:space="0" w:color="auto"/>
            </w:tcBorders>
            <w:shd w:val="clear" w:color="auto" w:fill="auto"/>
          </w:tcPr>
          <w:p w14:paraId="4BDDB4B8" w14:textId="0392F6E5" w:rsidR="004A1D9F" w:rsidRPr="00AD0322" w:rsidRDefault="00196141" w:rsidP="004A1D9F">
            <w:pPr>
              <w:jc w:val="center"/>
              <w:rPr>
                <w:rFonts w:ascii="Arial" w:hAnsi="Arial" w:cs="Arial"/>
                <w:color w:val="000000"/>
                <w:sz w:val="22"/>
                <w:szCs w:val="22"/>
                <w:lang w:eastAsia="es-DO"/>
              </w:rPr>
            </w:pPr>
            <w:r w:rsidRPr="00196141">
              <w:rPr>
                <w:rFonts w:ascii="Arial" w:hAnsi="Arial" w:cs="Arial"/>
                <w:color w:val="000000"/>
                <w:sz w:val="22"/>
                <w:szCs w:val="22"/>
                <w:lang w:eastAsia="es-DO"/>
              </w:rPr>
              <w:t>110.82</w:t>
            </w:r>
          </w:p>
        </w:tc>
        <w:tc>
          <w:tcPr>
            <w:tcW w:w="1858" w:type="dxa"/>
            <w:tcBorders>
              <w:top w:val="nil"/>
              <w:left w:val="nil"/>
              <w:bottom w:val="single" w:sz="4" w:space="0" w:color="auto"/>
              <w:right w:val="single" w:sz="4" w:space="0" w:color="auto"/>
            </w:tcBorders>
            <w:shd w:val="clear" w:color="auto" w:fill="auto"/>
          </w:tcPr>
          <w:p w14:paraId="136ACC7D" w14:textId="78527AC0" w:rsidR="004A1D9F" w:rsidRPr="00E23E88" w:rsidRDefault="00196141" w:rsidP="004A1D9F">
            <w:pPr>
              <w:jc w:val="center"/>
              <w:rPr>
                <w:rFonts w:ascii="Arial" w:hAnsi="Arial" w:cs="Arial"/>
                <w:sz w:val="22"/>
                <w:szCs w:val="22"/>
                <w:lang w:eastAsia="es-DO"/>
              </w:rPr>
            </w:pPr>
            <w:r w:rsidRPr="00196141">
              <w:rPr>
                <w:rFonts w:ascii="Arial" w:hAnsi="Arial" w:cs="Arial"/>
                <w:sz w:val="22"/>
                <w:szCs w:val="22"/>
                <w:lang w:eastAsia="es-DO"/>
              </w:rPr>
              <w:t>101.29</w:t>
            </w:r>
          </w:p>
        </w:tc>
        <w:tc>
          <w:tcPr>
            <w:tcW w:w="1989" w:type="dxa"/>
            <w:tcBorders>
              <w:top w:val="nil"/>
              <w:left w:val="nil"/>
              <w:bottom w:val="single" w:sz="4" w:space="0" w:color="auto"/>
              <w:right w:val="single" w:sz="4" w:space="0" w:color="auto"/>
            </w:tcBorders>
            <w:shd w:val="clear" w:color="auto" w:fill="auto"/>
            <w:vAlign w:val="bottom"/>
          </w:tcPr>
          <w:p w14:paraId="0333A27E" w14:textId="6A56791F" w:rsidR="004A1D9F" w:rsidRPr="002C27C0" w:rsidRDefault="00196141" w:rsidP="004A1D9F">
            <w:pPr>
              <w:jc w:val="center"/>
              <w:rPr>
                <w:rFonts w:ascii="Arial" w:hAnsi="Arial" w:cs="Arial"/>
                <w:sz w:val="22"/>
                <w:szCs w:val="22"/>
                <w:lang w:eastAsia="es-DO"/>
              </w:rPr>
            </w:pPr>
            <w:r>
              <w:rPr>
                <w:rFonts w:ascii="Arial" w:hAnsi="Arial" w:cs="Arial"/>
                <w:sz w:val="22"/>
                <w:szCs w:val="22"/>
                <w:lang w:eastAsia="es-DO"/>
              </w:rPr>
              <w:t>105.38</w:t>
            </w:r>
          </w:p>
        </w:tc>
      </w:tr>
      <w:tr w:rsidR="004A1D9F" w:rsidRPr="00E13F63" w14:paraId="27538375" w14:textId="77777777" w:rsidTr="00E23E88">
        <w:trPr>
          <w:trHeight w:val="157"/>
        </w:trPr>
        <w:tc>
          <w:tcPr>
            <w:tcW w:w="2616" w:type="dxa"/>
            <w:tcBorders>
              <w:top w:val="nil"/>
              <w:left w:val="single" w:sz="4" w:space="0" w:color="auto"/>
              <w:bottom w:val="single" w:sz="4" w:space="0" w:color="auto"/>
              <w:right w:val="single" w:sz="4" w:space="0" w:color="auto"/>
            </w:tcBorders>
            <w:shd w:val="clear" w:color="auto" w:fill="auto"/>
            <w:vAlign w:val="center"/>
            <w:hideMark/>
          </w:tcPr>
          <w:p w14:paraId="25D77BAB" w14:textId="77777777" w:rsidR="004A1D9F" w:rsidRPr="00E13F63" w:rsidRDefault="004A1D9F" w:rsidP="004A1D9F">
            <w:pPr>
              <w:jc w:val="center"/>
              <w:rPr>
                <w:rFonts w:ascii="Arial" w:hAnsi="Arial" w:cs="Arial"/>
                <w:b/>
                <w:bCs/>
                <w:lang w:eastAsia="es-DO"/>
              </w:rPr>
            </w:pPr>
            <w:r w:rsidRPr="00E13F63">
              <w:rPr>
                <w:rFonts w:ascii="Arial" w:hAnsi="Arial" w:cs="Arial"/>
                <w:b/>
                <w:bCs/>
                <w:lang w:eastAsia="es-DO"/>
              </w:rPr>
              <w:t>Norte</w:t>
            </w:r>
          </w:p>
        </w:tc>
        <w:tc>
          <w:tcPr>
            <w:tcW w:w="1858" w:type="dxa"/>
            <w:tcBorders>
              <w:top w:val="nil"/>
              <w:left w:val="nil"/>
              <w:bottom w:val="single" w:sz="4" w:space="0" w:color="auto"/>
              <w:right w:val="single" w:sz="4" w:space="0" w:color="auto"/>
            </w:tcBorders>
            <w:shd w:val="clear" w:color="auto" w:fill="auto"/>
          </w:tcPr>
          <w:p w14:paraId="56B010FB" w14:textId="3A5E292E" w:rsidR="004A1D9F" w:rsidRPr="00AD0322" w:rsidRDefault="00861319" w:rsidP="004A1D9F">
            <w:pPr>
              <w:jc w:val="center"/>
              <w:rPr>
                <w:rFonts w:ascii="Arial" w:hAnsi="Arial" w:cs="Arial"/>
                <w:color w:val="000000"/>
                <w:sz w:val="22"/>
                <w:szCs w:val="22"/>
                <w:lang w:eastAsia="es-DO"/>
              </w:rPr>
            </w:pPr>
            <w:r w:rsidRPr="00861319">
              <w:rPr>
                <w:rFonts w:ascii="Arial" w:hAnsi="Arial" w:cs="Arial"/>
                <w:color w:val="000000"/>
                <w:sz w:val="22"/>
                <w:szCs w:val="22"/>
                <w:lang w:eastAsia="es-DO"/>
              </w:rPr>
              <w:t>5</w:t>
            </w:r>
            <w:r w:rsidR="00077644">
              <w:rPr>
                <w:rFonts w:ascii="Arial" w:hAnsi="Arial" w:cs="Arial"/>
                <w:color w:val="000000"/>
                <w:sz w:val="22"/>
                <w:szCs w:val="22"/>
                <w:lang w:eastAsia="es-DO"/>
              </w:rPr>
              <w:t>7</w:t>
            </w:r>
            <w:r w:rsidRPr="00861319">
              <w:rPr>
                <w:rFonts w:ascii="Arial" w:hAnsi="Arial" w:cs="Arial"/>
                <w:color w:val="000000"/>
                <w:sz w:val="22"/>
                <w:szCs w:val="22"/>
                <w:lang w:eastAsia="es-DO"/>
              </w:rPr>
              <w:t>.</w:t>
            </w:r>
            <w:r w:rsidR="00077644">
              <w:rPr>
                <w:rFonts w:ascii="Arial" w:hAnsi="Arial" w:cs="Arial"/>
                <w:color w:val="000000"/>
                <w:sz w:val="22"/>
                <w:szCs w:val="22"/>
                <w:lang w:eastAsia="es-DO"/>
              </w:rPr>
              <w:t>17</w:t>
            </w:r>
          </w:p>
        </w:tc>
        <w:tc>
          <w:tcPr>
            <w:tcW w:w="1936" w:type="dxa"/>
            <w:tcBorders>
              <w:top w:val="nil"/>
              <w:left w:val="nil"/>
              <w:bottom w:val="single" w:sz="4" w:space="0" w:color="auto"/>
              <w:right w:val="single" w:sz="4" w:space="0" w:color="auto"/>
            </w:tcBorders>
            <w:shd w:val="clear" w:color="auto" w:fill="auto"/>
          </w:tcPr>
          <w:p w14:paraId="3B88606D" w14:textId="3DEA0213" w:rsidR="004A1D9F" w:rsidRPr="00AD0322" w:rsidRDefault="00861319" w:rsidP="007B07B6">
            <w:pPr>
              <w:jc w:val="center"/>
              <w:rPr>
                <w:rFonts w:ascii="Arial" w:hAnsi="Arial" w:cs="Arial"/>
                <w:color w:val="000000"/>
                <w:sz w:val="22"/>
                <w:szCs w:val="22"/>
                <w:lang w:eastAsia="es-DO"/>
              </w:rPr>
            </w:pPr>
            <w:r w:rsidRPr="00861319">
              <w:rPr>
                <w:rFonts w:ascii="Arial" w:hAnsi="Arial" w:cs="Arial"/>
                <w:color w:val="000000"/>
                <w:sz w:val="22"/>
                <w:szCs w:val="22"/>
                <w:lang w:eastAsia="es-DO"/>
              </w:rPr>
              <w:t>56.62</w:t>
            </w:r>
          </w:p>
        </w:tc>
        <w:tc>
          <w:tcPr>
            <w:tcW w:w="1858" w:type="dxa"/>
            <w:tcBorders>
              <w:top w:val="nil"/>
              <w:left w:val="nil"/>
              <w:bottom w:val="single" w:sz="4" w:space="0" w:color="auto"/>
              <w:right w:val="single" w:sz="4" w:space="0" w:color="auto"/>
            </w:tcBorders>
            <w:shd w:val="clear" w:color="auto" w:fill="auto"/>
          </w:tcPr>
          <w:p w14:paraId="79E7F702" w14:textId="35D0B566" w:rsidR="004A1D9F" w:rsidRPr="00E23E88" w:rsidRDefault="00861319" w:rsidP="004A1D9F">
            <w:pPr>
              <w:jc w:val="center"/>
              <w:rPr>
                <w:rFonts w:ascii="Arial" w:hAnsi="Arial" w:cs="Arial"/>
                <w:sz w:val="22"/>
                <w:szCs w:val="22"/>
                <w:lang w:eastAsia="es-DO"/>
              </w:rPr>
            </w:pPr>
            <w:r w:rsidRPr="00861319">
              <w:rPr>
                <w:rFonts w:ascii="Arial" w:hAnsi="Arial" w:cs="Arial"/>
                <w:sz w:val="22"/>
                <w:szCs w:val="22"/>
                <w:lang w:eastAsia="es-DO"/>
              </w:rPr>
              <w:t>58.54</w:t>
            </w:r>
          </w:p>
        </w:tc>
        <w:tc>
          <w:tcPr>
            <w:tcW w:w="1989" w:type="dxa"/>
            <w:tcBorders>
              <w:top w:val="nil"/>
              <w:left w:val="nil"/>
              <w:bottom w:val="single" w:sz="4" w:space="0" w:color="auto"/>
              <w:right w:val="single" w:sz="4" w:space="0" w:color="auto"/>
            </w:tcBorders>
            <w:shd w:val="clear" w:color="auto" w:fill="auto"/>
            <w:vAlign w:val="bottom"/>
          </w:tcPr>
          <w:p w14:paraId="52FBF785" w14:textId="2832F2EC" w:rsidR="004A1D9F" w:rsidRPr="002C27C0" w:rsidRDefault="002F0B25" w:rsidP="002F0B25">
            <w:pPr>
              <w:jc w:val="center"/>
              <w:rPr>
                <w:rFonts w:ascii="Arial" w:hAnsi="Arial" w:cs="Arial"/>
                <w:sz w:val="22"/>
                <w:szCs w:val="22"/>
                <w:lang w:eastAsia="es-DO"/>
              </w:rPr>
            </w:pPr>
            <w:r>
              <w:rPr>
                <w:rFonts w:ascii="Arial" w:hAnsi="Arial" w:cs="Arial"/>
                <w:sz w:val="22"/>
                <w:szCs w:val="22"/>
                <w:lang w:eastAsia="es-DO"/>
              </w:rPr>
              <w:t>5</w:t>
            </w:r>
            <w:r w:rsidR="00077644">
              <w:rPr>
                <w:rFonts w:ascii="Arial" w:hAnsi="Arial" w:cs="Arial"/>
                <w:sz w:val="22"/>
                <w:szCs w:val="22"/>
                <w:lang w:eastAsia="es-DO"/>
              </w:rPr>
              <w:t>7</w:t>
            </w:r>
            <w:r w:rsidR="00861319">
              <w:rPr>
                <w:rFonts w:ascii="Arial" w:hAnsi="Arial" w:cs="Arial"/>
                <w:sz w:val="22"/>
                <w:szCs w:val="22"/>
                <w:lang w:eastAsia="es-DO"/>
              </w:rPr>
              <w:t>.</w:t>
            </w:r>
            <w:r w:rsidR="00077644">
              <w:rPr>
                <w:rFonts w:ascii="Arial" w:hAnsi="Arial" w:cs="Arial"/>
                <w:sz w:val="22"/>
                <w:szCs w:val="22"/>
                <w:lang w:eastAsia="es-DO"/>
              </w:rPr>
              <w:t>4</w:t>
            </w:r>
            <w:r w:rsidR="00861319">
              <w:rPr>
                <w:rFonts w:ascii="Arial" w:hAnsi="Arial" w:cs="Arial"/>
                <w:sz w:val="22"/>
                <w:szCs w:val="22"/>
                <w:lang w:eastAsia="es-DO"/>
              </w:rPr>
              <w:t>4</w:t>
            </w:r>
          </w:p>
        </w:tc>
      </w:tr>
      <w:tr w:rsidR="00BD380F" w:rsidRPr="00E13F63" w14:paraId="4DA657C5" w14:textId="77777777" w:rsidTr="00557E0A">
        <w:trPr>
          <w:trHeight w:val="277"/>
        </w:trPr>
        <w:tc>
          <w:tcPr>
            <w:tcW w:w="2616" w:type="dxa"/>
            <w:tcBorders>
              <w:top w:val="nil"/>
              <w:left w:val="single" w:sz="4" w:space="0" w:color="auto"/>
              <w:bottom w:val="single" w:sz="4" w:space="0" w:color="auto"/>
              <w:right w:val="nil"/>
            </w:tcBorders>
            <w:shd w:val="clear" w:color="auto" w:fill="auto"/>
            <w:vAlign w:val="center"/>
            <w:hideMark/>
          </w:tcPr>
          <w:p w14:paraId="49E6E6AF" w14:textId="77777777" w:rsidR="00BD380F" w:rsidRPr="00E13F63" w:rsidRDefault="00BD380F" w:rsidP="00BD380F">
            <w:pPr>
              <w:jc w:val="center"/>
              <w:rPr>
                <w:rFonts w:ascii="Arial" w:hAnsi="Arial" w:cs="Arial"/>
                <w:b/>
                <w:bCs/>
                <w:lang w:eastAsia="es-DO"/>
              </w:rPr>
            </w:pPr>
            <w:r w:rsidRPr="00E13F63">
              <w:rPr>
                <w:rFonts w:ascii="Arial" w:hAnsi="Arial" w:cs="Arial"/>
                <w:b/>
                <w:bCs/>
                <w:lang w:eastAsia="es-DO"/>
              </w:rPr>
              <w:t>Total</w:t>
            </w:r>
          </w:p>
        </w:tc>
        <w:tc>
          <w:tcPr>
            <w:tcW w:w="1858" w:type="dxa"/>
            <w:tcBorders>
              <w:top w:val="nil"/>
              <w:left w:val="single" w:sz="4" w:space="0" w:color="auto"/>
              <w:bottom w:val="single" w:sz="4" w:space="0" w:color="auto"/>
              <w:right w:val="single" w:sz="4" w:space="0" w:color="auto"/>
            </w:tcBorders>
            <w:shd w:val="clear" w:color="auto" w:fill="auto"/>
            <w:hideMark/>
          </w:tcPr>
          <w:p w14:paraId="3A2CB6D8" w14:textId="6F2B91E9" w:rsidR="00BD380F" w:rsidRPr="00BD380F" w:rsidRDefault="00196141" w:rsidP="00BD380F">
            <w:pPr>
              <w:jc w:val="center"/>
              <w:rPr>
                <w:rFonts w:ascii="Arial" w:hAnsi="Arial" w:cs="Arial"/>
                <w:b/>
                <w:bCs/>
                <w:color w:val="000000"/>
                <w:sz w:val="22"/>
                <w:szCs w:val="22"/>
                <w:lang w:eastAsia="es-DO"/>
              </w:rPr>
            </w:pPr>
            <w:commentRangeStart w:id="11"/>
            <w:commentRangeStart w:id="12"/>
            <w:r w:rsidRPr="00077644">
              <w:rPr>
                <w:rFonts w:ascii="Arial" w:hAnsi="Arial" w:cs="Arial"/>
                <w:b/>
                <w:bCs/>
                <w:sz w:val="22"/>
                <w:szCs w:val="22"/>
                <w:lang w:eastAsia="es-DO"/>
              </w:rPr>
              <w:t>390.82</w:t>
            </w:r>
            <w:commentRangeEnd w:id="11"/>
            <w:r w:rsidR="006F4BCF" w:rsidRPr="00077644">
              <w:rPr>
                <w:rStyle w:val="Refdecomentario"/>
              </w:rPr>
              <w:commentReference w:id="11"/>
            </w:r>
            <w:commentRangeEnd w:id="12"/>
            <w:r w:rsidR="00077644">
              <w:rPr>
                <w:rStyle w:val="Refdecomentario"/>
              </w:rPr>
              <w:commentReference w:id="12"/>
            </w:r>
          </w:p>
        </w:tc>
        <w:tc>
          <w:tcPr>
            <w:tcW w:w="1936" w:type="dxa"/>
            <w:tcBorders>
              <w:top w:val="nil"/>
              <w:left w:val="nil"/>
              <w:bottom w:val="single" w:sz="4" w:space="0" w:color="auto"/>
              <w:right w:val="single" w:sz="4" w:space="0" w:color="auto"/>
            </w:tcBorders>
            <w:shd w:val="clear" w:color="auto" w:fill="auto"/>
            <w:hideMark/>
          </w:tcPr>
          <w:p w14:paraId="606F4C31" w14:textId="2A556D97" w:rsidR="00BD380F" w:rsidRPr="00BD380F" w:rsidRDefault="00196141" w:rsidP="00BD380F">
            <w:pPr>
              <w:jc w:val="center"/>
              <w:rPr>
                <w:rFonts w:ascii="Arial" w:hAnsi="Arial" w:cs="Arial"/>
                <w:b/>
                <w:bCs/>
                <w:color w:val="000000"/>
                <w:sz w:val="22"/>
                <w:szCs w:val="22"/>
                <w:lang w:eastAsia="es-DO"/>
              </w:rPr>
            </w:pPr>
            <w:r w:rsidRPr="00196141">
              <w:rPr>
                <w:rFonts w:ascii="Arial" w:hAnsi="Arial" w:cs="Arial"/>
                <w:b/>
                <w:bCs/>
                <w:color w:val="000000"/>
                <w:sz w:val="22"/>
                <w:szCs w:val="22"/>
                <w:lang w:eastAsia="es-DO"/>
              </w:rPr>
              <w:t>410.1</w:t>
            </w:r>
          </w:p>
        </w:tc>
        <w:tc>
          <w:tcPr>
            <w:tcW w:w="1858" w:type="dxa"/>
            <w:tcBorders>
              <w:top w:val="nil"/>
              <w:left w:val="nil"/>
              <w:bottom w:val="single" w:sz="4" w:space="0" w:color="auto"/>
              <w:right w:val="single" w:sz="4" w:space="0" w:color="auto"/>
            </w:tcBorders>
            <w:shd w:val="clear" w:color="auto" w:fill="auto"/>
            <w:hideMark/>
          </w:tcPr>
          <w:p w14:paraId="28CAD7D5" w14:textId="389562BA" w:rsidR="00BD380F" w:rsidRPr="003D2F86" w:rsidRDefault="00196141" w:rsidP="00BD380F">
            <w:pPr>
              <w:jc w:val="center"/>
              <w:rPr>
                <w:rFonts w:ascii="Arial" w:hAnsi="Arial" w:cs="Arial"/>
                <w:b/>
                <w:bCs/>
                <w:color w:val="FF0000"/>
                <w:sz w:val="22"/>
                <w:szCs w:val="22"/>
                <w:lang w:eastAsia="es-DO"/>
              </w:rPr>
            </w:pPr>
            <w:r w:rsidRPr="00196141">
              <w:rPr>
                <w:rFonts w:ascii="Arial" w:hAnsi="Arial" w:cs="Arial"/>
                <w:b/>
                <w:bCs/>
                <w:sz w:val="22"/>
                <w:szCs w:val="22"/>
                <w:lang w:eastAsia="es-DO"/>
              </w:rPr>
              <w:t>411.31</w:t>
            </w:r>
          </w:p>
        </w:tc>
        <w:tc>
          <w:tcPr>
            <w:tcW w:w="1989" w:type="dxa"/>
            <w:tcBorders>
              <w:top w:val="nil"/>
              <w:left w:val="nil"/>
              <w:bottom w:val="single" w:sz="4" w:space="0" w:color="auto"/>
              <w:right w:val="single" w:sz="4" w:space="0" w:color="auto"/>
            </w:tcBorders>
            <w:shd w:val="clear" w:color="auto" w:fill="auto"/>
          </w:tcPr>
          <w:p w14:paraId="08C6CCAA" w14:textId="3524B905" w:rsidR="00BD380F" w:rsidRPr="00BD380F" w:rsidRDefault="00196141" w:rsidP="00BD380F">
            <w:pPr>
              <w:jc w:val="center"/>
              <w:rPr>
                <w:rFonts w:ascii="Arial" w:hAnsi="Arial" w:cs="Arial"/>
                <w:b/>
                <w:bCs/>
                <w:color w:val="000000"/>
                <w:sz w:val="22"/>
                <w:szCs w:val="22"/>
                <w:lang w:eastAsia="es-DO"/>
              </w:rPr>
            </w:pPr>
            <w:r w:rsidRPr="006F4BCF">
              <w:rPr>
                <w:rFonts w:ascii="Arial" w:hAnsi="Arial" w:cs="Arial"/>
                <w:b/>
                <w:bCs/>
                <w:color w:val="FF0000"/>
                <w:sz w:val="22"/>
                <w:szCs w:val="22"/>
                <w:lang w:eastAsia="es-DO"/>
              </w:rPr>
              <w:t>404.08</w:t>
            </w:r>
          </w:p>
        </w:tc>
      </w:tr>
    </w:tbl>
    <w:p w14:paraId="091306BC" w14:textId="49410A82" w:rsidR="00FD584E" w:rsidRDefault="00891533" w:rsidP="00E13F63">
      <w:pPr>
        <w:rPr>
          <w:sz w:val="20"/>
        </w:rPr>
      </w:pPr>
      <w:r>
        <w:t xml:space="preserve"> </w:t>
      </w:r>
      <w:r w:rsidR="00E13F63">
        <w:tab/>
      </w:r>
      <w:r w:rsidR="00E13F63">
        <w:tab/>
      </w:r>
      <w:r w:rsidR="00E13F63">
        <w:tab/>
      </w:r>
      <w:r w:rsidR="00E13F63">
        <w:tab/>
      </w:r>
      <w:r w:rsidR="00E13F63">
        <w:tab/>
      </w:r>
      <w:r w:rsidR="00E13F63">
        <w:tab/>
      </w:r>
      <w:r w:rsidR="00FD584E" w:rsidRPr="00FD584E">
        <w:rPr>
          <w:sz w:val="20"/>
        </w:rPr>
        <w:t>Fuente: Dirección de Operaciones</w:t>
      </w:r>
      <w:r w:rsidR="00E620F3">
        <w:rPr>
          <w:sz w:val="20"/>
        </w:rPr>
        <w:tab/>
      </w:r>
    </w:p>
    <w:p w14:paraId="39F60861" w14:textId="6EADABCA" w:rsidR="002710B6" w:rsidRDefault="002710B6" w:rsidP="00DE5A6F">
      <w:pPr>
        <w:jc w:val="center"/>
        <w:rPr>
          <w:sz w:val="20"/>
        </w:rPr>
      </w:pPr>
    </w:p>
    <w:p w14:paraId="17A4542E" w14:textId="0C7516F2" w:rsidR="00891533" w:rsidRDefault="0011344C" w:rsidP="0011344C">
      <w:pPr>
        <w:rPr>
          <w:sz w:val="20"/>
        </w:rPr>
      </w:pPr>
      <w:bookmarkStart w:id="13" w:name="_Hlk84836371"/>
      <w:r>
        <w:rPr>
          <w:sz w:val="20"/>
        </w:rPr>
        <w:t>Gráfico no. 1</w:t>
      </w:r>
    </w:p>
    <w:p w14:paraId="02FE0667" w14:textId="77777777" w:rsidR="000A3BA7" w:rsidRDefault="000A3BA7" w:rsidP="0011344C">
      <w:pPr>
        <w:rPr>
          <w:sz w:val="20"/>
        </w:rPr>
      </w:pPr>
    </w:p>
    <w:bookmarkEnd w:id="13"/>
    <w:p w14:paraId="67D7AE97" w14:textId="4E3F644C" w:rsidR="00891533" w:rsidRDefault="00196141" w:rsidP="000A3BA7">
      <w:pPr>
        <w:jc w:val="center"/>
        <w:rPr>
          <w:sz w:val="20"/>
        </w:rPr>
      </w:pPr>
      <w:r>
        <w:rPr>
          <w:noProof/>
          <w:sz w:val="20"/>
        </w:rPr>
        <w:drawing>
          <wp:inline distT="0" distB="0" distL="0" distR="0" wp14:anchorId="1186A41E" wp14:editId="070E64D8">
            <wp:extent cx="5255260" cy="2962910"/>
            <wp:effectExtent l="0" t="0" r="2540" b="8890"/>
            <wp:docPr id="9738857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5260" cy="2962910"/>
                    </a:xfrm>
                    <a:prstGeom prst="rect">
                      <a:avLst/>
                    </a:prstGeom>
                    <a:noFill/>
                  </pic:spPr>
                </pic:pic>
              </a:graphicData>
            </a:graphic>
          </wp:inline>
        </w:drawing>
      </w:r>
    </w:p>
    <w:p w14:paraId="629D69E9" w14:textId="77777777" w:rsidR="0011344C" w:rsidRDefault="0011344C" w:rsidP="0011344C">
      <w:pPr>
        <w:jc w:val="center"/>
        <w:rPr>
          <w:sz w:val="20"/>
        </w:rPr>
      </w:pPr>
      <w:bookmarkStart w:id="14" w:name="_Hlk84836411"/>
      <w:r w:rsidRPr="00FD584E">
        <w:rPr>
          <w:sz w:val="20"/>
        </w:rPr>
        <w:t>Fuente: Dirección de Operaciones</w:t>
      </w:r>
    </w:p>
    <w:bookmarkEnd w:id="14"/>
    <w:p w14:paraId="0E014AC0" w14:textId="62283B00" w:rsidR="0011344C" w:rsidRDefault="0011344C" w:rsidP="00DE5A6F">
      <w:pPr>
        <w:jc w:val="center"/>
        <w:rPr>
          <w:sz w:val="20"/>
        </w:rPr>
      </w:pPr>
    </w:p>
    <w:p w14:paraId="3C6C68E9" w14:textId="3DFDB695" w:rsidR="00A57FEC" w:rsidRDefault="00A57FEC" w:rsidP="00DE5A6F">
      <w:pPr>
        <w:jc w:val="center"/>
        <w:rPr>
          <w:sz w:val="20"/>
        </w:rPr>
      </w:pPr>
    </w:p>
    <w:p w14:paraId="5B30FC19" w14:textId="77777777" w:rsidR="00DE39D6" w:rsidRDefault="00DE39D6" w:rsidP="00DE5A6F">
      <w:pPr>
        <w:jc w:val="center"/>
        <w:rPr>
          <w:sz w:val="20"/>
        </w:rPr>
      </w:pPr>
    </w:p>
    <w:p w14:paraId="49525928" w14:textId="77332400" w:rsidR="00A57FEC" w:rsidRDefault="00A57FEC" w:rsidP="00DE5A6F">
      <w:pPr>
        <w:jc w:val="center"/>
        <w:rPr>
          <w:sz w:val="20"/>
        </w:rPr>
      </w:pPr>
    </w:p>
    <w:p w14:paraId="7FF91759" w14:textId="12019B35" w:rsidR="00A57FEC" w:rsidRDefault="00A57FEC" w:rsidP="00DE5A6F">
      <w:pPr>
        <w:jc w:val="center"/>
        <w:rPr>
          <w:sz w:val="20"/>
        </w:rPr>
      </w:pPr>
    </w:p>
    <w:p w14:paraId="62AC0D0E" w14:textId="7D7DB2E4" w:rsidR="00A57FEC" w:rsidRDefault="00A57FEC" w:rsidP="00DE5A6F">
      <w:pPr>
        <w:jc w:val="center"/>
        <w:rPr>
          <w:sz w:val="20"/>
        </w:rPr>
      </w:pPr>
    </w:p>
    <w:p w14:paraId="542BE97E" w14:textId="33A9681B" w:rsidR="00A57FEC" w:rsidRDefault="00A57FEC" w:rsidP="00DE5A6F">
      <w:pPr>
        <w:jc w:val="center"/>
        <w:rPr>
          <w:sz w:val="20"/>
        </w:rPr>
      </w:pPr>
    </w:p>
    <w:p w14:paraId="050BABC7" w14:textId="77777777" w:rsidR="00A57FEC" w:rsidRDefault="00A57FEC" w:rsidP="00DE5A6F">
      <w:pPr>
        <w:jc w:val="center"/>
        <w:rPr>
          <w:sz w:val="20"/>
        </w:rPr>
      </w:pPr>
    </w:p>
    <w:p w14:paraId="5596BB7D" w14:textId="77777777" w:rsidR="006F09DC" w:rsidRDefault="006F09DC" w:rsidP="00A4330C"/>
    <w:p w14:paraId="26CD54A6" w14:textId="77777777" w:rsidR="006F09DC" w:rsidRDefault="006F09DC" w:rsidP="00A4330C"/>
    <w:p w14:paraId="2EAC3FEA" w14:textId="12A3890C" w:rsidR="00FD584E" w:rsidRDefault="002710B6" w:rsidP="00A4330C">
      <w:r>
        <w:lastRenderedPageBreak/>
        <w:t xml:space="preserve">El siguiente cuadro refleja aspectos relacionados a la calidad del </w:t>
      </w:r>
      <w:r w:rsidR="00CD458E">
        <w:t xml:space="preserve">agua, y que </w:t>
      </w:r>
      <w:r>
        <w:t>es un indicador relacionado a la meta 6.1 del ODS 6</w:t>
      </w:r>
      <w:r>
        <w:rPr>
          <w:rStyle w:val="Refdenotaalpie"/>
        </w:rPr>
        <w:footnoteReference w:id="1"/>
      </w:r>
      <w:r>
        <w:t>.</w:t>
      </w:r>
    </w:p>
    <w:p w14:paraId="211CC336" w14:textId="77777777" w:rsidR="002710B6" w:rsidRDefault="002710B6" w:rsidP="00A4330C"/>
    <w:p w14:paraId="6779A1DE" w14:textId="0B32BBAF" w:rsidR="002208DF" w:rsidRDefault="00FD584E" w:rsidP="00D60DFA">
      <w:pPr>
        <w:jc w:val="both"/>
      </w:pPr>
      <w:r>
        <w:t>Cuadro No. 2</w:t>
      </w:r>
    </w:p>
    <w:tbl>
      <w:tblPr>
        <w:tblW w:w="10408" w:type="dxa"/>
        <w:tblCellMar>
          <w:left w:w="70" w:type="dxa"/>
          <w:right w:w="70" w:type="dxa"/>
        </w:tblCellMar>
        <w:tblLook w:val="04A0" w:firstRow="1" w:lastRow="0" w:firstColumn="1" w:lastColumn="0" w:noHBand="0" w:noVBand="1"/>
      </w:tblPr>
      <w:tblGrid>
        <w:gridCol w:w="2079"/>
        <w:gridCol w:w="2079"/>
        <w:gridCol w:w="2079"/>
        <w:gridCol w:w="2079"/>
        <w:gridCol w:w="2092"/>
      </w:tblGrid>
      <w:tr w:rsidR="00627744" w:rsidRPr="00627744" w14:paraId="539EEDA5" w14:textId="77777777" w:rsidTr="00421C12">
        <w:trPr>
          <w:trHeight w:val="179"/>
        </w:trPr>
        <w:tc>
          <w:tcPr>
            <w:tcW w:w="2079" w:type="dxa"/>
            <w:vMerge w:val="restart"/>
            <w:tcBorders>
              <w:top w:val="single" w:sz="8" w:space="0" w:color="auto"/>
              <w:left w:val="single" w:sz="8" w:space="0" w:color="auto"/>
              <w:bottom w:val="single" w:sz="8" w:space="0" w:color="000000"/>
              <w:right w:val="single" w:sz="8" w:space="0" w:color="auto"/>
            </w:tcBorders>
            <w:shd w:val="clear" w:color="000000" w:fill="002060"/>
            <w:vAlign w:val="center"/>
            <w:hideMark/>
          </w:tcPr>
          <w:p w14:paraId="43254017" w14:textId="77777777" w:rsidR="00627744" w:rsidRPr="00627744" w:rsidRDefault="00627744" w:rsidP="00627744">
            <w:pPr>
              <w:jc w:val="center"/>
              <w:rPr>
                <w:rFonts w:ascii="Arial" w:hAnsi="Arial" w:cs="Arial"/>
                <w:b/>
                <w:bCs/>
                <w:color w:val="FFFFFF"/>
                <w:sz w:val="22"/>
                <w:szCs w:val="22"/>
                <w:lang w:eastAsia="es-DO"/>
              </w:rPr>
            </w:pPr>
            <w:r w:rsidRPr="00627744">
              <w:rPr>
                <w:rFonts w:ascii="Arial" w:hAnsi="Arial" w:cs="Arial"/>
                <w:b/>
                <w:bCs/>
                <w:color w:val="FFFFFF"/>
                <w:sz w:val="22"/>
                <w:szCs w:val="22"/>
                <w:lang w:eastAsia="es-DO"/>
              </w:rPr>
              <w:t>Gerencia Técnica</w:t>
            </w:r>
          </w:p>
        </w:tc>
        <w:tc>
          <w:tcPr>
            <w:tcW w:w="8329" w:type="dxa"/>
            <w:gridSpan w:val="4"/>
            <w:tcBorders>
              <w:top w:val="single" w:sz="8" w:space="0" w:color="auto"/>
              <w:left w:val="nil"/>
              <w:bottom w:val="nil"/>
              <w:right w:val="single" w:sz="8" w:space="0" w:color="000000"/>
            </w:tcBorders>
            <w:shd w:val="clear" w:color="000000" w:fill="002060"/>
            <w:vAlign w:val="center"/>
            <w:hideMark/>
          </w:tcPr>
          <w:p w14:paraId="07188B26" w14:textId="77777777" w:rsidR="00627744" w:rsidRPr="00627744" w:rsidRDefault="00627744" w:rsidP="00627744">
            <w:pPr>
              <w:jc w:val="center"/>
              <w:rPr>
                <w:rFonts w:ascii="Arial" w:hAnsi="Arial" w:cs="Arial"/>
                <w:b/>
                <w:bCs/>
                <w:color w:val="FFFFFF"/>
                <w:sz w:val="22"/>
                <w:szCs w:val="22"/>
                <w:lang w:eastAsia="es-DO"/>
              </w:rPr>
            </w:pPr>
            <w:r w:rsidRPr="00627744">
              <w:rPr>
                <w:rFonts w:ascii="Arial" w:hAnsi="Arial" w:cs="Arial"/>
                <w:b/>
                <w:bCs/>
                <w:color w:val="FFFFFF"/>
                <w:sz w:val="22"/>
                <w:szCs w:val="22"/>
                <w:lang w:eastAsia="es-DO"/>
              </w:rPr>
              <w:t>Índice de potabilidad**</w:t>
            </w:r>
          </w:p>
        </w:tc>
      </w:tr>
      <w:tr w:rsidR="0075694A" w:rsidRPr="00627744" w14:paraId="025BA6AA" w14:textId="77777777" w:rsidTr="002F0B25">
        <w:trPr>
          <w:trHeight w:val="189"/>
        </w:trPr>
        <w:tc>
          <w:tcPr>
            <w:tcW w:w="2079" w:type="dxa"/>
            <w:vMerge/>
            <w:tcBorders>
              <w:top w:val="single" w:sz="8" w:space="0" w:color="auto"/>
              <w:left w:val="single" w:sz="8" w:space="0" w:color="auto"/>
              <w:bottom w:val="single" w:sz="8" w:space="0" w:color="000000"/>
              <w:right w:val="single" w:sz="8" w:space="0" w:color="auto"/>
            </w:tcBorders>
            <w:vAlign w:val="center"/>
            <w:hideMark/>
          </w:tcPr>
          <w:p w14:paraId="130FBFAA" w14:textId="77777777" w:rsidR="0075694A" w:rsidRPr="00627744" w:rsidRDefault="0075694A" w:rsidP="0075694A">
            <w:pPr>
              <w:rPr>
                <w:rFonts w:ascii="Arial" w:hAnsi="Arial" w:cs="Arial"/>
                <w:b/>
                <w:bCs/>
                <w:color w:val="FFFFFF"/>
                <w:sz w:val="22"/>
                <w:szCs w:val="22"/>
                <w:lang w:eastAsia="es-DO"/>
              </w:rPr>
            </w:pPr>
          </w:p>
        </w:tc>
        <w:tc>
          <w:tcPr>
            <w:tcW w:w="2079" w:type="dxa"/>
            <w:tcBorders>
              <w:top w:val="nil"/>
              <w:left w:val="nil"/>
              <w:bottom w:val="nil"/>
              <w:right w:val="single" w:sz="8" w:space="0" w:color="auto"/>
            </w:tcBorders>
            <w:shd w:val="clear" w:color="000000" w:fill="002060"/>
            <w:vAlign w:val="center"/>
          </w:tcPr>
          <w:p w14:paraId="5E38A5BD" w14:textId="3AD646A1" w:rsidR="0075694A" w:rsidRPr="00627744" w:rsidRDefault="00196141" w:rsidP="000A3BA7">
            <w:pPr>
              <w:jc w:val="center"/>
              <w:rPr>
                <w:rFonts w:ascii="Arial" w:hAnsi="Arial" w:cs="Arial"/>
                <w:b/>
                <w:bCs/>
                <w:color w:val="FFFFFF"/>
                <w:lang w:eastAsia="es-DO"/>
              </w:rPr>
            </w:pPr>
            <w:r>
              <w:rPr>
                <w:rFonts w:ascii="Arial" w:hAnsi="Arial" w:cs="Arial"/>
                <w:b/>
                <w:bCs/>
                <w:color w:val="FFFFFF"/>
                <w:lang w:eastAsia="es-DO"/>
              </w:rPr>
              <w:t>Julio</w:t>
            </w:r>
          </w:p>
        </w:tc>
        <w:tc>
          <w:tcPr>
            <w:tcW w:w="2079" w:type="dxa"/>
            <w:tcBorders>
              <w:top w:val="nil"/>
              <w:left w:val="nil"/>
              <w:bottom w:val="nil"/>
              <w:right w:val="single" w:sz="8" w:space="0" w:color="auto"/>
            </w:tcBorders>
            <w:shd w:val="clear" w:color="000000" w:fill="002060"/>
            <w:vAlign w:val="center"/>
          </w:tcPr>
          <w:p w14:paraId="3E3B1A5A" w14:textId="4D49E928" w:rsidR="0075694A" w:rsidRPr="00627744" w:rsidRDefault="00196141" w:rsidP="000A3BA7">
            <w:pPr>
              <w:jc w:val="center"/>
              <w:rPr>
                <w:rFonts w:ascii="Arial" w:hAnsi="Arial" w:cs="Arial"/>
                <w:b/>
                <w:bCs/>
                <w:color w:val="FFFFFF"/>
                <w:lang w:eastAsia="es-DO"/>
              </w:rPr>
            </w:pPr>
            <w:r>
              <w:rPr>
                <w:rFonts w:ascii="Arial" w:hAnsi="Arial" w:cs="Arial"/>
                <w:b/>
                <w:bCs/>
                <w:color w:val="FFFFFF"/>
                <w:lang w:eastAsia="es-DO"/>
              </w:rPr>
              <w:t>Agosto</w:t>
            </w:r>
          </w:p>
        </w:tc>
        <w:tc>
          <w:tcPr>
            <w:tcW w:w="2079" w:type="dxa"/>
            <w:tcBorders>
              <w:top w:val="nil"/>
              <w:left w:val="nil"/>
              <w:bottom w:val="nil"/>
              <w:right w:val="single" w:sz="8" w:space="0" w:color="auto"/>
            </w:tcBorders>
            <w:shd w:val="clear" w:color="000000" w:fill="002060"/>
            <w:vAlign w:val="center"/>
          </w:tcPr>
          <w:p w14:paraId="7C6ECE9A" w14:textId="6C1EE096" w:rsidR="0075694A" w:rsidRPr="00627744" w:rsidRDefault="00196141" w:rsidP="000A3BA7">
            <w:pPr>
              <w:jc w:val="center"/>
              <w:rPr>
                <w:rFonts w:ascii="Arial" w:hAnsi="Arial" w:cs="Arial"/>
                <w:b/>
                <w:bCs/>
                <w:color w:val="FFFFFF"/>
                <w:lang w:eastAsia="es-DO"/>
              </w:rPr>
            </w:pPr>
            <w:r>
              <w:rPr>
                <w:rFonts w:ascii="Arial" w:hAnsi="Arial" w:cs="Arial"/>
                <w:b/>
                <w:bCs/>
                <w:color w:val="FFFFFF"/>
                <w:lang w:eastAsia="es-DO"/>
              </w:rPr>
              <w:t>Septiembre</w:t>
            </w:r>
          </w:p>
        </w:tc>
        <w:tc>
          <w:tcPr>
            <w:tcW w:w="2092" w:type="dxa"/>
            <w:tcBorders>
              <w:top w:val="nil"/>
              <w:left w:val="nil"/>
              <w:bottom w:val="nil"/>
              <w:right w:val="single" w:sz="8" w:space="0" w:color="auto"/>
            </w:tcBorders>
            <w:shd w:val="clear" w:color="000000" w:fill="002060"/>
            <w:vAlign w:val="center"/>
            <w:hideMark/>
          </w:tcPr>
          <w:p w14:paraId="41F8D6F7" w14:textId="68EC9CE1" w:rsidR="0075694A" w:rsidRPr="00627744" w:rsidRDefault="0075694A" w:rsidP="000A3BA7">
            <w:pPr>
              <w:jc w:val="center"/>
              <w:rPr>
                <w:rFonts w:ascii="Arial" w:hAnsi="Arial" w:cs="Arial"/>
                <w:b/>
                <w:bCs/>
                <w:color w:val="FFFFFF"/>
                <w:sz w:val="22"/>
                <w:szCs w:val="22"/>
                <w:lang w:eastAsia="es-DO"/>
              </w:rPr>
            </w:pPr>
            <w:r w:rsidRPr="00E13F63">
              <w:rPr>
                <w:rFonts w:ascii="Arial" w:hAnsi="Arial" w:cs="Arial"/>
                <w:b/>
                <w:bCs/>
                <w:color w:val="FFFFFF"/>
                <w:lang w:eastAsia="es-DO"/>
              </w:rPr>
              <w:t>Promedio</w:t>
            </w:r>
          </w:p>
        </w:tc>
      </w:tr>
      <w:tr w:rsidR="007904B0" w:rsidRPr="00627744" w14:paraId="0AD26861" w14:textId="77777777" w:rsidTr="002F0B25">
        <w:trPr>
          <w:trHeight w:val="189"/>
        </w:trPr>
        <w:tc>
          <w:tcPr>
            <w:tcW w:w="2079" w:type="dxa"/>
            <w:tcBorders>
              <w:top w:val="nil"/>
              <w:left w:val="single" w:sz="8" w:space="0" w:color="auto"/>
              <w:bottom w:val="nil"/>
              <w:right w:val="nil"/>
            </w:tcBorders>
            <w:shd w:val="clear" w:color="auto" w:fill="auto"/>
            <w:vAlign w:val="center"/>
            <w:hideMark/>
          </w:tcPr>
          <w:p w14:paraId="11156E93" w14:textId="77777777" w:rsidR="007904B0" w:rsidRPr="00627744" w:rsidRDefault="007904B0" w:rsidP="007904B0">
            <w:pPr>
              <w:jc w:val="center"/>
              <w:rPr>
                <w:rFonts w:ascii="Arial" w:hAnsi="Arial" w:cs="Arial"/>
                <w:b/>
                <w:bCs/>
                <w:color w:val="000000"/>
                <w:lang w:eastAsia="es-DO"/>
              </w:rPr>
            </w:pPr>
            <w:r w:rsidRPr="00627744">
              <w:rPr>
                <w:rFonts w:ascii="Arial" w:hAnsi="Arial" w:cs="Arial"/>
                <w:b/>
                <w:bCs/>
                <w:color w:val="000000"/>
                <w:lang w:eastAsia="es-DO"/>
              </w:rPr>
              <w:t>Suroeste</w:t>
            </w:r>
          </w:p>
        </w:tc>
        <w:tc>
          <w:tcPr>
            <w:tcW w:w="2079" w:type="dxa"/>
            <w:tcBorders>
              <w:top w:val="single" w:sz="8" w:space="0" w:color="auto"/>
              <w:left w:val="single" w:sz="8" w:space="0" w:color="auto"/>
              <w:bottom w:val="nil"/>
              <w:right w:val="single" w:sz="8" w:space="0" w:color="auto"/>
            </w:tcBorders>
            <w:shd w:val="clear" w:color="auto" w:fill="auto"/>
          </w:tcPr>
          <w:p w14:paraId="7E3FB453" w14:textId="6136A004" w:rsidR="000A3BA7" w:rsidRPr="00627744" w:rsidRDefault="00196141" w:rsidP="000A3BA7">
            <w:pPr>
              <w:jc w:val="center"/>
              <w:rPr>
                <w:rFonts w:ascii="Arial" w:hAnsi="Arial" w:cs="Arial"/>
                <w:color w:val="000000"/>
                <w:sz w:val="22"/>
                <w:szCs w:val="22"/>
                <w:lang w:eastAsia="es-DO"/>
              </w:rPr>
            </w:pPr>
            <w:r w:rsidRPr="00196141">
              <w:rPr>
                <w:rFonts w:ascii="Arial" w:hAnsi="Arial" w:cs="Arial"/>
                <w:color w:val="000000"/>
                <w:sz w:val="22"/>
                <w:szCs w:val="22"/>
                <w:lang w:eastAsia="es-DO"/>
              </w:rPr>
              <w:t>95.52</w:t>
            </w:r>
          </w:p>
        </w:tc>
        <w:tc>
          <w:tcPr>
            <w:tcW w:w="2079" w:type="dxa"/>
            <w:tcBorders>
              <w:top w:val="single" w:sz="8" w:space="0" w:color="auto"/>
              <w:left w:val="nil"/>
              <w:bottom w:val="nil"/>
              <w:right w:val="single" w:sz="8" w:space="0" w:color="auto"/>
            </w:tcBorders>
            <w:shd w:val="clear" w:color="auto" w:fill="auto"/>
          </w:tcPr>
          <w:p w14:paraId="6CF5CA76" w14:textId="13808C00" w:rsidR="007904B0" w:rsidRPr="00627744" w:rsidRDefault="00196141" w:rsidP="007904B0">
            <w:pPr>
              <w:jc w:val="center"/>
              <w:rPr>
                <w:rFonts w:ascii="Arial" w:hAnsi="Arial" w:cs="Arial"/>
                <w:color w:val="000000"/>
                <w:sz w:val="22"/>
                <w:szCs w:val="22"/>
                <w:lang w:eastAsia="es-DO"/>
              </w:rPr>
            </w:pPr>
            <w:r w:rsidRPr="00196141">
              <w:rPr>
                <w:rFonts w:ascii="Arial" w:hAnsi="Arial" w:cs="Arial"/>
                <w:color w:val="000000"/>
                <w:sz w:val="22"/>
                <w:szCs w:val="22"/>
                <w:lang w:eastAsia="es-DO"/>
              </w:rPr>
              <w:t>94.96</w:t>
            </w:r>
          </w:p>
        </w:tc>
        <w:tc>
          <w:tcPr>
            <w:tcW w:w="2079" w:type="dxa"/>
            <w:tcBorders>
              <w:top w:val="single" w:sz="8" w:space="0" w:color="auto"/>
              <w:left w:val="nil"/>
              <w:bottom w:val="nil"/>
              <w:right w:val="single" w:sz="8" w:space="0" w:color="auto"/>
            </w:tcBorders>
            <w:shd w:val="clear" w:color="auto" w:fill="auto"/>
          </w:tcPr>
          <w:p w14:paraId="2C6509E1" w14:textId="61813163" w:rsidR="0041054E" w:rsidRPr="0041054E" w:rsidRDefault="00196141" w:rsidP="0041054E">
            <w:pPr>
              <w:jc w:val="center"/>
              <w:rPr>
                <w:rFonts w:ascii="Arial" w:hAnsi="Arial" w:cs="Arial"/>
                <w:sz w:val="22"/>
                <w:szCs w:val="22"/>
                <w:lang w:eastAsia="es-DO"/>
              </w:rPr>
            </w:pPr>
            <w:r w:rsidRPr="00196141">
              <w:rPr>
                <w:rFonts w:ascii="Arial" w:hAnsi="Arial" w:cs="Arial"/>
                <w:sz w:val="22"/>
                <w:szCs w:val="22"/>
                <w:lang w:eastAsia="es-DO"/>
              </w:rPr>
              <w:t>96.07</w:t>
            </w:r>
          </w:p>
        </w:tc>
        <w:tc>
          <w:tcPr>
            <w:tcW w:w="2092" w:type="dxa"/>
            <w:tcBorders>
              <w:top w:val="single" w:sz="8" w:space="0" w:color="auto"/>
              <w:left w:val="nil"/>
              <w:bottom w:val="nil"/>
              <w:right w:val="single" w:sz="8" w:space="0" w:color="auto"/>
            </w:tcBorders>
            <w:shd w:val="clear" w:color="auto" w:fill="auto"/>
          </w:tcPr>
          <w:p w14:paraId="3B38BDB4" w14:textId="6A9536B8" w:rsidR="007904B0" w:rsidRPr="0041054E" w:rsidRDefault="00196141" w:rsidP="007904B0">
            <w:pPr>
              <w:jc w:val="center"/>
              <w:rPr>
                <w:rFonts w:ascii="Arial" w:hAnsi="Arial" w:cs="Arial"/>
                <w:sz w:val="22"/>
                <w:szCs w:val="22"/>
                <w:lang w:eastAsia="es-DO"/>
              </w:rPr>
            </w:pPr>
            <w:r>
              <w:rPr>
                <w:rFonts w:ascii="Arial" w:hAnsi="Arial" w:cs="Arial"/>
                <w:sz w:val="22"/>
                <w:szCs w:val="22"/>
                <w:lang w:eastAsia="es-DO"/>
              </w:rPr>
              <w:t>95.52</w:t>
            </w:r>
          </w:p>
        </w:tc>
      </w:tr>
      <w:tr w:rsidR="007904B0" w:rsidRPr="00627744" w14:paraId="53C39B1E" w14:textId="77777777" w:rsidTr="002F0B25">
        <w:trPr>
          <w:trHeight w:val="189"/>
        </w:trPr>
        <w:tc>
          <w:tcPr>
            <w:tcW w:w="20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FAF760" w14:textId="77777777" w:rsidR="007904B0" w:rsidRPr="00627744" w:rsidRDefault="007904B0" w:rsidP="007904B0">
            <w:pPr>
              <w:jc w:val="center"/>
              <w:rPr>
                <w:rFonts w:ascii="Arial" w:hAnsi="Arial" w:cs="Arial"/>
                <w:b/>
                <w:bCs/>
                <w:color w:val="000000"/>
                <w:lang w:eastAsia="es-DO"/>
              </w:rPr>
            </w:pPr>
            <w:r w:rsidRPr="00627744">
              <w:rPr>
                <w:rFonts w:ascii="Arial" w:hAnsi="Arial" w:cs="Arial"/>
                <w:b/>
                <w:bCs/>
                <w:color w:val="000000"/>
                <w:lang w:eastAsia="es-DO"/>
              </w:rPr>
              <w:t>Noroeste</w:t>
            </w:r>
          </w:p>
        </w:tc>
        <w:tc>
          <w:tcPr>
            <w:tcW w:w="2079" w:type="dxa"/>
            <w:tcBorders>
              <w:top w:val="single" w:sz="8" w:space="0" w:color="auto"/>
              <w:left w:val="nil"/>
              <w:bottom w:val="single" w:sz="8" w:space="0" w:color="auto"/>
              <w:right w:val="single" w:sz="8" w:space="0" w:color="auto"/>
            </w:tcBorders>
            <w:shd w:val="clear" w:color="auto" w:fill="auto"/>
          </w:tcPr>
          <w:p w14:paraId="6AF1092C" w14:textId="7DEE8DCB" w:rsidR="007904B0" w:rsidRPr="00627744" w:rsidRDefault="00196141" w:rsidP="007904B0">
            <w:pPr>
              <w:jc w:val="center"/>
              <w:rPr>
                <w:rFonts w:ascii="Arial" w:hAnsi="Arial" w:cs="Arial"/>
                <w:color w:val="000000"/>
                <w:sz w:val="22"/>
                <w:szCs w:val="22"/>
                <w:lang w:eastAsia="es-DO"/>
              </w:rPr>
            </w:pPr>
            <w:r w:rsidRPr="00196141">
              <w:rPr>
                <w:rFonts w:ascii="Arial" w:hAnsi="Arial" w:cs="Arial"/>
                <w:color w:val="000000"/>
                <w:sz w:val="22"/>
                <w:szCs w:val="22"/>
                <w:lang w:eastAsia="es-DO"/>
              </w:rPr>
              <w:t>92.38</w:t>
            </w:r>
          </w:p>
        </w:tc>
        <w:tc>
          <w:tcPr>
            <w:tcW w:w="2079" w:type="dxa"/>
            <w:tcBorders>
              <w:top w:val="single" w:sz="8" w:space="0" w:color="auto"/>
              <w:left w:val="nil"/>
              <w:bottom w:val="single" w:sz="8" w:space="0" w:color="auto"/>
              <w:right w:val="single" w:sz="8" w:space="0" w:color="auto"/>
            </w:tcBorders>
            <w:shd w:val="clear" w:color="auto" w:fill="auto"/>
          </w:tcPr>
          <w:p w14:paraId="3BF9BB05" w14:textId="07648B09" w:rsidR="007904B0" w:rsidRPr="00627744" w:rsidRDefault="00196141" w:rsidP="007904B0">
            <w:pPr>
              <w:jc w:val="center"/>
              <w:rPr>
                <w:rFonts w:ascii="Arial" w:hAnsi="Arial" w:cs="Arial"/>
                <w:color w:val="000000"/>
                <w:sz w:val="22"/>
                <w:szCs w:val="22"/>
                <w:lang w:eastAsia="es-DO"/>
              </w:rPr>
            </w:pPr>
            <w:r w:rsidRPr="00196141">
              <w:rPr>
                <w:rFonts w:ascii="Arial" w:hAnsi="Arial" w:cs="Arial"/>
                <w:color w:val="000000"/>
                <w:sz w:val="22"/>
                <w:szCs w:val="22"/>
                <w:lang w:eastAsia="es-DO"/>
              </w:rPr>
              <w:t>89.49</w:t>
            </w:r>
          </w:p>
        </w:tc>
        <w:tc>
          <w:tcPr>
            <w:tcW w:w="2079" w:type="dxa"/>
            <w:tcBorders>
              <w:top w:val="single" w:sz="8" w:space="0" w:color="auto"/>
              <w:left w:val="nil"/>
              <w:bottom w:val="single" w:sz="8" w:space="0" w:color="auto"/>
              <w:right w:val="single" w:sz="8" w:space="0" w:color="auto"/>
            </w:tcBorders>
            <w:shd w:val="clear" w:color="auto" w:fill="auto"/>
          </w:tcPr>
          <w:p w14:paraId="76888727" w14:textId="538A72C5" w:rsidR="007904B0" w:rsidRPr="0041054E" w:rsidRDefault="00196141" w:rsidP="007904B0">
            <w:pPr>
              <w:jc w:val="center"/>
              <w:rPr>
                <w:rFonts w:ascii="Arial" w:hAnsi="Arial" w:cs="Arial"/>
                <w:sz w:val="22"/>
                <w:szCs w:val="22"/>
                <w:lang w:eastAsia="es-DO"/>
              </w:rPr>
            </w:pPr>
            <w:r w:rsidRPr="00196141">
              <w:rPr>
                <w:rFonts w:ascii="Arial" w:hAnsi="Arial" w:cs="Arial"/>
                <w:sz w:val="22"/>
                <w:szCs w:val="22"/>
                <w:lang w:eastAsia="es-DO"/>
              </w:rPr>
              <w:t>91.82</w:t>
            </w:r>
          </w:p>
        </w:tc>
        <w:tc>
          <w:tcPr>
            <w:tcW w:w="2092" w:type="dxa"/>
            <w:tcBorders>
              <w:top w:val="single" w:sz="8" w:space="0" w:color="auto"/>
              <w:left w:val="nil"/>
              <w:bottom w:val="nil"/>
              <w:right w:val="single" w:sz="8" w:space="0" w:color="auto"/>
            </w:tcBorders>
            <w:shd w:val="clear" w:color="auto" w:fill="auto"/>
          </w:tcPr>
          <w:p w14:paraId="6EB5E949" w14:textId="6D72C3B6" w:rsidR="007904B0" w:rsidRPr="0041054E" w:rsidRDefault="00196141" w:rsidP="007904B0">
            <w:pPr>
              <w:jc w:val="center"/>
              <w:rPr>
                <w:rFonts w:ascii="Arial" w:hAnsi="Arial" w:cs="Arial"/>
                <w:sz w:val="22"/>
                <w:szCs w:val="22"/>
                <w:lang w:eastAsia="es-DO"/>
              </w:rPr>
            </w:pPr>
            <w:r>
              <w:rPr>
                <w:rFonts w:ascii="Arial" w:hAnsi="Arial" w:cs="Arial"/>
                <w:sz w:val="22"/>
                <w:szCs w:val="22"/>
                <w:lang w:eastAsia="es-DO"/>
              </w:rPr>
              <w:t>91.23</w:t>
            </w:r>
          </w:p>
        </w:tc>
      </w:tr>
      <w:tr w:rsidR="007904B0" w:rsidRPr="00627744" w14:paraId="5EEC4557" w14:textId="77777777" w:rsidTr="002F0B25">
        <w:trPr>
          <w:trHeight w:val="189"/>
        </w:trPr>
        <w:tc>
          <w:tcPr>
            <w:tcW w:w="2079" w:type="dxa"/>
            <w:tcBorders>
              <w:top w:val="nil"/>
              <w:left w:val="single" w:sz="8" w:space="0" w:color="auto"/>
              <w:bottom w:val="single" w:sz="8" w:space="0" w:color="auto"/>
              <w:right w:val="single" w:sz="8" w:space="0" w:color="auto"/>
            </w:tcBorders>
            <w:shd w:val="clear" w:color="auto" w:fill="auto"/>
            <w:vAlign w:val="center"/>
            <w:hideMark/>
          </w:tcPr>
          <w:p w14:paraId="1222A2A5" w14:textId="77777777" w:rsidR="007904B0" w:rsidRPr="00627744" w:rsidRDefault="007904B0" w:rsidP="007904B0">
            <w:pPr>
              <w:jc w:val="center"/>
              <w:rPr>
                <w:rFonts w:ascii="Arial" w:hAnsi="Arial" w:cs="Arial"/>
                <w:b/>
                <w:bCs/>
                <w:color w:val="000000"/>
                <w:lang w:eastAsia="es-DO"/>
              </w:rPr>
            </w:pPr>
            <w:r w:rsidRPr="00627744">
              <w:rPr>
                <w:rFonts w:ascii="Arial" w:hAnsi="Arial" w:cs="Arial"/>
                <w:b/>
                <w:bCs/>
                <w:color w:val="000000"/>
                <w:lang w:eastAsia="es-DO"/>
              </w:rPr>
              <w:t>Este</w:t>
            </w:r>
          </w:p>
        </w:tc>
        <w:tc>
          <w:tcPr>
            <w:tcW w:w="2079" w:type="dxa"/>
            <w:tcBorders>
              <w:top w:val="nil"/>
              <w:left w:val="nil"/>
              <w:bottom w:val="single" w:sz="8" w:space="0" w:color="auto"/>
              <w:right w:val="single" w:sz="8" w:space="0" w:color="auto"/>
            </w:tcBorders>
            <w:shd w:val="clear" w:color="auto" w:fill="auto"/>
          </w:tcPr>
          <w:p w14:paraId="55C65820" w14:textId="29F0C2FA" w:rsidR="007904B0" w:rsidRPr="00627744" w:rsidRDefault="00196141" w:rsidP="007904B0">
            <w:pPr>
              <w:jc w:val="center"/>
              <w:rPr>
                <w:rFonts w:ascii="Arial" w:hAnsi="Arial" w:cs="Arial"/>
                <w:color w:val="000000"/>
                <w:sz w:val="22"/>
                <w:szCs w:val="22"/>
                <w:lang w:eastAsia="es-DO"/>
              </w:rPr>
            </w:pPr>
            <w:r w:rsidRPr="00196141">
              <w:rPr>
                <w:rFonts w:ascii="Arial" w:hAnsi="Arial" w:cs="Arial"/>
                <w:color w:val="000000"/>
                <w:sz w:val="22"/>
                <w:szCs w:val="22"/>
                <w:lang w:eastAsia="es-DO"/>
              </w:rPr>
              <w:t>90.49</w:t>
            </w:r>
          </w:p>
        </w:tc>
        <w:tc>
          <w:tcPr>
            <w:tcW w:w="2079" w:type="dxa"/>
            <w:tcBorders>
              <w:top w:val="nil"/>
              <w:left w:val="nil"/>
              <w:bottom w:val="single" w:sz="8" w:space="0" w:color="auto"/>
              <w:right w:val="single" w:sz="8" w:space="0" w:color="auto"/>
            </w:tcBorders>
            <w:shd w:val="clear" w:color="auto" w:fill="auto"/>
          </w:tcPr>
          <w:p w14:paraId="352FA8B4" w14:textId="4772AC54" w:rsidR="007904B0" w:rsidRPr="00627744" w:rsidRDefault="00196141" w:rsidP="007904B0">
            <w:pPr>
              <w:jc w:val="center"/>
              <w:rPr>
                <w:rFonts w:ascii="Arial" w:hAnsi="Arial" w:cs="Arial"/>
                <w:color w:val="000000"/>
                <w:sz w:val="22"/>
                <w:szCs w:val="22"/>
                <w:lang w:eastAsia="es-DO"/>
              </w:rPr>
            </w:pPr>
            <w:r w:rsidRPr="00196141">
              <w:rPr>
                <w:rFonts w:ascii="Arial" w:hAnsi="Arial" w:cs="Arial"/>
                <w:color w:val="000000"/>
                <w:sz w:val="22"/>
                <w:szCs w:val="22"/>
                <w:lang w:eastAsia="es-DO"/>
              </w:rPr>
              <w:t>94.55</w:t>
            </w:r>
          </w:p>
        </w:tc>
        <w:tc>
          <w:tcPr>
            <w:tcW w:w="2079" w:type="dxa"/>
            <w:tcBorders>
              <w:top w:val="nil"/>
              <w:left w:val="nil"/>
              <w:bottom w:val="single" w:sz="8" w:space="0" w:color="auto"/>
              <w:right w:val="single" w:sz="8" w:space="0" w:color="auto"/>
            </w:tcBorders>
            <w:shd w:val="clear" w:color="auto" w:fill="auto"/>
          </w:tcPr>
          <w:p w14:paraId="0067DC82" w14:textId="4E329DE5" w:rsidR="007904B0" w:rsidRPr="0041054E" w:rsidRDefault="00196141" w:rsidP="007904B0">
            <w:pPr>
              <w:jc w:val="center"/>
              <w:rPr>
                <w:rFonts w:ascii="Arial" w:hAnsi="Arial" w:cs="Arial"/>
                <w:sz w:val="22"/>
                <w:szCs w:val="22"/>
                <w:lang w:eastAsia="es-DO"/>
              </w:rPr>
            </w:pPr>
            <w:r w:rsidRPr="00196141">
              <w:rPr>
                <w:rFonts w:ascii="Arial" w:hAnsi="Arial" w:cs="Arial"/>
                <w:sz w:val="22"/>
                <w:szCs w:val="22"/>
                <w:lang w:eastAsia="es-DO"/>
              </w:rPr>
              <w:t>95.38</w:t>
            </w:r>
          </w:p>
        </w:tc>
        <w:tc>
          <w:tcPr>
            <w:tcW w:w="2092" w:type="dxa"/>
            <w:tcBorders>
              <w:top w:val="single" w:sz="8" w:space="0" w:color="auto"/>
              <w:left w:val="nil"/>
              <w:bottom w:val="nil"/>
              <w:right w:val="single" w:sz="8" w:space="0" w:color="auto"/>
            </w:tcBorders>
            <w:shd w:val="clear" w:color="auto" w:fill="auto"/>
          </w:tcPr>
          <w:p w14:paraId="2B8315E9" w14:textId="74652737" w:rsidR="007904B0" w:rsidRPr="0041054E" w:rsidRDefault="00196141" w:rsidP="007904B0">
            <w:pPr>
              <w:jc w:val="center"/>
              <w:rPr>
                <w:rFonts w:ascii="Arial" w:hAnsi="Arial" w:cs="Arial"/>
                <w:sz w:val="22"/>
                <w:szCs w:val="22"/>
                <w:lang w:eastAsia="es-DO"/>
              </w:rPr>
            </w:pPr>
            <w:r>
              <w:rPr>
                <w:rFonts w:ascii="Arial" w:hAnsi="Arial" w:cs="Arial"/>
                <w:sz w:val="22"/>
                <w:szCs w:val="22"/>
                <w:lang w:eastAsia="es-DO"/>
              </w:rPr>
              <w:t>93.47</w:t>
            </w:r>
          </w:p>
        </w:tc>
      </w:tr>
      <w:tr w:rsidR="007904B0" w:rsidRPr="00627744" w14:paraId="17B5F423" w14:textId="77777777" w:rsidTr="002F0B25">
        <w:trPr>
          <w:trHeight w:val="189"/>
        </w:trPr>
        <w:tc>
          <w:tcPr>
            <w:tcW w:w="2079" w:type="dxa"/>
            <w:tcBorders>
              <w:top w:val="nil"/>
              <w:left w:val="single" w:sz="8" w:space="0" w:color="auto"/>
              <w:bottom w:val="single" w:sz="8" w:space="0" w:color="auto"/>
              <w:right w:val="single" w:sz="8" w:space="0" w:color="auto"/>
            </w:tcBorders>
            <w:shd w:val="clear" w:color="auto" w:fill="auto"/>
            <w:vAlign w:val="center"/>
            <w:hideMark/>
          </w:tcPr>
          <w:p w14:paraId="292CFD96" w14:textId="77777777" w:rsidR="007904B0" w:rsidRPr="00627744" w:rsidRDefault="007904B0" w:rsidP="007904B0">
            <w:pPr>
              <w:jc w:val="center"/>
              <w:rPr>
                <w:rFonts w:ascii="Arial" w:hAnsi="Arial" w:cs="Arial"/>
                <w:b/>
                <w:bCs/>
                <w:color w:val="000000"/>
                <w:lang w:eastAsia="es-DO"/>
              </w:rPr>
            </w:pPr>
            <w:r w:rsidRPr="00627744">
              <w:rPr>
                <w:rFonts w:ascii="Arial" w:hAnsi="Arial" w:cs="Arial"/>
                <w:b/>
                <w:bCs/>
                <w:color w:val="000000"/>
                <w:lang w:eastAsia="es-DO"/>
              </w:rPr>
              <w:t>Norte</w:t>
            </w:r>
          </w:p>
        </w:tc>
        <w:tc>
          <w:tcPr>
            <w:tcW w:w="2079" w:type="dxa"/>
            <w:tcBorders>
              <w:top w:val="nil"/>
              <w:left w:val="nil"/>
              <w:bottom w:val="single" w:sz="8" w:space="0" w:color="auto"/>
              <w:right w:val="single" w:sz="8" w:space="0" w:color="auto"/>
            </w:tcBorders>
            <w:shd w:val="clear" w:color="auto" w:fill="auto"/>
          </w:tcPr>
          <w:p w14:paraId="3E093B4F" w14:textId="3A6CEF19" w:rsidR="007904B0" w:rsidRPr="00627744" w:rsidRDefault="00196141" w:rsidP="007904B0">
            <w:pPr>
              <w:jc w:val="center"/>
              <w:rPr>
                <w:rFonts w:ascii="Arial" w:hAnsi="Arial" w:cs="Arial"/>
                <w:color w:val="000000"/>
                <w:sz w:val="22"/>
                <w:szCs w:val="22"/>
                <w:lang w:eastAsia="es-DO"/>
              </w:rPr>
            </w:pPr>
            <w:r w:rsidRPr="00196141">
              <w:rPr>
                <w:rFonts w:ascii="Arial" w:hAnsi="Arial" w:cs="Arial"/>
                <w:color w:val="000000"/>
                <w:sz w:val="22"/>
                <w:szCs w:val="22"/>
                <w:lang w:eastAsia="es-DO"/>
              </w:rPr>
              <w:t>85.14</w:t>
            </w:r>
          </w:p>
        </w:tc>
        <w:tc>
          <w:tcPr>
            <w:tcW w:w="2079" w:type="dxa"/>
            <w:tcBorders>
              <w:top w:val="nil"/>
              <w:left w:val="nil"/>
              <w:bottom w:val="single" w:sz="8" w:space="0" w:color="auto"/>
              <w:right w:val="single" w:sz="8" w:space="0" w:color="auto"/>
            </w:tcBorders>
            <w:shd w:val="clear" w:color="auto" w:fill="auto"/>
          </w:tcPr>
          <w:p w14:paraId="03351B0C" w14:textId="191A3178" w:rsidR="007904B0" w:rsidRPr="00627744" w:rsidRDefault="00196141" w:rsidP="007904B0">
            <w:pPr>
              <w:jc w:val="center"/>
              <w:rPr>
                <w:rFonts w:ascii="Arial" w:hAnsi="Arial" w:cs="Arial"/>
                <w:color w:val="000000"/>
                <w:sz w:val="22"/>
                <w:szCs w:val="22"/>
                <w:lang w:eastAsia="es-DO"/>
              </w:rPr>
            </w:pPr>
            <w:r w:rsidRPr="00196141">
              <w:rPr>
                <w:rFonts w:ascii="Arial" w:hAnsi="Arial" w:cs="Arial"/>
                <w:color w:val="000000"/>
                <w:sz w:val="22"/>
                <w:szCs w:val="22"/>
                <w:lang w:eastAsia="es-DO"/>
              </w:rPr>
              <w:t>74.43</w:t>
            </w:r>
          </w:p>
        </w:tc>
        <w:tc>
          <w:tcPr>
            <w:tcW w:w="2079" w:type="dxa"/>
            <w:tcBorders>
              <w:top w:val="nil"/>
              <w:left w:val="nil"/>
              <w:bottom w:val="single" w:sz="8" w:space="0" w:color="auto"/>
              <w:right w:val="single" w:sz="8" w:space="0" w:color="auto"/>
            </w:tcBorders>
            <w:shd w:val="clear" w:color="auto" w:fill="auto"/>
          </w:tcPr>
          <w:p w14:paraId="275B4A91" w14:textId="5370C2CB" w:rsidR="007904B0" w:rsidRPr="0041054E" w:rsidRDefault="00196141" w:rsidP="007904B0">
            <w:pPr>
              <w:jc w:val="center"/>
              <w:rPr>
                <w:rFonts w:ascii="Arial" w:hAnsi="Arial" w:cs="Arial"/>
                <w:sz w:val="22"/>
                <w:szCs w:val="22"/>
                <w:lang w:eastAsia="es-DO"/>
              </w:rPr>
            </w:pPr>
            <w:r w:rsidRPr="00196141">
              <w:rPr>
                <w:rFonts w:ascii="Arial" w:hAnsi="Arial" w:cs="Arial"/>
                <w:sz w:val="22"/>
                <w:szCs w:val="22"/>
                <w:lang w:eastAsia="es-DO"/>
              </w:rPr>
              <w:t>64.36</w:t>
            </w:r>
          </w:p>
        </w:tc>
        <w:tc>
          <w:tcPr>
            <w:tcW w:w="2092" w:type="dxa"/>
            <w:tcBorders>
              <w:top w:val="single" w:sz="8" w:space="0" w:color="auto"/>
              <w:left w:val="nil"/>
              <w:bottom w:val="single" w:sz="8" w:space="0" w:color="auto"/>
              <w:right w:val="single" w:sz="8" w:space="0" w:color="auto"/>
            </w:tcBorders>
            <w:shd w:val="clear" w:color="auto" w:fill="auto"/>
          </w:tcPr>
          <w:p w14:paraId="744860C9" w14:textId="5A0B9B60" w:rsidR="007904B0" w:rsidRPr="0041054E" w:rsidRDefault="00196141" w:rsidP="007904B0">
            <w:pPr>
              <w:jc w:val="center"/>
              <w:rPr>
                <w:rFonts w:ascii="Arial" w:hAnsi="Arial" w:cs="Arial"/>
                <w:sz w:val="22"/>
                <w:szCs w:val="22"/>
                <w:lang w:eastAsia="es-DO"/>
              </w:rPr>
            </w:pPr>
            <w:r>
              <w:rPr>
                <w:rFonts w:ascii="Arial" w:hAnsi="Arial" w:cs="Arial"/>
                <w:sz w:val="22"/>
                <w:szCs w:val="22"/>
                <w:lang w:eastAsia="es-DO"/>
              </w:rPr>
              <w:t>74.64</w:t>
            </w:r>
          </w:p>
        </w:tc>
      </w:tr>
      <w:tr w:rsidR="00627744" w:rsidRPr="00627744" w14:paraId="00FB70DD" w14:textId="77777777" w:rsidTr="002F0B25">
        <w:trPr>
          <w:trHeight w:val="189"/>
        </w:trPr>
        <w:tc>
          <w:tcPr>
            <w:tcW w:w="2079" w:type="dxa"/>
            <w:tcBorders>
              <w:top w:val="nil"/>
              <w:left w:val="single" w:sz="8" w:space="0" w:color="auto"/>
              <w:bottom w:val="single" w:sz="8" w:space="0" w:color="auto"/>
              <w:right w:val="nil"/>
            </w:tcBorders>
            <w:shd w:val="clear" w:color="auto" w:fill="auto"/>
            <w:vAlign w:val="center"/>
            <w:hideMark/>
          </w:tcPr>
          <w:p w14:paraId="3A639298" w14:textId="3D1BD36F" w:rsidR="00627744" w:rsidRPr="00627744" w:rsidRDefault="00627744" w:rsidP="00627744">
            <w:pPr>
              <w:jc w:val="center"/>
              <w:rPr>
                <w:rFonts w:ascii="Arial" w:hAnsi="Arial" w:cs="Arial"/>
                <w:b/>
                <w:bCs/>
                <w:color w:val="000000"/>
                <w:lang w:eastAsia="es-DO"/>
              </w:rPr>
            </w:pPr>
            <w:r w:rsidRPr="00627744">
              <w:rPr>
                <w:rFonts w:ascii="Arial" w:hAnsi="Arial" w:cs="Arial"/>
                <w:b/>
                <w:bCs/>
                <w:color w:val="000000"/>
                <w:lang w:eastAsia="es-DO"/>
              </w:rPr>
              <w:t>Total</w:t>
            </w:r>
            <w:r w:rsidR="006F4BCF">
              <w:rPr>
                <w:rStyle w:val="Refdenotaalpie"/>
                <w:rFonts w:ascii="Arial" w:hAnsi="Arial" w:cs="Arial"/>
                <w:b/>
                <w:bCs/>
                <w:color w:val="000000"/>
                <w:lang w:eastAsia="es-DO"/>
              </w:rPr>
              <w:footnoteReference w:id="2"/>
            </w:r>
          </w:p>
        </w:tc>
        <w:tc>
          <w:tcPr>
            <w:tcW w:w="2079" w:type="dxa"/>
            <w:tcBorders>
              <w:top w:val="nil"/>
              <w:left w:val="single" w:sz="8" w:space="0" w:color="auto"/>
              <w:bottom w:val="single" w:sz="8" w:space="0" w:color="auto"/>
              <w:right w:val="single" w:sz="8" w:space="0" w:color="auto"/>
            </w:tcBorders>
            <w:shd w:val="clear" w:color="auto" w:fill="auto"/>
            <w:vAlign w:val="center"/>
          </w:tcPr>
          <w:p w14:paraId="18FBADAF" w14:textId="42EBA79E" w:rsidR="00627744" w:rsidRPr="00627744" w:rsidRDefault="00196141" w:rsidP="00627744">
            <w:pPr>
              <w:jc w:val="center"/>
              <w:rPr>
                <w:rFonts w:ascii="Arial" w:hAnsi="Arial" w:cs="Arial"/>
                <w:b/>
                <w:bCs/>
                <w:color w:val="000000"/>
                <w:sz w:val="22"/>
                <w:szCs w:val="22"/>
                <w:lang w:eastAsia="es-DO"/>
              </w:rPr>
            </w:pPr>
            <w:r w:rsidRPr="00196141">
              <w:rPr>
                <w:rFonts w:ascii="Arial" w:hAnsi="Arial" w:cs="Arial"/>
                <w:b/>
                <w:bCs/>
                <w:color w:val="000000"/>
                <w:sz w:val="22"/>
                <w:szCs w:val="22"/>
                <w:lang w:eastAsia="es-DO"/>
              </w:rPr>
              <w:t>92.21</w:t>
            </w:r>
          </w:p>
        </w:tc>
        <w:tc>
          <w:tcPr>
            <w:tcW w:w="2079" w:type="dxa"/>
            <w:tcBorders>
              <w:top w:val="nil"/>
              <w:left w:val="nil"/>
              <w:bottom w:val="single" w:sz="8" w:space="0" w:color="auto"/>
              <w:right w:val="nil"/>
            </w:tcBorders>
            <w:shd w:val="clear" w:color="auto" w:fill="auto"/>
            <w:vAlign w:val="center"/>
          </w:tcPr>
          <w:p w14:paraId="0A42CB99" w14:textId="177242CB" w:rsidR="00627744" w:rsidRPr="00627744" w:rsidRDefault="00196141" w:rsidP="00627744">
            <w:pPr>
              <w:jc w:val="center"/>
              <w:rPr>
                <w:rFonts w:ascii="Arial" w:hAnsi="Arial" w:cs="Arial"/>
                <w:b/>
                <w:bCs/>
                <w:color w:val="000000"/>
                <w:sz w:val="22"/>
                <w:szCs w:val="22"/>
                <w:lang w:eastAsia="es-DO"/>
              </w:rPr>
            </w:pPr>
            <w:r w:rsidRPr="00196141">
              <w:rPr>
                <w:rFonts w:ascii="Arial" w:hAnsi="Arial" w:cs="Arial"/>
                <w:b/>
                <w:bCs/>
                <w:color w:val="000000"/>
                <w:sz w:val="22"/>
                <w:szCs w:val="22"/>
                <w:lang w:eastAsia="es-DO"/>
              </w:rPr>
              <w:t>90.52</w:t>
            </w:r>
          </w:p>
        </w:tc>
        <w:tc>
          <w:tcPr>
            <w:tcW w:w="2079" w:type="dxa"/>
            <w:tcBorders>
              <w:top w:val="nil"/>
              <w:left w:val="single" w:sz="8" w:space="0" w:color="auto"/>
              <w:bottom w:val="single" w:sz="8" w:space="0" w:color="auto"/>
              <w:right w:val="single" w:sz="8" w:space="0" w:color="auto"/>
            </w:tcBorders>
            <w:shd w:val="clear" w:color="auto" w:fill="auto"/>
            <w:vAlign w:val="center"/>
          </w:tcPr>
          <w:p w14:paraId="3F8968D3" w14:textId="6C385738" w:rsidR="00627744" w:rsidRPr="0041054E" w:rsidRDefault="00196141" w:rsidP="00627744">
            <w:pPr>
              <w:jc w:val="center"/>
              <w:rPr>
                <w:rFonts w:ascii="Arial" w:hAnsi="Arial" w:cs="Arial"/>
                <w:b/>
                <w:bCs/>
                <w:sz w:val="22"/>
                <w:szCs w:val="22"/>
                <w:lang w:eastAsia="es-DO"/>
              </w:rPr>
            </w:pPr>
            <w:r w:rsidRPr="00196141">
              <w:rPr>
                <w:rFonts w:ascii="Arial" w:hAnsi="Arial" w:cs="Arial"/>
                <w:b/>
                <w:bCs/>
                <w:sz w:val="22"/>
                <w:szCs w:val="22"/>
                <w:lang w:eastAsia="es-DO"/>
              </w:rPr>
              <w:t>90.17</w:t>
            </w:r>
          </w:p>
        </w:tc>
        <w:tc>
          <w:tcPr>
            <w:tcW w:w="2092" w:type="dxa"/>
            <w:tcBorders>
              <w:top w:val="nil"/>
              <w:left w:val="nil"/>
              <w:bottom w:val="single" w:sz="8" w:space="0" w:color="auto"/>
              <w:right w:val="single" w:sz="8" w:space="0" w:color="auto"/>
            </w:tcBorders>
            <w:shd w:val="clear" w:color="auto" w:fill="auto"/>
            <w:vAlign w:val="center"/>
            <w:hideMark/>
          </w:tcPr>
          <w:p w14:paraId="158741FE" w14:textId="77777777" w:rsidR="00627744" w:rsidRPr="000A3BA7" w:rsidRDefault="00627744" w:rsidP="00627744">
            <w:pPr>
              <w:jc w:val="center"/>
              <w:rPr>
                <w:rFonts w:ascii="Arial" w:hAnsi="Arial" w:cs="Arial"/>
                <w:color w:val="FF0000"/>
                <w:sz w:val="22"/>
                <w:szCs w:val="22"/>
                <w:lang w:eastAsia="es-DO"/>
              </w:rPr>
            </w:pPr>
            <w:r w:rsidRPr="000A3BA7">
              <w:rPr>
                <w:rFonts w:ascii="Arial" w:hAnsi="Arial" w:cs="Arial"/>
                <w:color w:val="FF0000"/>
                <w:sz w:val="22"/>
                <w:szCs w:val="22"/>
                <w:lang w:eastAsia="es-DO"/>
              </w:rPr>
              <w:t> </w:t>
            </w:r>
          </w:p>
        </w:tc>
      </w:tr>
    </w:tbl>
    <w:p w14:paraId="4BBF1EC7" w14:textId="0AFD281B" w:rsidR="00AE7808" w:rsidRDefault="00AE7808" w:rsidP="00111800">
      <w:pPr>
        <w:rPr>
          <w:sz w:val="20"/>
        </w:rPr>
      </w:pPr>
      <w:r w:rsidRPr="00FD584E">
        <w:rPr>
          <w:sz w:val="20"/>
        </w:rPr>
        <w:t xml:space="preserve">Fuente: Dirección de </w:t>
      </w:r>
      <w:r>
        <w:rPr>
          <w:sz w:val="20"/>
        </w:rPr>
        <w:t>Control de la Calidad de las aguas</w:t>
      </w:r>
    </w:p>
    <w:p w14:paraId="2CF84BB5" w14:textId="77777777" w:rsidR="00421C12" w:rsidRPr="00111800" w:rsidRDefault="00421C12" w:rsidP="00111800">
      <w:pPr>
        <w:rPr>
          <w:sz w:val="20"/>
        </w:rPr>
      </w:pPr>
    </w:p>
    <w:p w14:paraId="2663A9B7" w14:textId="5A09F9C0" w:rsidR="00666AE0" w:rsidRPr="00F203DD" w:rsidRDefault="00010A6C" w:rsidP="00666AE0">
      <w:pPr>
        <w:jc w:val="both"/>
      </w:pPr>
      <w:r w:rsidRPr="00F203DD">
        <w:t>Cuadro No. 3</w:t>
      </w:r>
    </w:p>
    <w:tbl>
      <w:tblPr>
        <w:tblW w:w="10096" w:type="dxa"/>
        <w:tblCellMar>
          <w:left w:w="70" w:type="dxa"/>
          <w:right w:w="70" w:type="dxa"/>
        </w:tblCellMar>
        <w:tblLook w:val="04A0" w:firstRow="1" w:lastRow="0" w:firstColumn="1" w:lastColumn="0" w:noHBand="0" w:noVBand="1"/>
      </w:tblPr>
      <w:tblGrid>
        <w:gridCol w:w="3348"/>
        <w:gridCol w:w="2208"/>
        <w:gridCol w:w="2306"/>
        <w:gridCol w:w="2234"/>
      </w:tblGrid>
      <w:tr w:rsidR="00836561" w:rsidRPr="00195AA9" w14:paraId="00D44508" w14:textId="77777777" w:rsidTr="00421C12">
        <w:trPr>
          <w:trHeight w:val="1"/>
        </w:trPr>
        <w:tc>
          <w:tcPr>
            <w:tcW w:w="10096" w:type="dxa"/>
            <w:gridSpan w:val="4"/>
            <w:tcBorders>
              <w:top w:val="single" w:sz="8" w:space="0" w:color="auto"/>
              <w:left w:val="single" w:sz="8" w:space="0" w:color="auto"/>
              <w:bottom w:val="single" w:sz="8" w:space="0" w:color="auto"/>
              <w:right w:val="single" w:sz="8" w:space="0" w:color="000000"/>
            </w:tcBorders>
            <w:shd w:val="clear" w:color="000000" w:fill="002060"/>
            <w:vAlign w:val="center"/>
            <w:hideMark/>
          </w:tcPr>
          <w:p w14:paraId="7D3F4F5B" w14:textId="77777777" w:rsidR="00836561" w:rsidRPr="00195AA9" w:rsidRDefault="00836561" w:rsidP="00836561">
            <w:pPr>
              <w:jc w:val="center"/>
              <w:rPr>
                <w:rFonts w:ascii="Arial" w:hAnsi="Arial" w:cs="Arial"/>
                <w:b/>
                <w:bCs/>
                <w:color w:val="FFFFFF"/>
                <w:sz w:val="22"/>
                <w:szCs w:val="22"/>
                <w:lang w:eastAsia="es-DO"/>
              </w:rPr>
            </w:pPr>
            <w:r w:rsidRPr="00195AA9">
              <w:rPr>
                <w:rFonts w:ascii="Arial" w:hAnsi="Arial" w:cs="Arial"/>
                <w:b/>
                <w:bCs/>
                <w:color w:val="FFFFFF"/>
                <w:sz w:val="22"/>
                <w:szCs w:val="22"/>
                <w:lang w:eastAsia="es-DO"/>
              </w:rPr>
              <w:t>No. De Muestras</w:t>
            </w:r>
          </w:p>
        </w:tc>
      </w:tr>
      <w:tr w:rsidR="0075694A" w:rsidRPr="00195AA9" w14:paraId="18A90945" w14:textId="77777777" w:rsidTr="00971898">
        <w:trPr>
          <w:trHeight w:val="6"/>
        </w:trPr>
        <w:tc>
          <w:tcPr>
            <w:tcW w:w="3348" w:type="dxa"/>
            <w:tcBorders>
              <w:top w:val="nil"/>
              <w:left w:val="single" w:sz="8" w:space="0" w:color="auto"/>
              <w:bottom w:val="nil"/>
              <w:right w:val="single" w:sz="8" w:space="0" w:color="auto"/>
            </w:tcBorders>
            <w:shd w:val="clear" w:color="000000" w:fill="002060"/>
            <w:vAlign w:val="center"/>
            <w:hideMark/>
          </w:tcPr>
          <w:p w14:paraId="6A68F7D4" w14:textId="77777777" w:rsidR="0075694A" w:rsidRPr="00195AA9" w:rsidRDefault="0075694A" w:rsidP="0075694A">
            <w:pPr>
              <w:rPr>
                <w:rFonts w:ascii="Arial" w:hAnsi="Arial" w:cs="Arial"/>
                <w:b/>
                <w:bCs/>
                <w:color w:val="FFFFFF"/>
                <w:sz w:val="22"/>
                <w:szCs w:val="22"/>
                <w:lang w:eastAsia="es-DO"/>
              </w:rPr>
            </w:pPr>
            <w:r w:rsidRPr="00195AA9">
              <w:rPr>
                <w:rFonts w:ascii="Arial" w:hAnsi="Arial" w:cs="Arial"/>
                <w:b/>
                <w:bCs/>
                <w:color w:val="FFFFFF"/>
                <w:sz w:val="22"/>
                <w:szCs w:val="22"/>
                <w:lang w:eastAsia="es-DO"/>
              </w:rPr>
              <w:t>Área Bacteriológica</w:t>
            </w:r>
          </w:p>
        </w:tc>
        <w:tc>
          <w:tcPr>
            <w:tcW w:w="2208" w:type="dxa"/>
            <w:tcBorders>
              <w:top w:val="nil"/>
              <w:left w:val="nil"/>
              <w:bottom w:val="nil"/>
              <w:right w:val="single" w:sz="4" w:space="0" w:color="auto"/>
            </w:tcBorders>
            <w:shd w:val="clear" w:color="00FFFF" w:fill="002060"/>
            <w:vAlign w:val="center"/>
          </w:tcPr>
          <w:p w14:paraId="57F87B7F" w14:textId="403ECDA7" w:rsidR="0075694A" w:rsidRPr="00195AA9" w:rsidRDefault="00196141" w:rsidP="0075694A">
            <w:pPr>
              <w:jc w:val="center"/>
              <w:rPr>
                <w:rFonts w:ascii="Arial" w:hAnsi="Arial" w:cs="Arial"/>
                <w:b/>
                <w:bCs/>
                <w:color w:val="FFFFFF"/>
                <w:sz w:val="22"/>
                <w:szCs w:val="22"/>
                <w:lang w:eastAsia="es-DO"/>
              </w:rPr>
            </w:pPr>
            <w:r>
              <w:rPr>
                <w:rFonts w:ascii="Arial" w:hAnsi="Arial" w:cs="Arial"/>
                <w:b/>
                <w:bCs/>
                <w:color w:val="FFFFFF"/>
                <w:sz w:val="22"/>
                <w:szCs w:val="22"/>
                <w:lang w:eastAsia="es-DO"/>
              </w:rPr>
              <w:t>Julio</w:t>
            </w:r>
          </w:p>
        </w:tc>
        <w:tc>
          <w:tcPr>
            <w:tcW w:w="2306" w:type="dxa"/>
            <w:tcBorders>
              <w:top w:val="nil"/>
              <w:left w:val="nil"/>
              <w:bottom w:val="nil"/>
              <w:right w:val="single" w:sz="4" w:space="0" w:color="auto"/>
            </w:tcBorders>
            <w:shd w:val="clear" w:color="00FFFF" w:fill="002060"/>
            <w:vAlign w:val="center"/>
          </w:tcPr>
          <w:p w14:paraId="72A6A9A0" w14:textId="2EADD5A2" w:rsidR="0075694A" w:rsidRPr="00195AA9" w:rsidRDefault="00196141" w:rsidP="0075694A">
            <w:pPr>
              <w:jc w:val="center"/>
              <w:rPr>
                <w:rFonts w:ascii="Arial" w:hAnsi="Arial" w:cs="Arial"/>
                <w:b/>
                <w:bCs/>
                <w:color w:val="FFFFFF"/>
                <w:sz w:val="22"/>
                <w:szCs w:val="22"/>
                <w:lang w:eastAsia="es-DO"/>
              </w:rPr>
            </w:pPr>
            <w:r>
              <w:rPr>
                <w:rFonts w:ascii="Arial" w:hAnsi="Arial" w:cs="Arial"/>
                <w:b/>
                <w:bCs/>
                <w:color w:val="FFFFFF"/>
                <w:sz w:val="22"/>
                <w:szCs w:val="22"/>
                <w:lang w:eastAsia="es-DO"/>
              </w:rPr>
              <w:t>Agosto</w:t>
            </w:r>
          </w:p>
        </w:tc>
        <w:tc>
          <w:tcPr>
            <w:tcW w:w="2234" w:type="dxa"/>
            <w:tcBorders>
              <w:top w:val="nil"/>
              <w:left w:val="nil"/>
              <w:bottom w:val="nil"/>
              <w:right w:val="single" w:sz="4" w:space="0" w:color="auto"/>
            </w:tcBorders>
            <w:shd w:val="clear" w:color="00FFFF" w:fill="002060"/>
            <w:vAlign w:val="center"/>
          </w:tcPr>
          <w:p w14:paraId="7EC64DF1" w14:textId="0936E029" w:rsidR="0075694A" w:rsidRPr="00195AA9" w:rsidRDefault="00196141" w:rsidP="0075694A">
            <w:pPr>
              <w:jc w:val="center"/>
              <w:rPr>
                <w:rFonts w:ascii="Arial" w:hAnsi="Arial" w:cs="Arial"/>
                <w:b/>
                <w:bCs/>
                <w:color w:val="FFFFFF"/>
                <w:sz w:val="22"/>
                <w:szCs w:val="22"/>
                <w:lang w:eastAsia="es-DO"/>
              </w:rPr>
            </w:pPr>
            <w:r>
              <w:rPr>
                <w:rFonts w:ascii="Arial" w:hAnsi="Arial" w:cs="Arial"/>
                <w:b/>
                <w:bCs/>
                <w:color w:val="FFFFFF"/>
                <w:sz w:val="22"/>
                <w:szCs w:val="22"/>
                <w:lang w:eastAsia="es-DO"/>
              </w:rPr>
              <w:t>Septiembre</w:t>
            </w:r>
          </w:p>
        </w:tc>
      </w:tr>
      <w:tr w:rsidR="00836561" w:rsidRPr="00195AA9" w14:paraId="75838DE3" w14:textId="77777777" w:rsidTr="00971898">
        <w:trPr>
          <w:trHeight w:val="13"/>
        </w:trPr>
        <w:tc>
          <w:tcPr>
            <w:tcW w:w="3348" w:type="dxa"/>
            <w:tcBorders>
              <w:top w:val="nil"/>
              <w:left w:val="single" w:sz="8" w:space="0" w:color="auto"/>
              <w:bottom w:val="single" w:sz="8" w:space="0" w:color="auto"/>
              <w:right w:val="single" w:sz="8" w:space="0" w:color="auto"/>
            </w:tcBorders>
            <w:shd w:val="clear" w:color="auto" w:fill="auto"/>
            <w:vAlign w:val="center"/>
            <w:hideMark/>
          </w:tcPr>
          <w:p w14:paraId="27D55324" w14:textId="77777777" w:rsidR="00836561" w:rsidRPr="00195AA9" w:rsidRDefault="00836561" w:rsidP="00836561">
            <w:pPr>
              <w:rPr>
                <w:rFonts w:ascii="Arial" w:hAnsi="Arial" w:cs="Arial"/>
                <w:b/>
                <w:bCs/>
                <w:color w:val="000000"/>
                <w:sz w:val="22"/>
                <w:szCs w:val="22"/>
                <w:lang w:eastAsia="es-DO"/>
              </w:rPr>
            </w:pPr>
            <w:r w:rsidRPr="00195AA9">
              <w:rPr>
                <w:rFonts w:ascii="Arial" w:hAnsi="Arial" w:cs="Arial"/>
                <w:b/>
                <w:bCs/>
                <w:color w:val="000000"/>
                <w:sz w:val="22"/>
                <w:szCs w:val="22"/>
                <w:lang w:eastAsia="es-DO"/>
              </w:rPr>
              <w:t>Número de muestras tomadas (sembradas)</w:t>
            </w:r>
          </w:p>
        </w:tc>
        <w:tc>
          <w:tcPr>
            <w:tcW w:w="2208" w:type="dxa"/>
            <w:tcBorders>
              <w:top w:val="nil"/>
              <w:left w:val="nil"/>
              <w:bottom w:val="single" w:sz="8" w:space="0" w:color="auto"/>
              <w:right w:val="single" w:sz="8" w:space="0" w:color="auto"/>
            </w:tcBorders>
            <w:shd w:val="clear" w:color="auto" w:fill="auto"/>
            <w:vAlign w:val="bottom"/>
          </w:tcPr>
          <w:p w14:paraId="3DE352F6" w14:textId="1C4EC009" w:rsidR="00836561" w:rsidRPr="00195AA9" w:rsidRDefault="00971898" w:rsidP="00BD0E5B">
            <w:pPr>
              <w:jc w:val="center"/>
              <w:rPr>
                <w:rFonts w:ascii="Arial" w:hAnsi="Arial" w:cs="Arial"/>
                <w:b/>
                <w:bCs/>
                <w:color w:val="000000"/>
                <w:sz w:val="22"/>
                <w:szCs w:val="22"/>
                <w:lang w:eastAsia="es-DO"/>
              </w:rPr>
            </w:pPr>
            <w:r>
              <w:rPr>
                <w:rFonts w:ascii="Arial" w:hAnsi="Arial" w:cs="Arial"/>
                <w:b/>
                <w:bCs/>
                <w:color w:val="000000"/>
                <w:sz w:val="22"/>
                <w:szCs w:val="22"/>
                <w:lang w:eastAsia="es-DO"/>
              </w:rPr>
              <w:t>1,067</w:t>
            </w:r>
          </w:p>
        </w:tc>
        <w:tc>
          <w:tcPr>
            <w:tcW w:w="2306" w:type="dxa"/>
            <w:tcBorders>
              <w:top w:val="nil"/>
              <w:left w:val="nil"/>
              <w:bottom w:val="single" w:sz="8" w:space="0" w:color="auto"/>
              <w:right w:val="single" w:sz="8" w:space="0" w:color="auto"/>
            </w:tcBorders>
            <w:shd w:val="clear" w:color="auto" w:fill="auto"/>
            <w:vAlign w:val="bottom"/>
          </w:tcPr>
          <w:p w14:paraId="54F27AC3" w14:textId="6E899071" w:rsidR="00836561" w:rsidRPr="00195AA9" w:rsidRDefault="00971898" w:rsidP="00836561">
            <w:pPr>
              <w:jc w:val="center"/>
              <w:rPr>
                <w:rFonts w:ascii="Arial" w:hAnsi="Arial" w:cs="Arial"/>
                <w:b/>
                <w:bCs/>
                <w:color w:val="000000"/>
                <w:sz w:val="22"/>
                <w:szCs w:val="22"/>
                <w:lang w:eastAsia="es-DO"/>
              </w:rPr>
            </w:pPr>
            <w:r>
              <w:rPr>
                <w:rFonts w:ascii="Arial" w:hAnsi="Arial" w:cs="Arial"/>
                <w:b/>
                <w:bCs/>
                <w:color w:val="000000"/>
                <w:sz w:val="22"/>
                <w:szCs w:val="22"/>
                <w:lang w:eastAsia="es-DO"/>
              </w:rPr>
              <w:t>1,169</w:t>
            </w:r>
          </w:p>
        </w:tc>
        <w:tc>
          <w:tcPr>
            <w:tcW w:w="2234" w:type="dxa"/>
            <w:tcBorders>
              <w:top w:val="nil"/>
              <w:left w:val="nil"/>
              <w:bottom w:val="single" w:sz="8" w:space="0" w:color="auto"/>
              <w:right w:val="single" w:sz="8" w:space="0" w:color="auto"/>
            </w:tcBorders>
            <w:shd w:val="clear" w:color="auto" w:fill="auto"/>
            <w:vAlign w:val="bottom"/>
          </w:tcPr>
          <w:p w14:paraId="755C6B0B" w14:textId="7BD554C9" w:rsidR="00836561" w:rsidRPr="00195AA9" w:rsidRDefault="00971898" w:rsidP="00836561">
            <w:pPr>
              <w:jc w:val="center"/>
              <w:rPr>
                <w:rFonts w:ascii="Arial" w:hAnsi="Arial" w:cs="Arial"/>
                <w:b/>
                <w:bCs/>
                <w:color w:val="000000"/>
                <w:sz w:val="22"/>
                <w:szCs w:val="22"/>
                <w:lang w:eastAsia="es-DO"/>
              </w:rPr>
            </w:pPr>
            <w:r>
              <w:rPr>
                <w:rFonts w:ascii="Arial" w:hAnsi="Arial" w:cs="Arial"/>
                <w:b/>
                <w:bCs/>
                <w:color w:val="000000"/>
                <w:sz w:val="22"/>
                <w:szCs w:val="22"/>
                <w:lang w:eastAsia="es-DO"/>
              </w:rPr>
              <w:t>1,170</w:t>
            </w:r>
          </w:p>
        </w:tc>
      </w:tr>
      <w:tr w:rsidR="00836561" w:rsidRPr="00195AA9" w14:paraId="11DD3204" w14:textId="77777777" w:rsidTr="00971898">
        <w:trPr>
          <w:trHeight w:val="34"/>
        </w:trPr>
        <w:tc>
          <w:tcPr>
            <w:tcW w:w="3348" w:type="dxa"/>
            <w:tcBorders>
              <w:top w:val="nil"/>
              <w:left w:val="single" w:sz="8" w:space="0" w:color="auto"/>
              <w:bottom w:val="single" w:sz="8" w:space="0" w:color="auto"/>
              <w:right w:val="single" w:sz="8" w:space="0" w:color="auto"/>
            </w:tcBorders>
            <w:shd w:val="clear" w:color="auto" w:fill="auto"/>
            <w:vAlign w:val="center"/>
            <w:hideMark/>
          </w:tcPr>
          <w:p w14:paraId="52E73846" w14:textId="77777777" w:rsidR="00836561" w:rsidRPr="00195AA9" w:rsidRDefault="00836561" w:rsidP="00836561">
            <w:pPr>
              <w:rPr>
                <w:rFonts w:ascii="Arial" w:hAnsi="Arial" w:cs="Arial"/>
                <w:b/>
                <w:bCs/>
                <w:color w:val="000000"/>
                <w:sz w:val="22"/>
                <w:szCs w:val="22"/>
                <w:lang w:eastAsia="es-DO"/>
              </w:rPr>
            </w:pPr>
            <w:r w:rsidRPr="00195AA9">
              <w:rPr>
                <w:rFonts w:ascii="Arial" w:hAnsi="Arial" w:cs="Arial"/>
                <w:b/>
                <w:bCs/>
                <w:color w:val="000000"/>
                <w:sz w:val="22"/>
                <w:szCs w:val="22"/>
                <w:lang w:eastAsia="es-DO"/>
              </w:rPr>
              <w:t>Número de muestras contaminadas (Coliformes fecales)</w:t>
            </w:r>
          </w:p>
        </w:tc>
        <w:tc>
          <w:tcPr>
            <w:tcW w:w="2208" w:type="dxa"/>
            <w:tcBorders>
              <w:top w:val="nil"/>
              <w:left w:val="nil"/>
              <w:bottom w:val="single" w:sz="8" w:space="0" w:color="auto"/>
              <w:right w:val="single" w:sz="8" w:space="0" w:color="auto"/>
            </w:tcBorders>
            <w:shd w:val="clear" w:color="auto" w:fill="auto"/>
            <w:vAlign w:val="bottom"/>
          </w:tcPr>
          <w:p w14:paraId="0B66A42F" w14:textId="7D005121" w:rsidR="00836561" w:rsidRPr="00195AA9" w:rsidRDefault="00196141" w:rsidP="00BD0E5B">
            <w:pPr>
              <w:jc w:val="center"/>
              <w:rPr>
                <w:rFonts w:ascii="Arial" w:hAnsi="Arial" w:cs="Arial"/>
                <w:b/>
                <w:bCs/>
                <w:color w:val="000000"/>
                <w:sz w:val="22"/>
                <w:szCs w:val="22"/>
                <w:lang w:eastAsia="es-DO"/>
              </w:rPr>
            </w:pPr>
            <w:r>
              <w:rPr>
                <w:rFonts w:ascii="Arial" w:hAnsi="Arial" w:cs="Arial"/>
                <w:b/>
                <w:bCs/>
                <w:color w:val="000000"/>
                <w:sz w:val="22"/>
                <w:szCs w:val="22"/>
                <w:lang w:eastAsia="es-DO"/>
              </w:rPr>
              <w:t>76</w:t>
            </w:r>
          </w:p>
        </w:tc>
        <w:tc>
          <w:tcPr>
            <w:tcW w:w="2306" w:type="dxa"/>
            <w:tcBorders>
              <w:top w:val="nil"/>
              <w:left w:val="nil"/>
              <w:bottom w:val="single" w:sz="8" w:space="0" w:color="auto"/>
              <w:right w:val="single" w:sz="8" w:space="0" w:color="auto"/>
            </w:tcBorders>
            <w:shd w:val="clear" w:color="auto" w:fill="auto"/>
            <w:vAlign w:val="bottom"/>
          </w:tcPr>
          <w:p w14:paraId="7BB54EE0" w14:textId="0EB3BF32" w:rsidR="00836561" w:rsidRPr="00195AA9" w:rsidRDefault="00196141" w:rsidP="00836561">
            <w:pPr>
              <w:jc w:val="center"/>
              <w:rPr>
                <w:rFonts w:ascii="Arial" w:hAnsi="Arial" w:cs="Arial"/>
                <w:b/>
                <w:bCs/>
                <w:color w:val="000000"/>
                <w:sz w:val="22"/>
                <w:szCs w:val="22"/>
                <w:lang w:eastAsia="es-DO"/>
              </w:rPr>
            </w:pPr>
            <w:r>
              <w:rPr>
                <w:rFonts w:ascii="Arial" w:hAnsi="Arial" w:cs="Arial"/>
                <w:b/>
                <w:bCs/>
                <w:color w:val="000000"/>
                <w:sz w:val="22"/>
                <w:szCs w:val="22"/>
                <w:lang w:eastAsia="es-DO"/>
              </w:rPr>
              <w:t>49</w:t>
            </w:r>
          </w:p>
        </w:tc>
        <w:tc>
          <w:tcPr>
            <w:tcW w:w="2234" w:type="dxa"/>
            <w:tcBorders>
              <w:top w:val="nil"/>
              <w:left w:val="nil"/>
              <w:bottom w:val="single" w:sz="8" w:space="0" w:color="auto"/>
              <w:right w:val="single" w:sz="8" w:space="0" w:color="auto"/>
            </w:tcBorders>
            <w:shd w:val="clear" w:color="auto" w:fill="auto"/>
            <w:vAlign w:val="bottom"/>
          </w:tcPr>
          <w:p w14:paraId="759FE33B" w14:textId="1038BD1C" w:rsidR="00836561" w:rsidRPr="00195AA9" w:rsidRDefault="00196141" w:rsidP="00836561">
            <w:pPr>
              <w:jc w:val="center"/>
              <w:rPr>
                <w:rFonts w:ascii="Arial" w:hAnsi="Arial" w:cs="Arial"/>
                <w:b/>
                <w:bCs/>
                <w:color w:val="000000"/>
                <w:sz w:val="22"/>
                <w:szCs w:val="22"/>
                <w:lang w:eastAsia="es-DO"/>
              </w:rPr>
            </w:pPr>
            <w:r>
              <w:rPr>
                <w:rFonts w:ascii="Arial" w:hAnsi="Arial" w:cs="Arial"/>
                <w:b/>
                <w:bCs/>
                <w:color w:val="000000"/>
                <w:sz w:val="22"/>
                <w:szCs w:val="22"/>
                <w:lang w:eastAsia="es-DO"/>
              </w:rPr>
              <w:t>72</w:t>
            </w:r>
          </w:p>
        </w:tc>
      </w:tr>
    </w:tbl>
    <w:p w14:paraId="2AC91700" w14:textId="53F7EB13" w:rsidR="00484CD1" w:rsidRDefault="00484CD1" w:rsidP="00C33949">
      <w:pPr>
        <w:rPr>
          <w:sz w:val="20"/>
        </w:rPr>
      </w:pPr>
      <w:r w:rsidRPr="00FD584E">
        <w:rPr>
          <w:sz w:val="20"/>
        </w:rPr>
        <w:t xml:space="preserve">Fuente: Dirección de </w:t>
      </w:r>
      <w:r>
        <w:rPr>
          <w:sz w:val="20"/>
        </w:rPr>
        <w:t>Control de la Calidad de las aguas</w:t>
      </w:r>
    </w:p>
    <w:p w14:paraId="7F842BD8" w14:textId="77777777" w:rsidR="000A5F93" w:rsidRDefault="000A5F93" w:rsidP="00D60DFA">
      <w:pPr>
        <w:jc w:val="both"/>
        <w:rPr>
          <w:sz w:val="20"/>
        </w:rPr>
      </w:pPr>
    </w:p>
    <w:p w14:paraId="0C92FD4D" w14:textId="77777777" w:rsidR="00FD584E" w:rsidRPr="00010A6C" w:rsidRDefault="00FD584E" w:rsidP="00D60DFA">
      <w:pPr>
        <w:jc w:val="both"/>
        <w:rPr>
          <w:sz w:val="18"/>
          <w:szCs w:val="22"/>
        </w:rPr>
      </w:pPr>
      <w:r w:rsidRPr="00010A6C">
        <w:rPr>
          <w:sz w:val="18"/>
          <w:szCs w:val="22"/>
        </w:rPr>
        <w:t>Notas:</w:t>
      </w:r>
    </w:p>
    <w:p w14:paraId="7E0C21F3" w14:textId="77777777" w:rsidR="00FD584E" w:rsidRPr="00010A6C" w:rsidRDefault="00FD584E" w:rsidP="00D60DFA">
      <w:pPr>
        <w:jc w:val="both"/>
        <w:rPr>
          <w:sz w:val="18"/>
          <w:szCs w:val="22"/>
        </w:rPr>
      </w:pPr>
      <w:r w:rsidRPr="00010A6C">
        <w:rPr>
          <w:sz w:val="18"/>
          <w:szCs w:val="22"/>
        </w:rPr>
        <w:t>* Total de agua producida por los sistemas operados por la CAASD, no incluye la explotación en forma privada.</w:t>
      </w:r>
    </w:p>
    <w:p w14:paraId="327F6336" w14:textId="77777777" w:rsidR="00FD584E" w:rsidRPr="00010A6C" w:rsidRDefault="00FD584E" w:rsidP="00D60DFA">
      <w:pPr>
        <w:jc w:val="both"/>
        <w:rPr>
          <w:sz w:val="18"/>
          <w:szCs w:val="22"/>
        </w:rPr>
      </w:pPr>
      <w:r w:rsidRPr="00010A6C">
        <w:rPr>
          <w:sz w:val="18"/>
          <w:szCs w:val="22"/>
        </w:rPr>
        <w:t>** El índice de potabilidad (Negatividad de Coliformes Totales) se calcula sobre la base del número de tubos positivos (no representa el promedio).</w:t>
      </w:r>
    </w:p>
    <w:p w14:paraId="5C0DD2E0" w14:textId="77777777" w:rsidR="00FD584E" w:rsidRPr="00010A6C" w:rsidRDefault="00FD584E" w:rsidP="00D60DFA">
      <w:pPr>
        <w:jc w:val="both"/>
        <w:rPr>
          <w:sz w:val="18"/>
          <w:szCs w:val="22"/>
        </w:rPr>
      </w:pPr>
      <w:r w:rsidRPr="00010A6C">
        <w:rPr>
          <w:sz w:val="18"/>
          <w:szCs w:val="22"/>
        </w:rPr>
        <w:t>Definiciones Utilizadas:</w:t>
      </w:r>
    </w:p>
    <w:p w14:paraId="195FC76D" w14:textId="3DA07C0A" w:rsidR="00FD584E" w:rsidRPr="005A7A1E" w:rsidRDefault="00FD584E" w:rsidP="005A7A1E">
      <w:pPr>
        <w:pStyle w:val="Prrafodelista"/>
        <w:numPr>
          <w:ilvl w:val="0"/>
          <w:numId w:val="13"/>
        </w:numPr>
        <w:ind w:left="567" w:hanging="279"/>
        <w:jc w:val="both"/>
        <w:rPr>
          <w:sz w:val="18"/>
          <w:szCs w:val="22"/>
        </w:rPr>
      </w:pPr>
      <w:r w:rsidRPr="005A7A1E">
        <w:rPr>
          <w:sz w:val="18"/>
          <w:szCs w:val="22"/>
        </w:rPr>
        <w:t>Producción de Agua: Millones de Galones Diarios Promedio producido en el mes.</w:t>
      </w:r>
    </w:p>
    <w:p w14:paraId="0A72513B" w14:textId="63DD1B11" w:rsidR="00FD584E" w:rsidRPr="005A7A1E" w:rsidRDefault="00FD584E" w:rsidP="005A7A1E">
      <w:pPr>
        <w:pStyle w:val="Prrafodelista"/>
        <w:numPr>
          <w:ilvl w:val="0"/>
          <w:numId w:val="13"/>
        </w:numPr>
        <w:ind w:left="567" w:hanging="279"/>
        <w:jc w:val="both"/>
        <w:rPr>
          <w:sz w:val="18"/>
          <w:szCs w:val="22"/>
        </w:rPr>
      </w:pPr>
      <w:r w:rsidRPr="005A7A1E">
        <w:rPr>
          <w:sz w:val="18"/>
          <w:szCs w:val="22"/>
        </w:rPr>
        <w:t>Índice de Potabilidad: Porcentaje de muestras negativas a la presencia de coliformes fecales durante el mes. (Normas: Agua apta para consumo el índice de potabilidad &gt;95.0%)</w:t>
      </w:r>
    </w:p>
    <w:p w14:paraId="5EA2F37D" w14:textId="6BD15949" w:rsidR="00FD584E" w:rsidRDefault="00FD584E" w:rsidP="005A7A1E">
      <w:pPr>
        <w:pStyle w:val="Prrafodelista"/>
        <w:numPr>
          <w:ilvl w:val="0"/>
          <w:numId w:val="13"/>
        </w:numPr>
        <w:ind w:left="567" w:hanging="279"/>
        <w:jc w:val="both"/>
        <w:rPr>
          <w:sz w:val="18"/>
          <w:szCs w:val="22"/>
        </w:rPr>
      </w:pPr>
      <w:r w:rsidRPr="005A7A1E">
        <w:rPr>
          <w:sz w:val="18"/>
          <w:szCs w:val="22"/>
        </w:rPr>
        <w:t>Usuarios Activos: No. de clientes catastrados a los que se les facturan los servicios.</w:t>
      </w:r>
    </w:p>
    <w:p w14:paraId="595B24D4" w14:textId="22EAA382" w:rsidR="00DC6F62" w:rsidRDefault="00DC6F62" w:rsidP="00DC6F62">
      <w:pPr>
        <w:jc w:val="both"/>
        <w:rPr>
          <w:sz w:val="18"/>
          <w:szCs w:val="22"/>
        </w:rPr>
      </w:pPr>
    </w:p>
    <w:p w14:paraId="1E8F7357" w14:textId="120BDD06" w:rsidR="00DC6F62" w:rsidRDefault="00DC6F62" w:rsidP="00DC6F62">
      <w:pPr>
        <w:jc w:val="both"/>
        <w:rPr>
          <w:sz w:val="18"/>
          <w:szCs w:val="22"/>
        </w:rPr>
      </w:pPr>
    </w:p>
    <w:p w14:paraId="6C2AEE31" w14:textId="2077281C" w:rsidR="00DC6F62" w:rsidRDefault="00DC6F62" w:rsidP="00DC6F62">
      <w:pPr>
        <w:jc w:val="both"/>
        <w:rPr>
          <w:sz w:val="18"/>
          <w:szCs w:val="22"/>
        </w:rPr>
      </w:pPr>
    </w:p>
    <w:p w14:paraId="164A80AF" w14:textId="58D4A358" w:rsidR="00DC6F62" w:rsidRDefault="00DC6F62" w:rsidP="00DC6F62">
      <w:pPr>
        <w:jc w:val="both"/>
        <w:rPr>
          <w:sz w:val="18"/>
          <w:szCs w:val="22"/>
        </w:rPr>
      </w:pPr>
    </w:p>
    <w:p w14:paraId="708B4CF2" w14:textId="086EF87F" w:rsidR="00DC6F62" w:rsidRDefault="00DC6F62" w:rsidP="00DC6F62">
      <w:pPr>
        <w:jc w:val="both"/>
        <w:rPr>
          <w:sz w:val="18"/>
          <w:szCs w:val="22"/>
        </w:rPr>
      </w:pPr>
    </w:p>
    <w:p w14:paraId="243FCA79" w14:textId="1CC7CCEE" w:rsidR="00DC6F62" w:rsidRDefault="00DC6F62" w:rsidP="00DC6F62">
      <w:pPr>
        <w:jc w:val="both"/>
        <w:rPr>
          <w:sz w:val="18"/>
          <w:szCs w:val="22"/>
        </w:rPr>
      </w:pPr>
    </w:p>
    <w:p w14:paraId="380D99DB" w14:textId="338193BE" w:rsidR="00DC6F62" w:rsidRDefault="00DC6F62" w:rsidP="00DC6F62">
      <w:pPr>
        <w:jc w:val="both"/>
        <w:rPr>
          <w:sz w:val="18"/>
          <w:szCs w:val="22"/>
        </w:rPr>
      </w:pPr>
    </w:p>
    <w:p w14:paraId="0D0DAEC7" w14:textId="75AF26E7" w:rsidR="00DC6F62" w:rsidRDefault="00DC6F62" w:rsidP="00DC6F62">
      <w:pPr>
        <w:jc w:val="both"/>
        <w:rPr>
          <w:sz w:val="18"/>
          <w:szCs w:val="22"/>
        </w:rPr>
      </w:pPr>
    </w:p>
    <w:p w14:paraId="5B747483" w14:textId="052210CF" w:rsidR="00DC6F62" w:rsidRDefault="00DC6F62" w:rsidP="00DC6F62">
      <w:pPr>
        <w:jc w:val="both"/>
        <w:rPr>
          <w:sz w:val="18"/>
          <w:szCs w:val="22"/>
        </w:rPr>
      </w:pPr>
    </w:p>
    <w:p w14:paraId="06EB968A" w14:textId="204B047E" w:rsidR="00DC6F62" w:rsidRDefault="00DC6F62" w:rsidP="00DC6F62">
      <w:pPr>
        <w:jc w:val="both"/>
        <w:rPr>
          <w:sz w:val="18"/>
          <w:szCs w:val="22"/>
        </w:rPr>
      </w:pPr>
    </w:p>
    <w:p w14:paraId="78F82232" w14:textId="64469D3D" w:rsidR="00DC6F62" w:rsidRDefault="00DC6F62" w:rsidP="00DC6F62">
      <w:pPr>
        <w:jc w:val="both"/>
        <w:rPr>
          <w:sz w:val="18"/>
          <w:szCs w:val="22"/>
        </w:rPr>
      </w:pPr>
    </w:p>
    <w:p w14:paraId="040B2BB8" w14:textId="1CEDE1F5" w:rsidR="00DC6F62" w:rsidRDefault="00DC6F62" w:rsidP="00DC6F62">
      <w:pPr>
        <w:jc w:val="both"/>
        <w:rPr>
          <w:sz w:val="18"/>
          <w:szCs w:val="22"/>
        </w:rPr>
      </w:pPr>
    </w:p>
    <w:p w14:paraId="4DF73FD2" w14:textId="77777777" w:rsidR="00971898" w:rsidRDefault="00971898" w:rsidP="00DC6F62">
      <w:pPr>
        <w:jc w:val="both"/>
        <w:rPr>
          <w:sz w:val="18"/>
          <w:szCs w:val="22"/>
        </w:rPr>
      </w:pPr>
    </w:p>
    <w:p w14:paraId="4ED5D1DA" w14:textId="77777777" w:rsidR="00971898" w:rsidRDefault="00971898" w:rsidP="00DC6F62">
      <w:pPr>
        <w:jc w:val="both"/>
        <w:rPr>
          <w:sz w:val="18"/>
          <w:szCs w:val="22"/>
        </w:rPr>
      </w:pPr>
    </w:p>
    <w:p w14:paraId="6C33188F" w14:textId="77777777" w:rsidR="00971898" w:rsidRDefault="00971898" w:rsidP="00DC6F62">
      <w:pPr>
        <w:jc w:val="both"/>
        <w:rPr>
          <w:sz w:val="18"/>
          <w:szCs w:val="22"/>
        </w:rPr>
      </w:pPr>
    </w:p>
    <w:p w14:paraId="27BE77EB" w14:textId="77777777" w:rsidR="00971898" w:rsidRDefault="00971898" w:rsidP="00DC6F62">
      <w:pPr>
        <w:jc w:val="both"/>
        <w:rPr>
          <w:sz w:val="18"/>
          <w:szCs w:val="22"/>
        </w:rPr>
      </w:pPr>
    </w:p>
    <w:p w14:paraId="34B4BC20" w14:textId="77777777" w:rsidR="00971898" w:rsidRDefault="00971898" w:rsidP="00DC6F62">
      <w:pPr>
        <w:jc w:val="both"/>
        <w:rPr>
          <w:sz w:val="18"/>
          <w:szCs w:val="22"/>
        </w:rPr>
      </w:pPr>
    </w:p>
    <w:p w14:paraId="210D12AF" w14:textId="77777777" w:rsidR="00971898" w:rsidRDefault="00971898" w:rsidP="00DC6F62">
      <w:pPr>
        <w:jc w:val="both"/>
        <w:rPr>
          <w:sz w:val="18"/>
          <w:szCs w:val="22"/>
        </w:rPr>
      </w:pPr>
    </w:p>
    <w:p w14:paraId="6D0240A7" w14:textId="18917532" w:rsidR="00DC6F62" w:rsidRDefault="00DC6F62" w:rsidP="00DC6F62">
      <w:pPr>
        <w:jc w:val="both"/>
        <w:rPr>
          <w:sz w:val="18"/>
          <w:szCs w:val="22"/>
        </w:rPr>
      </w:pPr>
    </w:p>
    <w:p w14:paraId="1F49BAF6" w14:textId="77777777" w:rsidR="00604352" w:rsidRDefault="00604352" w:rsidP="00DC6F62">
      <w:pPr>
        <w:jc w:val="both"/>
        <w:rPr>
          <w:sz w:val="18"/>
          <w:szCs w:val="22"/>
        </w:rPr>
      </w:pPr>
    </w:p>
    <w:p w14:paraId="418086E1" w14:textId="77777777" w:rsidR="00DC6F62" w:rsidRDefault="00DC6F62" w:rsidP="00DC6F62">
      <w:pPr>
        <w:jc w:val="both"/>
        <w:rPr>
          <w:sz w:val="18"/>
          <w:szCs w:val="22"/>
        </w:rPr>
      </w:pPr>
    </w:p>
    <w:p w14:paraId="2217283C" w14:textId="3988648C" w:rsidR="00716BE1" w:rsidRDefault="00716BE1" w:rsidP="00453066">
      <w:pPr>
        <w:pStyle w:val="Ttulo1"/>
        <w:numPr>
          <w:ilvl w:val="0"/>
          <w:numId w:val="6"/>
        </w:numPr>
        <w:rPr>
          <w:rFonts w:ascii="Arial" w:hAnsi="Arial" w:cs="Arial"/>
          <w:lang w:val="es-ES"/>
        </w:rPr>
      </w:pPr>
      <w:bookmarkStart w:id="15" w:name="_Toc140245829"/>
      <w:r>
        <w:rPr>
          <w:rFonts w:ascii="Arial" w:hAnsi="Arial" w:cs="Arial"/>
          <w:lang w:val="es-ES"/>
        </w:rPr>
        <w:t>Gestión Comercial</w:t>
      </w:r>
      <w:bookmarkEnd w:id="15"/>
    </w:p>
    <w:p w14:paraId="306E61A5" w14:textId="77777777" w:rsidR="006C3283" w:rsidRDefault="006C3283" w:rsidP="00636A64">
      <w:pPr>
        <w:spacing w:line="276" w:lineRule="auto"/>
        <w:ind w:left="360"/>
        <w:jc w:val="both"/>
        <w:rPr>
          <w:rFonts w:ascii="Arial" w:hAnsi="Arial" w:cs="Arial"/>
          <w:sz w:val="22"/>
          <w:szCs w:val="22"/>
          <w:lang w:val="es-ES"/>
        </w:rPr>
      </w:pPr>
    </w:p>
    <w:p w14:paraId="60B2900E" w14:textId="2D26EF6B" w:rsidR="00844BBD" w:rsidRDefault="00844BBD" w:rsidP="00636A64">
      <w:pPr>
        <w:spacing w:line="276" w:lineRule="auto"/>
        <w:ind w:left="360"/>
        <w:jc w:val="both"/>
        <w:rPr>
          <w:rFonts w:ascii="Arial" w:hAnsi="Arial" w:cs="Arial"/>
          <w:bCs/>
          <w:color w:val="000000" w:themeColor="text1"/>
          <w:sz w:val="22"/>
          <w:szCs w:val="22"/>
          <w:lang w:val="es-ES"/>
        </w:rPr>
      </w:pPr>
      <w:r w:rsidRPr="00496CE1">
        <w:rPr>
          <w:rFonts w:ascii="Arial" w:hAnsi="Arial" w:cs="Arial"/>
          <w:sz w:val="22"/>
          <w:szCs w:val="22"/>
          <w:lang w:val="es-ES"/>
        </w:rPr>
        <w:t xml:space="preserve">Los clientes </w:t>
      </w:r>
      <w:r>
        <w:rPr>
          <w:rFonts w:ascii="Arial" w:hAnsi="Arial" w:cs="Arial"/>
          <w:sz w:val="22"/>
          <w:szCs w:val="22"/>
          <w:lang w:val="es-ES"/>
        </w:rPr>
        <w:t>comerciales activos</w:t>
      </w:r>
      <w:r w:rsidRPr="00496CE1">
        <w:rPr>
          <w:rFonts w:ascii="Arial" w:hAnsi="Arial" w:cs="Arial"/>
          <w:sz w:val="22"/>
          <w:szCs w:val="22"/>
          <w:lang w:val="es-ES"/>
        </w:rPr>
        <w:t xml:space="preserve"> de agua ascendieron a unos </w:t>
      </w:r>
      <w:r w:rsidR="0019134E">
        <w:rPr>
          <w:rFonts w:ascii="Arial" w:hAnsi="Arial" w:cs="Arial"/>
          <w:b/>
          <w:bCs/>
          <w:sz w:val="22"/>
          <w:szCs w:val="22"/>
        </w:rPr>
        <w:t>417,518</w:t>
      </w:r>
      <w:r w:rsidRPr="00496CE1">
        <w:rPr>
          <w:rFonts w:ascii="Arial" w:hAnsi="Arial" w:cs="Arial"/>
          <w:sz w:val="22"/>
          <w:szCs w:val="22"/>
          <w:lang w:val="es-ES"/>
        </w:rPr>
        <w:t xml:space="preserve"> </w:t>
      </w:r>
      <w:r w:rsidR="00CE14C7">
        <w:rPr>
          <w:rFonts w:ascii="Arial" w:hAnsi="Arial" w:cs="Arial"/>
          <w:sz w:val="22"/>
          <w:szCs w:val="22"/>
          <w:lang w:val="es-ES"/>
        </w:rPr>
        <w:t>en el mes de</w:t>
      </w:r>
      <w:r w:rsidR="009244DB">
        <w:rPr>
          <w:rFonts w:ascii="Arial" w:hAnsi="Arial" w:cs="Arial"/>
          <w:sz w:val="22"/>
          <w:szCs w:val="22"/>
          <w:lang w:val="es-ES"/>
        </w:rPr>
        <w:t xml:space="preserve"> </w:t>
      </w:r>
      <w:r w:rsidR="0019134E">
        <w:rPr>
          <w:rFonts w:ascii="Arial" w:hAnsi="Arial" w:cs="Arial"/>
          <w:sz w:val="22"/>
          <w:szCs w:val="22"/>
          <w:lang w:val="es-ES"/>
        </w:rPr>
        <w:t xml:space="preserve">septiembre </w:t>
      </w:r>
      <w:r w:rsidR="00CE14C7">
        <w:rPr>
          <w:rFonts w:ascii="Arial" w:hAnsi="Arial" w:cs="Arial"/>
          <w:sz w:val="22"/>
          <w:szCs w:val="22"/>
          <w:lang w:val="es-ES"/>
        </w:rPr>
        <w:t xml:space="preserve">mostrando </w:t>
      </w:r>
      <w:r w:rsidR="00544007">
        <w:rPr>
          <w:rFonts w:ascii="Arial" w:hAnsi="Arial" w:cs="Arial"/>
          <w:sz w:val="22"/>
          <w:szCs w:val="22"/>
          <w:lang w:val="es-ES"/>
        </w:rPr>
        <w:t xml:space="preserve">unos </w:t>
      </w:r>
      <w:r w:rsidR="0019134E">
        <w:rPr>
          <w:rFonts w:ascii="Arial" w:hAnsi="Arial" w:cs="Arial"/>
          <w:sz w:val="22"/>
          <w:szCs w:val="22"/>
          <w:lang w:val="es-ES"/>
        </w:rPr>
        <w:t>1,373</w:t>
      </w:r>
      <w:r w:rsidR="00CE14C7" w:rsidRPr="00C3786C">
        <w:rPr>
          <w:rFonts w:ascii="Arial" w:hAnsi="Arial" w:cs="Arial"/>
          <w:color w:val="000000" w:themeColor="text1"/>
          <w:sz w:val="22"/>
          <w:szCs w:val="22"/>
          <w:lang w:val="es-ES"/>
        </w:rPr>
        <w:t xml:space="preserve"> clientes</w:t>
      </w:r>
      <w:r w:rsidR="003E266E" w:rsidRPr="00C3786C">
        <w:rPr>
          <w:rFonts w:ascii="Arial" w:hAnsi="Arial" w:cs="Arial"/>
          <w:color w:val="000000" w:themeColor="text1"/>
          <w:sz w:val="22"/>
          <w:szCs w:val="22"/>
          <w:lang w:val="es-ES"/>
        </w:rPr>
        <w:t xml:space="preserve"> </w:t>
      </w:r>
      <w:r w:rsidR="00F45F9B">
        <w:rPr>
          <w:rFonts w:ascii="Arial" w:hAnsi="Arial" w:cs="Arial"/>
          <w:color w:val="000000" w:themeColor="text1"/>
          <w:sz w:val="22"/>
          <w:szCs w:val="22"/>
          <w:lang w:val="es-ES"/>
        </w:rPr>
        <w:t xml:space="preserve">nuevos en </w:t>
      </w:r>
      <w:r w:rsidR="003E266E" w:rsidRPr="00C3786C">
        <w:rPr>
          <w:rFonts w:ascii="Arial" w:hAnsi="Arial" w:cs="Arial"/>
          <w:color w:val="000000" w:themeColor="text1"/>
          <w:sz w:val="22"/>
          <w:szCs w:val="22"/>
          <w:lang w:val="es-ES"/>
        </w:rPr>
        <w:t xml:space="preserve">comparación con </w:t>
      </w:r>
      <w:r w:rsidR="000721C2">
        <w:rPr>
          <w:rFonts w:ascii="Arial" w:hAnsi="Arial" w:cs="Arial"/>
          <w:color w:val="000000" w:themeColor="text1"/>
          <w:sz w:val="22"/>
          <w:szCs w:val="22"/>
          <w:lang w:val="es-ES"/>
        </w:rPr>
        <w:t>el trimestre anterior</w:t>
      </w:r>
      <w:r w:rsidR="00E7616F" w:rsidRPr="00C3786C">
        <w:rPr>
          <w:rFonts w:ascii="Arial" w:hAnsi="Arial" w:cs="Arial"/>
          <w:color w:val="000000" w:themeColor="text1"/>
          <w:sz w:val="22"/>
          <w:szCs w:val="22"/>
          <w:lang w:val="es-ES"/>
        </w:rPr>
        <w:t>.</w:t>
      </w:r>
      <w:r w:rsidR="00237660" w:rsidRPr="00C3786C">
        <w:rPr>
          <w:rFonts w:ascii="Arial" w:hAnsi="Arial" w:cs="Arial"/>
          <w:color w:val="000000" w:themeColor="text1"/>
          <w:sz w:val="22"/>
          <w:szCs w:val="22"/>
          <w:lang w:val="es-ES"/>
        </w:rPr>
        <w:t xml:space="preserve"> </w:t>
      </w:r>
      <w:r w:rsidR="00E7616F" w:rsidRPr="00C3786C">
        <w:rPr>
          <w:rFonts w:ascii="Arial" w:hAnsi="Arial" w:cs="Arial"/>
          <w:color w:val="000000" w:themeColor="text1"/>
          <w:sz w:val="22"/>
          <w:szCs w:val="22"/>
          <w:lang w:val="es-ES"/>
        </w:rPr>
        <w:t xml:space="preserve">Mientras </w:t>
      </w:r>
      <w:r w:rsidR="00CE14C7" w:rsidRPr="00C3786C">
        <w:rPr>
          <w:rFonts w:ascii="Arial" w:hAnsi="Arial" w:cs="Arial"/>
          <w:color w:val="000000" w:themeColor="text1"/>
          <w:sz w:val="22"/>
          <w:szCs w:val="22"/>
          <w:lang w:val="es-ES"/>
        </w:rPr>
        <w:t>tanto</w:t>
      </w:r>
      <w:r w:rsidRPr="00C3786C">
        <w:rPr>
          <w:rFonts w:ascii="Arial" w:hAnsi="Arial" w:cs="Arial"/>
          <w:color w:val="000000" w:themeColor="text1"/>
          <w:sz w:val="22"/>
          <w:szCs w:val="22"/>
          <w:lang w:val="es-ES"/>
        </w:rPr>
        <w:t xml:space="preserve"> los </w:t>
      </w:r>
      <w:r w:rsidR="00CE14C7" w:rsidRPr="00C3786C">
        <w:rPr>
          <w:rFonts w:ascii="Arial" w:hAnsi="Arial" w:cs="Arial"/>
          <w:color w:val="000000" w:themeColor="text1"/>
          <w:sz w:val="22"/>
          <w:szCs w:val="22"/>
          <w:lang w:val="es-ES"/>
        </w:rPr>
        <w:t xml:space="preserve">clientes </w:t>
      </w:r>
      <w:r w:rsidRPr="00C3786C">
        <w:rPr>
          <w:rFonts w:ascii="Arial" w:hAnsi="Arial" w:cs="Arial"/>
          <w:color w:val="000000" w:themeColor="text1"/>
          <w:sz w:val="22"/>
          <w:szCs w:val="22"/>
          <w:lang w:val="es-ES"/>
        </w:rPr>
        <w:t>de alcantarillado</w:t>
      </w:r>
      <w:r w:rsidR="00CE14C7" w:rsidRPr="00C3786C">
        <w:rPr>
          <w:rFonts w:ascii="Arial" w:hAnsi="Arial" w:cs="Arial"/>
          <w:color w:val="000000" w:themeColor="text1"/>
          <w:sz w:val="22"/>
          <w:szCs w:val="22"/>
          <w:lang w:val="es-ES"/>
        </w:rPr>
        <w:t xml:space="preserve"> sanitario terminaron </w:t>
      </w:r>
      <w:r w:rsidR="00E7616F" w:rsidRPr="00C3786C">
        <w:rPr>
          <w:rFonts w:ascii="Arial" w:hAnsi="Arial" w:cs="Arial"/>
          <w:color w:val="000000" w:themeColor="text1"/>
          <w:sz w:val="22"/>
          <w:szCs w:val="22"/>
          <w:lang w:val="es-ES"/>
        </w:rPr>
        <w:t>en</w:t>
      </w:r>
      <w:r w:rsidR="00CE14C7" w:rsidRPr="00C3786C">
        <w:rPr>
          <w:rFonts w:ascii="Arial" w:hAnsi="Arial" w:cs="Arial"/>
          <w:color w:val="000000" w:themeColor="text1"/>
          <w:sz w:val="22"/>
          <w:szCs w:val="22"/>
          <w:lang w:val="es-ES"/>
        </w:rPr>
        <w:t xml:space="preserve"> </w:t>
      </w:r>
      <w:r w:rsidR="00C3786C" w:rsidRPr="00C3786C">
        <w:rPr>
          <w:rFonts w:ascii="Arial" w:hAnsi="Arial" w:cs="Arial"/>
          <w:color w:val="000000" w:themeColor="text1"/>
          <w:sz w:val="22"/>
          <w:szCs w:val="22"/>
          <w:lang w:val="es-ES"/>
        </w:rPr>
        <w:t xml:space="preserve">unos </w:t>
      </w:r>
      <w:r w:rsidR="006C3283">
        <w:rPr>
          <w:rFonts w:ascii="Arial" w:hAnsi="Arial" w:cs="Arial"/>
          <w:b/>
          <w:bCs/>
          <w:color w:val="000000" w:themeColor="text1"/>
          <w:sz w:val="22"/>
          <w:szCs w:val="22"/>
          <w:lang w:val="es-ES"/>
        </w:rPr>
        <w:t>228</w:t>
      </w:r>
      <w:r w:rsidR="0019134E">
        <w:rPr>
          <w:rFonts w:ascii="Arial" w:hAnsi="Arial" w:cs="Arial"/>
          <w:b/>
          <w:bCs/>
          <w:color w:val="000000" w:themeColor="text1"/>
          <w:sz w:val="22"/>
          <w:szCs w:val="22"/>
          <w:lang w:val="es-ES"/>
        </w:rPr>
        <w:t>,683</w:t>
      </w:r>
      <w:r w:rsidR="00C3786C" w:rsidRPr="00C3786C">
        <w:rPr>
          <w:rFonts w:ascii="Arial" w:hAnsi="Arial" w:cs="Arial"/>
          <w:color w:val="000000" w:themeColor="text1"/>
          <w:sz w:val="22"/>
          <w:szCs w:val="22"/>
          <w:lang w:val="es-ES"/>
        </w:rPr>
        <w:t xml:space="preserve"> </w:t>
      </w:r>
      <w:r w:rsidR="001259A0" w:rsidRPr="00C3786C">
        <w:rPr>
          <w:rFonts w:ascii="Arial" w:hAnsi="Arial" w:cs="Arial"/>
          <w:color w:val="000000" w:themeColor="text1"/>
          <w:sz w:val="22"/>
          <w:szCs w:val="22"/>
          <w:lang w:val="es-ES"/>
        </w:rPr>
        <w:t>que</w:t>
      </w:r>
      <w:r w:rsidR="00AC6242" w:rsidRPr="00C3786C">
        <w:rPr>
          <w:rFonts w:ascii="Arial" w:hAnsi="Arial" w:cs="Arial"/>
          <w:color w:val="000000" w:themeColor="text1"/>
          <w:sz w:val="22"/>
          <w:szCs w:val="22"/>
          <w:lang w:val="es-ES"/>
        </w:rPr>
        <w:t xml:space="preserve"> se traducen </w:t>
      </w:r>
      <w:r w:rsidR="00CE14C7" w:rsidRPr="00C3786C">
        <w:rPr>
          <w:rFonts w:ascii="Arial" w:hAnsi="Arial" w:cs="Arial"/>
          <w:color w:val="000000" w:themeColor="text1"/>
          <w:sz w:val="22"/>
          <w:szCs w:val="22"/>
          <w:lang w:val="es-ES"/>
        </w:rPr>
        <w:t>en uno</w:t>
      </w:r>
      <w:r w:rsidR="00237660" w:rsidRPr="00C3786C">
        <w:rPr>
          <w:rFonts w:ascii="Arial" w:hAnsi="Arial" w:cs="Arial"/>
          <w:color w:val="000000" w:themeColor="text1"/>
          <w:sz w:val="22"/>
          <w:szCs w:val="22"/>
          <w:lang w:val="es-ES"/>
        </w:rPr>
        <w:t>s</w:t>
      </w:r>
      <w:r w:rsidR="00CE14C7" w:rsidRPr="00C3786C">
        <w:rPr>
          <w:rFonts w:ascii="Arial" w:hAnsi="Arial" w:cs="Arial"/>
          <w:color w:val="000000" w:themeColor="text1"/>
          <w:sz w:val="22"/>
          <w:szCs w:val="22"/>
          <w:lang w:val="es-ES"/>
        </w:rPr>
        <w:t xml:space="preserve"> </w:t>
      </w:r>
      <w:r w:rsidR="0019134E">
        <w:rPr>
          <w:rFonts w:ascii="Arial" w:hAnsi="Arial" w:cs="Arial"/>
          <w:color w:val="000000" w:themeColor="text1"/>
          <w:sz w:val="22"/>
          <w:szCs w:val="22"/>
          <w:lang w:val="es-ES"/>
        </w:rPr>
        <w:t>183</w:t>
      </w:r>
      <w:r w:rsidR="006C3283">
        <w:rPr>
          <w:rFonts w:ascii="Arial" w:hAnsi="Arial" w:cs="Arial"/>
          <w:color w:val="000000" w:themeColor="text1"/>
          <w:sz w:val="22"/>
          <w:szCs w:val="22"/>
          <w:lang w:val="es-ES"/>
        </w:rPr>
        <w:t xml:space="preserve"> </w:t>
      </w:r>
      <w:r w:rsidR="00CE14C7" w:rsidRPr="00C3786C">
        <w:rPr>
          <w:rFonts w:ascii="Arial" w:hAnsi="Arial" w:cs="Arial"/>
          <w:color w:val="000000" w:themeColor="text1"/>
          <w:sz w:val="22"/>
          <w:szCs w:val="22"/>
          <w:lang w:val="es-ES"/>
        </w:rPr>
        <w:t>clientes</w:t>
      </w:r>
      <w:r w:rsidR="009244DB">
        <w:rPr>
          <w:rFonts w:ascii="Arial" w:hAnsi="Arial" w:cs="Arial"/>
          <w:color w:val="000000" w:themeColor="text1"/>
          <w:sz w:val="22"/>
          <w:szCs w:val="22"/>
          <w:lang w:val="es-ES"/>
        </w:rPr>
        <w:t xml:space="preserve"> </w:t>
      </w:r>
      <w:r w:rsidR="00F45F9B">
        <w:rPr>
          <w:rFonts w:ascii="Arial" w:hAnsi="Arial" w:cs="Arial"/>
          <w:color w:val="000000" w:themeColor="text1"/>
          <w:sz w:val="22"/>
          <w:szCs w:val="22"/>
          <w:lang w:val="es-ES"/>
        </w:rPr>
        <w:t>nuevos</w:t>
      </w:r>
      <w:r w:rsidR="00621626" w:rsidRPr="00C3786C">
        <w:rPr>
          <w:rFonts w:ascii="Arial" w:hAnsi="Arial" w:cs="Arial"/>
          <w:bCs/>
          <w:color w:val="000000" w:themeColor="text1"/>
          <w:sz w:val="22"/>
          <w:szCs w:val="22"/>
          <w:lang w:val="es-ES"/>
        </w:rPr>
        <w:t>.</w:t>
      </w:r>
    </w:p>
    <w:p w14:paraId="4A1E5AAA" w14:textId="77777777" w:rsidR="00971898" w:rsidRPr="00C3786C" w:rsidRDefault="00971898" w:rsidP="00636A64">
      <w:pPr>
        <w:spacing w:line="276" w:lineRule="auto"/>
        <w:ind w:left="360"/>
        <w:jc w:val="both"/>
        <w:rPr>
          <w:rFonts w:ascii="Arial" w:hAnsi="Arial" w:cs="Arial"/>
          <w:color w:val="000000" w:themeColor="text1"/>
          <w:sz w:val="22"/>
          <w:szCs w:val="22"/>
          <w:lang w:val="es-ES"/>
        </w:rPr>
      </w:pPr>
    </w:p>
    <w:p w14:paraId="5A017944" w14:textId="2545BC2A" w:rsidR="00FD584E" w:rsidRDefault="00ED30E7" w:rsidP="00D60DFA">
      <w:pPr>
        <w:rPr>
          <w:rFonts w:ascii="Arial" w:hAnsi="Arial" w:cs="Arial"/>
        </w:rPr>
      </w:pPr>
      <w:r w:rsidRPr="00B73F80">
        <w:rPr>
          <w:rFonts w:ascii="Arial" w:hAnsi="Arial" w:cs="Arial"/>
        </w:rPr>
        <w:t xml:space="preserve">Cuadro no. </w:t>
      </w:r>
      <w:r w:rsidR="00010A6C">
        <w:rPr>
          <w:rFonts w:ascii="Arial" w:hAnsi="Arial" w:cs="Arial"/>
        </w:rPr>
        <w:t>4</w:t>
      </w:r>
    </w:p>
    <w:tbl>
      <w:tblPr>
        <w:tblW w:w="10128" w:type="dxa"/>
        <w:tblInd w:w="75" w:type="dxa"/>
        <w:tblCellMar>
          <w:left w:w="70" w:type="dxa"/>
          <w:right w:w="70" w:type="dxa"/>
        </w:tblCellMar>
        <w:tblLook w:val="04A0" w:firstRow="1" w:lastRow="0" w:firstColumn="1" w:lastColumn="0" w:noHBand="0" w:noVBand="1"/>
      </w:tblPr>
      <w:tblGrid>
        <w:gridCol w:w="3202"/>
        <w:gridCol w:w="2288"/>
        <w:gridCol w:w="2348"/>
        <w:gridCol w:w="2290"/>
      </w:tblGrid>
      <w:tr w:rsidR="00010A6C" w:rsidRPr="00010A6C" w14:paraId="543002E9" w14:textId="77777777" w:rsidTr="00421C12">
        <w:trPr>
          <w:trHeight w:val="369"/>
        </w:trPr>
        <w:tc>
          <w:tcPr>
            <w:tcW w:w="3202" w:type="dxa"/>
            <w:vMerge w:val="restart"/>
            <w:tcBorders>
              <w:top w:val="single" w:sz="4" w:space="0" w:color="auto"/>
              <w:left w:val="single" w:sz="4" w:space="0" w:color="auto"/>
              <w:bottom w:val="single" w:sz="4" w:space="0" w:color="auto"/>
              <w:right w:val="single" w:sz="4" w:space="0" w:color="auto"/>
            </w:tcBorders>
            <w:shd w:val="clear" w:color="4BACC6" w:fill="002060"/>
            <w:vAlign w:val="center"/>
            <w:hideMark/>
          </w:tcPr>
          <w:p w14:paraId="24917B1B" w14:textId="77777777" w:rsidR="00010A6C" w:rsidRPr="00010A6C" w:rsidRDefault="00010A6C" w:rsidP="00010A6C">
            <w:pPr>
              <w:jc w:val="center"/>
              <w:rPr>
                <w:rFonts w:ascii="Arial" w:hAnsi="Arial" w:cs="Arial"/>
                <w:b/>
                <w:bCs/>
                <w:color w:val="FFFFFF"/>
                <w:sz w:val="22"/>
                <w:szCs w:val="22"/>
                <w:lang w:eastAsia="es-DO"/>
              </w:rPr>
            </w:pPr>
            <w:r w:rsidRPr="00010A6C">
              <w:rPr>
                <w:rFonts w:ascii="Arial" w:hAnsi="Arial" w:cs="Arial"/>
                <w:b/>
                <w:bCs/>
                <w:color w:val="FFFFFF"/>
                <w:sz w:val="22"/>
                <w:szCs w:val="22"/>
                <w:lang w:eastAsia="es-DO"/>
              </w:rPr>
              <w:t>Gerencia Técnica</w:t>
            </w:r>
          </w:p>
        </w:tc>
        <w:tc>
          <w:tcPr>
            <w:tcW w:w="6926" w:type="dxa"/>
            <w:gridSpan w:val="3"/>
            <w:tcBorders>
              <w:top w:val="single" w:sz="4" w:space="0" w:color="auto"/>
              <w:left w:val="nil"/>
              <w:bottom w:val="single" w:sz="4" w:space="0" w:color="auto"/>
              <w:right w:val="single" w:sz="4" w:space="0" w:color="auto"/>
            </w:tcBorders>
            <w:shd w:val="clear" w:color="4BACC6" w:fill="002060"/>
            <w:vAlign w:val="center"/>
            <w:hideMark/>
          </w:tcPr>
          <w:p w14:paraId="7C2C8D27" w14:textId="36347A30" w:rsidR="00010A6C" w:rsidRPr="00010A6C" w:rsidRDefault="00010A6C" w:rsidP="00010A6C">
            <w:pPr>
              <w:jc w:val="center"/>
              <w:rPr>
                <w:rFonts w:ascii="Arial" w:hAnsi="Arial" w:cs="Arial"/>
                <w:b/>
                <w:bCs/>
                <w:color w:val="FFFFFF"/>
                <w:sz w:val="22"/>
                <w:szCs w:val="22"/>
                <w:lang w:eastAsia="es-DO"/>
              </w:rPr>
            </w:pPr>
            <w:r w:rsidRPr="00010A6C">
              <w:rPr>
                <w:rFonts w:ascii="Arial" w:hAnsi="Arial" w:cs="Arial"/>
                <w:b/>
                <w:bCs/>
                <w:color w:val="FFFFFF"/>
                <w:sz w:val="22"/>
                <w:szCs w:val="22"/>
                <w:lang w:eastAsia="es-DO"/>
              </w:rPr>
              <w:t>Usuarios Activos Agua Potable</w:t>
            </w:r>
            <w:r w:rsidR="00DB7027">
              <w:rPr>
                <w:rStyle w:val="Refdenotaalpie"/>
                <w:rFonts w:ascii="Arial" w:hAnsi="Arial" w:cs="Arial"/>
                <w:b/>
                <w:bCs/>
                <w:color w:val="FFFFFF"/>
                <w:sz w:val="22"/>
                <w:szCs w:val="22"/>
                <w:lang w:eastAsia="es-DO"/>
              </w:rPr>
              <w:footnoteReference w:id="3"/>
            </w:r>
            <w:r w:rsidR="00CA7B2E">
              <w:rPr>
                <w:rStyle w:val="Refdenotaalpie"/>
                <w:rFonts w:ascii="Arial" w:hAnsi="Arial" w:cs="Arial"/>
                <w:b/>
                <w:bCs/>
                <w:color w:val="FFFFFF"/>
                <w:sz w:val="22"/>
                <w:szCs w:val="22"/>
                <w:lang w:eastAsia="es-DO"/>
              </w:rPr>
              <w:footnoteReference w:id="4"/>
            </w:r>
          </w:p>
        </w:tc>
      </w:tr>
      <w:tr w:rsidR="0075694A" w:rsidRPr="00010A6C" w14:paraId="00590BC1" w14:textId="77777777" w:rsidTr="0075694A">
        <w:trPr>
          <w:trHeight w:val="235"/>
        </w:trPr>
        <w:tc>
          <w:tcPr>
            <w:tcW w:w="3202" w:type="dxa"/>
            <w:vMerge/>
            <w:tcBorders>
              <w:top w:val="single" w:sz="4" w:space="0" w:color="auto"/>
              <w:left w:val="single" w:sz="4" w:space="0" w:color="auto"/>
              <w:bottom w:val="single" w:sz="4" w:space="0" w:color="auto"/>
              <w:right w:val="single" w:sz="4" w:space="0" w:color="auto"/>
            </w:tcBorders>
            <w:vAlign w:val="center"/>
            <w:hideMark/>
          </w:tcPr>
          <w:p w14:paraId="50EC744B" w14:textId="77777777" w:rsidR="0075694A" w:rsidRPr="00010A6C" w:rsidRDefault="0075694A" w:rsidP="0075694A">
            <w:pPr>
              <w:rPr>
                <w:rFonts w:ascii="Arial" w:hAnsi="Arial" w:cs="Arial"/>
                <w:b/>
                <w:bCs/>
                <w:color w:val="FFFFFF"/>
                <w:sz w:val="22"/>
                <w:szCs w:val="22"/>
                <w:lang w:eastAsia="es-DO"/>
              </w:rPr>
            </w:pPr>
          </w:p>
        </w:tc>
        <w:tc>
          <w:tcPr>
            <w:tcW w:w="2288" w:type="dxa"/>
            <w:tcBorders>
              <w:top w:val="nil"/>
              <w:left w:val="nil"/>
              <w:bottom w:val="single" w:sz="4" w:space="0" w:color="auto"/>
              <w:right w:val="single" w:sz="4" w:space="0" w:color="auto"/>
            </w:tcBorders>
            <w:shd w:val="clear" w:color="4BACC6" w:fill="002060"/>
            <w:vAlign w:val="center"/>
          </w:tcPr>
          <w:p w14:paraId="1A363E4F" w14:textId="1D131B60" w:rsidR="0075694A" w:rsidRPr="00010A6C" w:rsidRDefault="004259F9" w:rsidP="0075694A">
            <w:pPr>
              <w:jc w:val="center"/>
              <w:rPr>
                <w:rFonts w:ascii="Arial" w:hAnsi="Arial" w:cs="Arial"/>
                <w:b/>
                <w:bCs/>
                <w:color w:val="FFFFFF"/>
                <w:sz w:val="22"/>
                <w:szCs w:val="22"/>
                <w:lang w:eastAsia="es-DO"/>
              </w:rPr>
            </w:pPr>
            <w:r>
              <w:rPr>
                <w:rFonts w:ascii="Arial" w:hAnsi="Arial" w:cs="Arial"/>
                <w:b/>
                <w:bCs/>
                <w:color w:val="FFFFFF"/>
                <w:sz w:val="22"/>
                <w:szCs w:val="22"/>
                <w:lang w:eastAsia="es-DO"/>
              </w:rPr>
              <w:t>Julio</w:t>
            </w:r>
          </w:p>
        </w:tc>
        <w:tc>
          <w:tcPr>
            <w:tcW w:w="2348" w:type="dxa"/>
            <w:tcBorders>
              <w:top w:val="nil"/>
              <w:left w:val="nil"/>
              <w:bottom w:val="single" w:sz="4" w:space="0" w:color="auto"/>
              <w:right w:val="single" w:sz="4" w:space="0" w:color="auto"/>
            </w:tcBorders>
            <w:shd w:val="clear" w:color="4BACC6" w:fill="002060"/>
            <w:vAlign w:val="center"/>
          </w:tcPr>
          <w:p w14:paraId="2E01271B" w14:textId="187B6205" w:rsidR="0075694A" w:rsidRPr="00010A6C" w:rsidRDefault="004259F9" w:rsidP="0075694A">
            <w:pPr>
              <w:jc w:val="center"/>
              <w:rPr>
                <w:rFonts w:ascii="Arial" w:hAnsi="Arial" w:cs="Arial"/>
                <w:b/>
                <w:bCs/>
                <w:color w:val="FFFFFF"/>
                <w:sz w:val="22"/>
                <w:szCs w:val="22"/>
                <w:lang w:eastAsia="es-DO"/>
              </w:rPr>
            </w:pPr>
            <w:r>
              <w:rPr>
                <w:rFonts w:ascii="Arial" w:hAnsi="Arial" w:cs="Arial"/>
                <w:b/>
                <w:bCs/>
                <w:color w:val="FFFFFF"/>
                <w:sz w:val="22"/>
                <w:szCs w:val="22"/>
                <w:lang w:eastAsia="es-DO"/>
              </w:rPr>
              <w:t xml:space="preserve">Agosto </w:t>
            </w:r>
          </w:p>
        </w:tc>
        <w:tc>
          <w:tcPr>
            <w:tcW w:w="2290" w:type="dxa"/>
            <w:tcBorders>
              <w:top w:val="nil"/>
              <w:left w:val="nil"/>
              <w:bottom w:val="single" w:sz="4" w:space="0" w:color="auto"/>
              <w:right w:val="single" w:sz="4" w:space="0" w:color="auto"/>
            </w:tcBorders>
            <w:shd w:val="clear" w:color="4BACC6" w:fill="002060"/>
            <w:vAlign w:val="center"/>
          </w:tcPr>
          <w:p w14:paraId="7D45F871" w14:textId="713165A8" w:rsidR="0075694A" w:rsidRPr="00010A6C" w:rsidRDefault="004259F9" w:rsidP="0075694A">
            <w:pPr>
              <w:jc w:val="center"/>
              <w:rPr>
                <w:rFonts w:ascii="Arial" w:hAnsi="Arial" w:cs="Arial"/>
                <w:b/>
                <w:bCs/>
                <w:color w:val="FFFFFF"/>
                <w:sz w:val="22"/>
                <w:szCs w:val="22"/>
                <w:lang w:eastAsia="es-DO"/>
              </w:rPr>
            </w:pPr>
            <w:r>
              <w:rPr>
                <w:rFonts w:ascii="Arial" w:hAnsi="Arial" w:cs="Arial"/>
                <w:b/>
                <w:bCs/>
                <w:color w:val="FFFFFF"/>
                <w:sz w:val="22"/>
                <w:szCs w:val="22"/>
                <w:lang w:eastAsia="es-DO"/>
              </w:rPr>
              <w:t>Septiembre</w:t>
            </w:r>
          </w:p>
        </w:tc>
      </w:tr>
      <w:tr w:rsidR="00127D49" w:rsidRPr="00010A6C" w14:paraId="33B158F2" w14:textId="77777777" w:rsidTr="00277ADE">
        <w:trPr>
          <w:trHeight w:val="175"/>
        </w:trPr>
        <w:tc>
          <w:tcPr>
            <w:tcW w:w="3202" w:type="dxa"/>
            <w:tcBorders>
              <w:top w:val="nil"/>
              <w:left w:val="single" w:sz="4" w:space="0" w:color="auto"/>
              <w:bottom w:val="single" w:sz="4" w:space="0" w:color="auto"/>
              <w:right w:val="single" w:sz="4" w:space="0" w:color="auto"/>
            </w:tcBorders>
            <w:shd w:val="clear" w:color="auto" w:fill="auto"/>
            <w:vAlign w:val="center"/>
            <w:hideMark/>
          </w:tcPr>
          <w:p w14:paraId="73249299" w14:textId="6B1816AC" w:rsidR="00127D49" w:rsidRPr="00010A6C" w:rsidRDefault="00127D49" w:rsidP="00127D49">
            <w:pPr>
              <w:jc w:val="center"/>
              <w:rPr>
                <w:rFonts w:ascii="Arial" w:hAnsi="Arial" w:cs="Arial"/>
                <w:b/>
                <w:bCs/>
                <w:lang w:eastAsia="es-DO"/>
              </w:rPr>
            </w:pPr>
            <w:r w:rsidRPr="00010A6C">
              <w:rPr>
                <w:rFonts w:ascii="Arial" w:hAnsi="Arial" w:cs="Arial"/>
                <w:b/>
                <w:bCs/>
                <w:lang w:eastAsia="es-DO"/>
              </w:rPr>
              <w:t>Suroeste</w:t>
            </w:r>
            <w:r w:rsidRPr="00C33949">
              <w:rPr>
                <w:rFonts w:ascii="Arial" w:hAnsi="Arial" w:cs="Arial"/>
                <w:b/>
                <w:bCs/>
                <w:vertAlign w:val="superscript"/>
                <w:lang w:eastAsia="es-DO"/>
              </w:rPr>
              <w:t>4</w:t>
            </w:r>
          </w:p>
        </w:tc>
        <w:tc>
          <w:tcPr>
            <w:tcW w:w="2288" w:type="dxa"/>
            <w:tcBorders>
              <w:top w:val="nil"/>
              <w:left w:val="nil"/>
              <w:bottom w:val="single" w:sz="4" w:space="0" w:color="auto"/>
              <w:right w:val="single" w:sz="4" w:space="0" w:color="auto"/>
            </w:tcBorders>
            <w:shd w:val="clear" w:color="auto" w:fill="auto"/>
          </w:tcPr>
          <w:p w14:paraId="5D18ED38" w14:textId="3FEE4550" w:rsidR="00127D49" w:rsidRPr="000E5D69" w:rsidRDefault="004259F9" w:rsidP="00127D49">
            <w:pPr>
              <w:jc w:val="center"/>
              <w:rPr>
                <w:rFonts w:ascii="Arial" w:hAnsi="Arial" w:cs="Arial"/>
                <w:sz w:val="22"/>
                <w:szCs w:val="22"/>
              </w:rPr>
            </w:pPr>
            <w:r w:rsidRPr="004259F9">
              <w:rPr>
                <w:rFonts w:ascii="Arial" w:hAnsi="Arial" w:cs="Arial"/>
                <w:sz w:val="22"/>
                <w:szCs w:val="22"/>
              </w:rPr>
              <w:t>109,494</w:t>
            </w:r>
          </w:p>
        </w:tc>
        <w:tc>
          <w:tcPr>
            <w:tcW w:w="2348" w:type="dxa"/>
            <w:tcBorders>
              <w:top w:val="nil"/>
              <w:left w:val="nil"/>
              <w:bottom w:val="single" w:sz="4" w:space="0" w:color="auto"/>
              <w:right w:val="single" w:sz="4" w:space="0" w:color="auto"/>
            </w:tcBorders>
            <w:shd w:val="clear" w:color="auto" w:fill="auto"/>
          </w:tcPr>
          <w:p w14:paraId="20516C51" w14:textId="2BF2F11A" w:rsidR="00127D49" w:rsidRPr="000E5D69" w:rsidRDefault="0019134E" w:rsidP="00127D49">
            <w:pPr>
              <w:jc w:val="center"/>
              <w:rPr>
                <w:rFonts w:ascii="Arial" w:hAnsi="Arial" w:cs="Arial"/>
                <w:sz w:val="22"/>
                <w:szCs w:val="22"/>
              </w:rPr>
            </w:pPr>
            <w:r w:rsidRPr="0019134E">
              <w:rPr>
                <w:rFonts w:ascii="Arial" w:hAnsi="Arial" w:cs="Arial"/>
                <w:sz w:val="22"/>
                <w:szCs w:val="22"/>
              </w:rPr>
              <w:t>110,241</w:t>
            </w:r>
          </w:p>
        </w:tc>
        <w:tc>
          <w:tcPr>
            <w:tcW w:w="2290" w:type="dxa"/>
            <w:tcBorders>
              <w:top w:val="nil"/>
              <w:left w:val="single" w:sz="4" w:space="0" w:color="auto"/>
              <w:bottom w:val="single" w:sz="4" w:space="0" w:color="auto"/>
              <w:right w:val="single" w:sz="4" w:space="0" w:color="auto"/>
            </w:tcBorders>
            <w:shd w:val="clear" w:color="auto" w:fill="auto"/>
          </w:tcPr>
          <w:p w14:paraId="6EB51346" w14:textId="45E22E96" w:rsidR="00127D49" w:rsidRPr="00771FC5" w:rsidRDefault="0019134E" w:rsidP="00127D49">
            <w:pPr>
              <w:jc w:val="center"/>
              <w:rPr>
                <w:rFonts w:ascii="Arial" w:hAnsi="Arial" w:cs="Arial"/>
                <w:sz w:val="22"/>
                <w:szCs w:val="22"/>
              </w:rPr>
            </w:pPr>
            <w:r w:rsidRPr="0019134E">
              <w:rPr>
                <w:rFonts w:ascii="Arial" w:hAnsi="Arial" w:cs="Arial"/>
                <w:sz w:val="22"/>
                <w:szCs w:val="22"/>
              </w:rPr>
              <w:t>110,229</w:t>
            </w:r>
          </w:p>
        </w:tc>
      </w:tr>
      <w:tr w:rsidR="00127D49" w:rsidRPr="00010A6C" w14:paraId="6EEC08D0" w14:textId="77777777" w:rsidTr="00277ADE">
        <w:trPr>
          <w:trHeight w:val="175"/>
        </w:trPr>
        <w:tc>
          <w:tcPr>
            <w:tcW w:w="3202" w:type="dxa"/>
            <w:tcBorders>
              <w:top w:val="nil"/>
              <w:left w:val="single" w:sz="4" w:space="0" w:color="auto"/>
              <w:bottom w:val="single" w:sz="4" w:space="0" w:color="auto"/>
              <w:right w:val="single" w:sz="4" w:space="0" w:color="auto"/>
            </w:tcBorders>
            <w:shd w:val="clear" w:color="auto" w:fill="auto"/>
            <w:vAlign w:val="center"/>
            <w:hideMark/>
          </w:tcPr>
          <w:p w14:paraId="35AE00C6" w14:textId="162AB687" w:rsidR="00127D49" w:rsidRPr="00010A6C" w:rsidRDefault="00127D49" w:rsidP="00127D49">
            <w:pPr>
              <w:jc w:val="center"/>
              <w:rPr>
                <w:rFonts w:ascii="Arial" w:hAnsi="Arial" w:cs="Arial"/>
                <w:b/>
                <w:bCs/>
                <w:lang w:eastAsia="es-DO"/>
              </w:rPr>
            </w:pPr>
            <w:r w:rsidRPr="00010A6C">
              <w:rPr>
                <w:rFonts w:ascii="Arial" w:hAnsi="Arial" w:cs="Arial"/>
                <w:b/>
                <w:bCs/>
                <w:lang w:eastAsia="es-DO"/>
              </w:rPr>
              <w:t>Noroeste</w:t>
            </w:r>
            <w:r w:rsidRPr="00C33949">
              <w:rPr>
                <w:rFonts w:ascii="Arial" w:hAnsi="Arial" w:cs="Arial"/>
                <w:b/>
                <w:bCs/>
                <w:vertAlign w:val="superscript"/>
                <w:lang w:eastAsia="es-DO"/>
              </w:rPr>
              <w:t>4</w:t>
            </w:r>
          </w:p>
        </w:tc>
        <w:tc>
          <w:tcPr>
            <w:tcW w:w="2288" w:type="dxa"/>
            <w:tcBorders>
              <w:top w:val="nil"/>
              <w:left w:val="nil"/>
              <w:bottom w:val="single" w:sz="4" w:space="0" w:color="auto"/>
              <w:right w:val="single" w:sz="4" w:space="0" w:color="auto"/>
            </w:tcBorders>
            <w:shd w:val="clear" w:color="auto" w:fill="auto"/>
          </w:tcPr>
          <w:p w14:paraId="6F6082FE" w14:textId="218414E7" w:rsidR="00127D49" w:rsidRPr="000E5D69" w:rsidRDefault="0019134E" w:rsidP="00127D49">
            <w:pPr>
              <w:jc w:val="center"/>
              <w:rPr>
                <w:rFonts w:ascii="Arial" w:hAnsi="Arial" w:cs="Arial"/>
                <w:sz w:val="22"/>
                <w:szCs w:val="22"/>
              </w:rPr>
            </w:pPr>
            <w:r w:rsidRPr="0019134E">
              <w:rPr>
                <w:rFonts w:ascii="Arial" w:hAnsi="Arial" w:cs="Arial"/>
                <w:sz w:val="22"/>
                <w:szCs w:val="22"/>
              </w:rPr>
              <w:t>125,701</w:t>
            </w:r>
          </w:p>
        </w:tc>
        <w:tc>
          <w:tcPr>
            <w:tcW w:w="2348" w:type="dxa"/>
            <w:tcBorders>
              <w:top w:val="single" w:sz="4" w:space="0" w:color="auto"/>
              <w:left w:val="nil"/>
              <w:bottom w:val="single" w:sz="4" w:space="0" w:color="auto"/>
              <w:right w:val="single" w:sz="4" w:space="0" w:color="auto"/>
            </w:tcBorders>
            <w:shd w:val="clear" w:color="auto" w:fill="auto"/>
          </w:tcPr>
          <w:p w14:paraId="648E4D05" w14:textId="3C666C8C" w:rsidR="00127D49" w:rsidRPr="000E5D69" w:rsidRDefault="0019134E" w:rsidP="00127D49">
            <w:pPr>
              <w:jc w:val="center"/>
              <w:rPr>
                <w:rFonts w:ascii="Arial" w:hAnsi="Arial" w:cs="Arial"/>
                <w:sz w:val="22"/>
                <w:szCs w:val="22"/>
              </w:rPr>
            </w:pPr>
            <w:r w:rsidRPr="0019134E">
              <w:rPr>
                <w:rFonts w:ascii="Arial" w:hAnsi="Arial" w:cs="Arial"/>
                <w:sz w:val="22"/>
                <w:szCs w:val="22"/>
              </w:rPr>
              <w:t>126,026</w:t>
            </w:r>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422DB7AC" w14:textId="12022AA4" w:rsidR="00127D49" w:rsidRPr="00771FC5" w:rsidRDefault="0019134E" w:rsidP="00127D49">
            <w:pPr>
              <w:jc w:val="center"/>
              <w:rPr>
                <w:rFonts w:ascii="Arial" w:hAnsi="Arial" w:cs="Arial"/>
                <w:sz w:val="22"/>
                <w:szCs w:val="22"/>
              </w:rPr>
            </w:pPr>
            <w:r w:rsidRPr="0019134E">
              <w:rPr>
                <w:rFonts w:ascii="Arial" w:hAnsi="Arial" w:cs="Arial"/>
                <w:sz w:val="22"/>
                <w:szCs w:val="22"/>
              </w:rPr>
              <w:t>126,038</w:t>
            </w:r>
          </w:p>
        </w:tc>
      </w:tr>
      <w:tr w:rsidR="00127D49" w:rsidRPr="00010A6C" w14:paraId="2E54610C" w14:textId="77777777" w:rsidTr="00277ADE">
        <w:trPr>
          <w:trHeight w:val="169"/>
        </w:trPr>
        <w:tc>
          <w:tcPr>
            <w:tcW w:w="3202" w:type="dxa"/>
            <w:tcBorders>
              <w:top w:val="nil"/>
              <w:left w:val="single" w:sz="4" w:space="0" w:color="auto"/>
              <w:bottom w:val="single" w:sz="4" w:space="0" w:color="auto"/>
              <w:right w:val="single" w:sz="4" w:space="0" w:color="auto"/>
            </w:tcBorders>
            <w:shd w:val="clear" w:color="auto" w:fill="auto"/>
            <w:vAlign w:val="center"/>
            <w:hideMark/>
          </w:tcPr>
          <w:p w14:paraId="701B10C4" w14:textId="77777777" w:rsidR="00127D49" w:rsidRPr="00010A6C" w:rsidRDefault="00127D49" w:rsidP="00127D49">
            <w:pPr>
              <w:jc w:val="center"/>
              <w:rPr>
                <w:rFonts w:ascii="Arial" w:hAnsi="Arial" w:cs="Arial"/>
                <w:b/>
                <w:bCs/>
                <w:lang w:eastAsia="es-DO"/>
              </w:rPr>
            </w:pPr>
            <w:r w:rsidRPr="00010A6C">
              <w:rPr>
                <w:rFonts w:ascii="Arial" w:hAnsi="Arial" w:cs="Arial"/>
                <w:b/>
                <w:bCs/>
                <w:lang w:eastAsia="es-DO"/>
              </w:rPr>
              <w:t>Este</w:t>
            </w:r>
          </w:p>
        </w:tc>
        <w:tc>
          <w:tcPr>
            <w:tcW w:w="2288" w:type="dxa"/>
            <w:tcBorders>
              <w:top w:val="nil"/>
              <w:left w:val="nil"/>
              <w:bottom w:val="single" w:sz="4" w:space="0" w:color="auto"/>
              <w:right w:val="single" w:sz="4" w:space="0" w:color="auto"/>
            </w:tcBorders>
            <w:shd w:val="clear" w:color="auto" w:fill="auto"/>
          </w:tcPr>
          <w:p w14:paraId="595F1D1F" w14:textId="04EFFF6E" w:rsidR="00127D49" w:rsidRPr="000E5D69" w:rsidRDefault="0019134E" w:rsidP="00127D49">
            <w:pPr>
              <w:jc w:val="center"/>
              <w:rPr>
                <w:rFonts w:ascii="Arial" w:hAnsi="Arial" w:cs="Arial"/>
                <w:sz w:val="22"/>
                <w:szCs w:val="22"/>
              </w:rPr>
            </w:pPr>
            <w:r w:rsidRPr="0019134E">
              <w:rPr>
                <w:rFonts w:ascii="Arial" w:hAnsi="Arial" w:cs="Arial"/>
                <w:sz w:val="22"/>
                <w:szCs w:val="22"/>
              </w:rPr>
              <w:t>136,413</w:t>
            </w:r>
          </w:p>
        </w:tc>
        <w:tc>
          <w:tcPr>
            <w:tcW w:w="2348" w:type="dxa"/>
            <w:tcBorders>
              <w:top w:val="nil"/>
              <w:left w:val="nil"/>
              <w:bottom w:val="single" w:sz="4" w:space="0" w:color="auto"/>
              <w:right w:val="single" w:sz="4" w:space="0" w:color="auto"/>
            </w:tcBorders>
            <w:shd w:val="clear" w:color="auto" w:fill="auto"/>
          </w:tcPr>
          <w:p w14:paraId="30ED1A16" w14:textId="008A78E1" w:rsidR="00127D49" w:rsidRPr="000E5D69" w:rsidRDefault="0019134E" w:rsidP="00127D49">
            <w:pPr>
              <w:jc w:val="center"/>
              <w:rPr>
                <w:rFonts w:ascii="Arial" w:hAnsi="Arial" w:cs="Arial"/>
                <w:sz w:val="22"/>
                <w:szCs w:val="22"/>
              </w:rPr>
            </w:pPr>
            <w:r w:rsidRPr="0019134E">
              <w:rPr>
                <w:rFonts w:ascii="Arial" w:hAnsi="Arial" w:cs="Arial"/>
                <w:sz w:val="22"/>
                <w:szCs w:val="22"/>
              </w:rPr>
              <w:t>136,426</w:t>
            </w:r>
          </w:p>
        </w:tc>
        <w:tc>
          <w:tcPr>
            <w:tcW w:w="2290" w:type="dxa"/>
            <w:tcBorders>
              <w:top w:val="nil"/>
              <w:left w:val="single" w:sz="4" w:space="0" w:color="auto"/>
              <w:bottom w:val="single" w:sz="4" w:space="0" w:color="auto"/>
              <w:right w:val="single" w:sz="4" w:space="0" w:color="auto"/>
            </w:tcBorders>
            <w:shd w:val="clear" w:color="auto" w:fill="auto"/>
          </w:tcPr>
          <w:p w14:paraId="130E8015" w14:textId="741931C1" w:rsidR="00127D49" w:rsidRPr="00771FC5" w:rsidRDefault="0019134E" w:rsidP="00127D49">
            <w:pPr>
              <w:jc w:val="center"/>
              <w:rPr>
                <w:rFonts w:ascii="Arial" w:hAnsi="Arial" w:cs="Arial"/>
                <w:sz w:val="22"/>
                <w:szCs w:val="22"/>
              </w:rPr>
            </w:pPr>
            <w:r w:rsidRPr="0019134E">
              <w:rPr>
                <w:rFonts w:ascii="Arial" w:hAnsi="Arial" w:cs="Arial"/>
                <w:sz w:val="22"/>
                <w:szCs w:val="22"/>
              </w:rPr>
              <w:t>136,432</w:t>
            </w:r>
          </w:p>
        </w:tc>
      </w:tr>
      <w:tr w:rsidR="00127D49" w:rsidRPr="00010A6C" w14:paraId="06DA64FA" w14:textId="77777777" w:rsidTr="00277ADE">
        <w:trPr>
          <w:trHeight w:val="169"/>
        </w:trPr>
        <w:tc>
          <w:tcPr>
            <w:tcW w:w="3202" w:type="dxa"/>
            <w:tcBorders>
              <w:top w:val="nil"/>
              <w:left w:val="single" w:sz="4" w:space="0" w:color="auto"/>
              <w:bottom w:val="single" w:sz="4" w:space="0" w:color="auto"/>
              <w:right w:val="single" w:sz="4" w:space="0" w:color="auto"/>
            </w:tcBorders>
            <w:shd w:val="clear" w:color="auto" w:fill="auto"/>
            <w:vAlign w:val="center"/>
            <w:hideMark/>
          </w:tcPr>
          <w:p w14:paraId="761BE4C5" w14:textId="77777777" w:rsidR="00127D49" w:rsidRPr="00010A6C" w:rsidRDefault="00127D49" w:rsidP="00127D49">
            <w:pPr>
              <w:jc w:val="center"/>
              <w:rPr>
                <w:rFonts w:ascii="Arial" w:hAnsi="Arial" w:cs="Arial"/>
                <w:b/>
                <w:bCs/>
                <w:lang w:eastAsia="es-DO"/>
              </w:rPr>
            </w:pPr>
            <w:r w:rsidRPr="00010A6C">
              <w:rPr>
                <w:rFonts w:ascii="Arial" w:hAnsi="Arial" w:cs="Arial"/>
                <w:b/>
                <w:bCs/>
                <w:lang w:eastAsia="es-DO"/>
              </w:rPr>
              <w:t>Norte</w:t>
            </w:r>
          </w:p>
        </w:tc>
        <w:tc>
          <w:tcPr>
            <w:tcW w:w="2288" w:type="dxa"/>
            <w:tcBorders>
              <w:top w:val="nil"/>
              <w:left w:val="nil"/>
              <w:bottom w:val="single" w:sz="4" w:space="0" w:color="auto"/>
              <w:right w:val="single" w:sz="4" w:space="0" w:color="auto"/>
            </w:tcBorders>
            <w:shd w:val="clear" w:color="auto" w:fill="auto"/>
          </w:tcPr>
          <w:p w14:paraId="27244A7C" w14:textId="2A0FF711" w:rsidR="00127D49" w:rsidRPr="000E5D69" w:rsidRDefault="0019134E" w:rsidP="00127D49">
            <w:pPr>
              <w:jc w:val="center"/>
              <w:rPr>
                <w:rFonts w:ascii="Arial" w:hAnsi="Arial" w:cs="Arial"/>
                <w:sz w:val="22"/>
                <w:szCs w:val="22"/>
              </w:rPr>
            </w:pPr>
            <w:r w:rsidRPr="0019134E">
              <w:rPr>
                <w:rFonts w:ascii="Arial" w:hAnsi="Arial" w:cs="Arial"/>
                <w:sz w:val="22"/>
                <w:szCs w:val="22"/>
              </w:rPr>
              <w:t>44,835</w:t>
            </w:r>
          </w:p>
        </w:tc>
        <w:tc>
          <w:tcPr>
            <w:tcW w:w="2348" w:type="dxa"/>
            <w:tcBorders>
              <w:top w:val="nil"/>
              <w:left w:val="nil"/>
              <w:bottom w:val="single" w:sz="4" w:space="0" w:color="auto"/>
              <w:right w:val="single" w:sz="4" w:space="0" w:color="auto"/>
            </w:tcBorders>
            <w:shd w:val="clear" w:color="auto" w:fill="auto"/>
          </w:tcPr>
          <w:p w14:paraId="364A46B2" w14:textId="493D7AEA" w:rsidR="00127D49" w:rsidRPr="000E5D69" w:rsidRDefault="0019134E" w:rsidP="00127D49">
            <w:pPr>
              <w:jc w:val="center"/>
              <w:rPr>
                <w:rFonts w:ascii="Arial" w:hAnsi="Arial" w:cs="Arial"/>
                <w:sz w:val="22"/>
                <w:szCs w:val="22"/>
              </w:rPr>
            </w:pPr>
            <w:r w:rsidRPr="0019134E">
              <w:rPr>
                <w:rFonts w:ascii="Arial" w:hAnsi="Arial" w:cs="Arial"/>
                <w:sz w:val="22"/>
                <w:szCs w:val="22"/>
              </w:rPr>
              <w:t>44,828</w:t>
            </w:r>
          </w:p>
        </w:tc>
        <w:tc>
          <w:tcPr>
            <w:tcW w:w="2290" w:type="dxa"/>
            <w:tcBorders>
              <w:top w:val="nil"/>
              <w:left w:val="single" w:sz="4" w:space="0" w:color="auto"/>
              <w:bottom w:val="single" w:sz="4" w:space="0" w:color="auto"/>
              <w:right w:val="single" w:sz="4" w:space="0" w:color="auto"/>
            </w:tcBorders>
            <w:shd w:val="clear" w:color="auto" w:fill="auto"/>
          </w:tcPr>
          <w:p w14:paraId="5A86F7B9" w14:textId="46AF4986" w:rsidR="00127D49" w:rsidRPr="00771FC5" w:rsidRDefault="0019134E" w:rsidP="00127D49">
            <w:pPr>
              <w:jc w:val="center"/>
              <w:rPr>
                <w:rFonts w:ascii="Arial" w:hAnsi="Arial" w:cs="Arial"/>
                <w:sz w:val="22"/>
                <w:szCs w:val="22"/>
              </w:rPr>
            </w:pPr>
            <w:r w:rsidRPr="0019134E">
              <w:rPr>
                <w:rFonts w:ascii="Arial" w:hAnsi="Arial" w:cs="Arial"/>
                <w:sz w:val="22"/>
                <w:szCs w:val="22"/>
              </w:rPr>
              <w:t>44,819</w:t>
            </w:r>
          </w:p>
        </w:tc>
      </w:tr>
      <w:tr w:rsidR="00127D49" w:rsidRPr="00010A6C" w14:paraId="292AFF7D" w14:textId="77777777" w:rsidTr="00277ADE">
        <w:trPr>
          <w:trHeight w:val="169"/>
        </w:trPr>
        <w:tc>
          <w:tcPr>
            <w:tcW w:w="3202" w:type="dxa"/>
            <w:tcBorders>
              <w:top w:val="nil"/>
              <w:left w:val="single" w:sz="4" w:space="0" w:color="auto"/>
              <w:bottom w:val="single" w:sz="4" w:space="0" w:color="auto"/>
              <w:right w:val="single" w:sz="4" w:space="0" w:color="auto"/>
            </w:tcBorders>
            <w:shd w:val="clear" w:color="auto" w:fill="auto"/>
            <w:vAlign w:val="center"/>
            <w:hideMark/>
          </w:tcPr>
          <w:p w14:paraId="03608C76" w14:textId="77777777" w:rsidR="00127D49" w:rsidRPr="00010A6C" w:rsidRDefault="00127D49" w:rsidP="00127D49">
            <w:pPr>
              <w:jc w:val="center"/>
              <w:rPr>
                <w:rFonts w:ascii="Arial" w:hAnsi="Arial" w:cs="Arial"/>
                <w:b/>
                <w:bCs/>
                <w:lang w:eastAsia="es-DO"/>
              </w:rPr>
            </w:pPr>
            <w:r w:rsidRPr="00010A6C">
              <w:rPr>
                <w:rFonts w:ascii="Arial" w:hAnsi="Arial" w:cs="Arial"/>
                <w:b/>
                <w:bCs/>
                <w:lang w:eastAsia="es-DO"/>
              </w:rPr>
              <w:t>Total</w:t>
            </w:r>
          </w:p>
        </w:tc>
        <w:tc>
          <w:tcPr>
            <w:tcW w:w="2288" w:type="dxa"/>
            <w:tcBorders>
              <w:top w:val="nil"/>
              <w:left w:val="nil"/>
              <w:bottom w:val="single" w:sz="4" w:space="0" w:color="auto"/>
              <w:right w:val="single" w:sz="4" w:space="0" w:color="auto"/>
            </w:tcBorders>
            <w:shd w:val="clear" w:color="auto" w:fill="auto"/>
          </w:tcPr>
          <w:p w14:paraId="29F942D7" w14:textId="27187F22" w:rsidR="00127D49" w:rsidRPr="004B3648" w:rsidRDefault="0019134E" w:rsidP="00127D49">
            <w:pPr>
              <w:jc w:val="center"/>
              <w:rPr>
                <w:rFonts w:ascii="Arial" w:hAnsi="Arial" w:cs="Arial"/>
                <w:b/>
                <w:bCs/>
                <w:sz w:val="22"/>
                <w:szCs w:val="22"/>
              </w:rPr>
            </w:pPr>
            <w:r w:rsidRPr="0019134E">
              <w:rPr>
                <w:rFonts w:ascii="Arial" w:hAnsi="Arial" w:cs="Arial"/>
                <w:b/>
                <w:bCs/>
                <w:sz w:val="22"/>
                <w:szCs w:val="22"/>
              </w:rPr>
              <w:t>416,443</w:t>
            </w:r>
          </w:p>
        </w:tc>
        <w:tc>
          <w:tcPr>
            <w:tcW w:w="2348" w:type="dxa"/>
            <w:tcBorders>
              <w:top w:val="nil"/>
              <w:left w:val="nil"/>
              <w:bottom w:val="single" w:sz="4" w:space="0" w:color="auto"/>
              <w:right w:val="single" w:sz="4" w:space="0" w:color="auto"/>
            </w:tcBorders>
            <w:shd w:val="clear" w:color="auto" w:fill="auto"/>
          </w:tcPr>
          <w:p w14:paraId="5A85FFE1" w14:textId="401FED24" w:rsidR="00127D49" w:rsidRPr="004B3648" w:rsidRDefault="0019134E" w:rsidP="00127D49">
            <w:pPr>
              <w:jc w:val="center"/>
              <w:rPr>
                <w:rFonts w:ascii="Arial" w:hAnsi="Arial" w:cs="Arial"/>
                <w:b/>
                <w:bCs/>
                <w:sz w:val="22"/>
                <w:szCs w:val="22"/>
              </w:rPr>
            </w:pPr>
            <w:r w:rsidRPr="0019134E">
              <w:rPr>
                <w:rFonts w:ascii="Arial" w:hAnsi="Arial" w:cs="Arial"/>
                <w:b/>
                <w:bCs/>
                <w:sz w:val="22"/>
                <w:szCs w:val="22"/>
              </w:rPr>
              <w:t>417,521</w:t>
            </w:r>
          </w:p>
        </w:tc>
        <w:tc>
          <w:tcPr>
            <w:tcW w:w="2290" w:type="dxa"/>
            <w:tcBorders>
              <w:top w:val="nil"/>
              <w:left w:val="single" w:sz="4" w:space="0" w:color="auto"/>
              <w:bottom w:val="single" w:sz="4" w:space="0" w:color="auto"/>
              <w:right w:val="single" w:sz="4" w:space="0" w:color="auto"/>
            </w:tcBorders>
            <w:shd w:val="clear" w:color="auto" w:fill="auto"/>
          </w:tcPr>
          <w:p w14:paraId="61B64968" w14:textId="23D1DD7F" w:rsidR="00127D49" w:rsidRPr="00604352" w:rsidRDefault="0019134E" w:rsidP="00127D49">
            <w:pPr>
              <w:jc w:val="center"/>
              <w:rPr>
                <w:rFonts w:ascii="Arial" w:hAnsi="Arial" w:cs="Arial"/>
                <w:b/>
                <w:bCs/>
                <w:color w:val="FF0000"/>
                <w:sz w:val="22"/>
                <w:szCs w:val="22"/>
              </w:rPr>
            </w:pPr>
            <w:r w:rsidRPr="0019134E">
              <w:rPr>
                <w:rFonts w:ascii="Arial" w:hAnsi="Arial" w:cs="Arial"/>
                <w:b/>
                <w:bCs/>
                <w:sz w:val="22"/>
                <w:szCs w:val="22"/>
              </w:rPr>
              <w:t>417,518</w:t>
            </w:r>
          </w:p>
        </w:tc>
      </w:tr>
    </w:tbl>
    <w:p w14:paraId="1C5834FD" w14:textId="1A8CECFB" w:rsidR="00FD584E" w:rsidRDefault="00ED30E7" w:rsidP="00ED30E7">
      <w:pPr>
        <w:rPr>
          <w:sz w:val="22"/>
        </w:rPr>
      </w:pPr>
      <w:r>
        <w:tab/>
      </w:r>
      <w:r>
        <w:tab/>
      </w:r>
      <w:r w:rsidRPr="00ED30E7">
        <w:rPr>
          <w:sz w:val="22"/>
        </w:rPr>
        <w:t xml:space="preserve">Fuente: Empresas Comercializadoras </w:t>
      </w:r>
    </w:p>
    <w:p w14:paraId="1A831C97" w14:textId="77777777" w:rsidR="006C3283" w:rsidRDefault="006C3283" w:rsidP="00ED30E7">
      <w:pPr>
        <w:rPr>
          <w:sz w:val="22"/>
        </w:rPr>
      </w:pPr>
    </w:p>
    <w:p w14:paraId="1EC8D861" w14:textId="77777777" w:rsidR="006C3283" w:rsidRDefault="006C3283" w:rsidP="00ED30E7">
      <w:pPr>
        <w:rPr>
          <w:sz w:val="22"/>
        </w:rPr>
      </w:pPr>
    </w:p>
    <w:p w14:paraId="7F9656A2" w14:textId="60A140F4" w:rsidR="00ED30E7" w:rsidRPr="00B73F80" w:rsidRDefault="00ED30E7" w:rsidP="00ED30E7">
      <w:pPr>
        <w:rPr>
          <w:rFonts w:ascii="Arial" w:hAnsi="Arial" w:cs="Arial"/>
        </w:rPr>
      </w:pPr>
      <w:r w:rsidRPr="00B73F80">
        <w:rPr>
          <w:rFonts w:ascii="Arial" w:hAnsi="Arial" w:cs="Arial"/>
        </w:rPr>
        <w:t xml:space="preserve">Cuadro no. </w:t>
      </w:r>
      <w:r w:rsidR="00010A6C">
        <w:rPr>
          <w:rFonts w:ascii="Arial" w:hAnsi="Arial" w:cs="Arial"/>
        </w:rPr>
        <w:t>5</w:t>
      </w:r>
      <w:r w:rsidRPr="00B73F80">
        <w:rPr>
          <w:rFonts w:ascii="Arial" w:hAnsi="Arial" w:cs="Arial"/>
        </w:rPr>
        <w:t xml:space="preserve"> </w:t>
      </w:r>
    </w:p>
    <w:tbl>
      <w:tblPr>
        <w:tblW w:w="10156" w:type="dxa"/>
        <w:tblInd w:w="75" w:type="dxa"/>
        <w:tblCellMar>
          <w:left w:w="70" w:type="dxa"/>
          <w:right w:w="70" w:type="dxa"/>
        </w:tblCellMar>
        <w:tblLook w:val="04A0" w:firstRow="1" w:lastRow="0" w:firstColumn="1" w:lastColumn="0" w:noHBand="0" w:noVBand="1"/>
      </w:tblPr>
      <w:tblGrid>
        <w:gridCol w:w="3111"/>
        <w:gridCol w:w="2221"/>
        <w:gridCol w:w="2280"/>
        <w:gridCol w:w="2544"/>
      </w:tblGrid>
      <w:tr w:rsidR="001259A0" w:rsidRPr="001259A0" w14:paraId="2AD12442" w14:textId="77777777" w:rsidTr="00421C12">
        <w:trPr>
          <w:trHeight w:val="12"/>
        </w:trPr>
        <w:tc>
          <w:tcPr>
            <w:tcW w:w="3111" w:type="dxa"/>
            <w:vMerge w:val="restart"/>
            <w:tcBorders>
              <w:top w:val="single" w:sz="4" w:space="0" w:color="auto"/>
              <w:left w:val="single" w:sz="4" w:space="0" w:color="auto"/>
              <w:bottom w:val="single" w:sz="8" w:space="0" w:color="33CCCC"/>
              <w:right w:val="single" w:sz="4" w:space="0" w:color="auto"/>
            </w:tcBorders>
            <w:shd w:val="clear" w:color="4BACC6" w:fill="002060"/>
            <w:vAlign w:val="center"/>
            <w:hideMark/>
          </w:tcPr>
          <w:p w14:paraId="00E68990" w14:textId="77777777" w:rsidR="001259A0" w:rsidRPr="001259A0" w:rsidRDefault="001259A0" w:rsidP="001259A0">
            <w:pPr>
              <w:jc w:val="center"/>
              <w:rPr>
                <w:rFonts w:ascii="Arial" w:hAnsi="Arial" w:cs="Arial"/>
                <w:b/>
                <w:bCs/>
                <w:color w:val="FFFFFF"/>
                <w:sz w:val="22"/>
                <w:szCs w:val="22"/>
                <w:lang w:eastAsia="es-DO"/>
              </w:rPr>
            </w:pPr>
            <w:r w:rsidRPr="001259A0">
              <w:rPr>
                <w:rFonts w:ascii="Arial" w:hAnsi="Arial" w:cs="Arial"/>
                <w:b/>
                <w:bCs/>
                <w:color w:val="FFFFFF"/>
                <w:sz w:val="22"/>
                <w:szCs w:val="22"/>
                <w:lang w:eastAsia="es-DO"/>
              </w:rPr>
              <w:t>Gerencia Técnica</w:t>
            </w:r>
          </w:p>
        </w:tc>
        <w:tc>
          <w:tcPr>
            <w:tcW w:w="7045" w:type="dxa"/>
            <w:gridSpan w:val="3"/>
            <w:tcBorders>
              <w:top w:val="single" w:sz="4" w:space="0" w:color="auto"/>
              <w:left w:val="nil"/>
              <w:bottom w:val="single" w:sz="4" w:space="0" w:color="auto"/>
              <w:right w:val="single" w:sz="4" w:space="0" w:color="auto"/>
            </w:tcBorders>
            <w:shd w:val="clear" w:color="4BACC6" w:fill="002060"/>
            <w:vAlign w:val="center"/>
            <w:hideMark/>
          </w:tcPr>
          <w:p w14:paraId="273802D3" w14:textId="70E08460" w:rsidR="001259A0" w:rsidRPr="001259A0" w:rsidRDefault="001259A0" w:rsidP="001259A0">
            <w:pPr>
              <w:jc w:val="center"/>
              <w:rPr>
                <w:rFonts w:ascii="Arial" w:hAnsi="Arial" w:cs="Arial"/>
                <w:b/>
                <w:bCs/>
                <w:color w:val="FFFFFF"/>
                <w:sz w:val="22"/>
                <w:szCs w:val="22"/>
                <w:lang w:eastAsia="es-DO"/>
              </w:rPr>
            </w:pPr>
            <w:r w:rsidRPr="001259A0">
              <w:rPr>
                <w:rFonts w:ascii="Arial" w:hAnsi="Arial" w:cs="Arial"/>
                <w:b/>
                <w:bCs/>
                <w:color w:val="FFFFFF"/>
                <w:sz w:val="22"/>
                <w:szCs w:val="22"/>
                <w:lang w:eastAsia="es-DO"/>
              </w:rPr>
              <w:t>Usuarios Activos Alcantarillado</w:t>
            </w:r>
            <w:r w:rsidR="00DB7027">
              <w:rPr>
                <w:rStyle w:val="Refdenotaalpie"/>
                <w:rFonts w:ascii="Arial" w:hAnsi="Arial" w:cs="Arial"/>
                <w:b/>
                <w:bCs/>
                <w:color w:val="FFFFFF"/>
                <w:sz w:val="22"/>
                <w:szCs w:val="22"/>
                <w:lang w:eastAsia="es-DO"/>
              </w:rPr>
              <w:footnoteReference w:id="5"/>
            </w:r>
          </w:p>
        </w:tc>
      </w:tr>
      <w:tr w:rsidR="00127D49" w:rsidRPr="001259A0" w14:paraId="2F4BB69C" w14:textId="77777777" w:rsidTr="00793123">
        <w:trPr>
          <w:trHeight w:val="4"/>
        </w:trPr>
        <w:tc>
          <w:tcPr>
            <w:tcW w:w="3111" w:type="dxa"/>
            <w:vMerge/>
            <w:tcBorders>
              <w:top w:val="single" w:sz="4" w:space="0" w:color="auto"/>
              <w:left w:val="single" w:sz="4" w:space="0" w:color="auto"/>
              <w:bottom w:val="single" w:sz="4" w:space="0" w:color="000000"/>
              <w:right w:val="single" w:sz="4" w:space="0" w:color="auto"/>
            </w:tcBorders>
            <w:vAlign w:val="center"/>
            <w:hideMark/>
          </w:tcPr>
          <w:p w14:paraId="3468C185" w14:textId="77777777" w:rsidR="00127D49" w:rsidRPr="001259A0" w:rsidRDefault="00127D49" w:rsidP="00127D49">
            <w:pPr>
              <w:rPr>
                <w:rFonts w:ascii="Arial" w:hAnsi="Arial" w:cs="Arial"/>
                <w:b/>
                <w:bCs/>
                <w:color w:val="FFFFFF"/>
                <w:sz w:val="22"/>
                <w:szCs w:val="22"/>
                <w:lang w:eastAsia="es-DO"/>
              </w:rPr>
            </w:pPr>
          </w:p>
        </w:tc>
        <w:tc>
          <w:tcPr>
            <w:tcW w:w="2221" w:type="dxa"/>
            <w:tcBorders>
              <w:top w:val="nil"/>
              <w:left w:val="nil"/>
              <w:bottom w:val="single" w:sz="4" w:space="0" w:color="auto"/>
              <w:right w:val="single" w:sz="4" w:space="0" w:color="auto"/>
            </w:tcBorders>
            <w:shd w:val="clear" w:color="4BACC6" w:fill="002060"/>
            <w:vAlign w:val="center"/>
          </w:tcPr>
          <w:p w14:paraId="31D4DCBA" w14:textId="29080FA5" w:rsidR="00127D49" w:rsidRPr="001259A0" w:rsidRDefault="004259F9" w:rsidP="00127D49">
            <w:pPr>
              <w:jc w:val="center"/>
              <w:rPr>
                <w:rFonts w:ascii="Arial" w:hAnsi="Arial" w:cs="Arial"/>
                <w:b/>
                <w:bCs/>
                <w:color w:val="FFFFFF"/>
                <w:sz w:val="22"/>
                <w:szCs w:val="22"/>
              </w:rPr>
            </w:pPr>
            <w:r>
              <w:rPr>
                <w:rFonts w:ascii="Arial" w:hAnsi="Arial" w:cs="Arial"/>
                <w:b/>
                <w:bCs/>
                <w:color w:val="FFFFFF"/>
                <w:sz w:val="22"/>
                <w:szCs w:val="22"/>
              </w:rPr>
              <w:t>Julio</w:t>
            </w:r>
          </w:p>
        </w:tc>
        <w:tc>
          <w:tcPr>
            <w:tcW w:w="2280" w:type="dxa"/>
            <w:tcBorders>
              <w:top w:val="nil"/>
              <w:left w:val="nil"/>
              <w:bottom w:val="single" w:sz="4" w:space="0" w:color="auto"/>
              <w:right w:val="single" w:sz="4" w:space="0" w:color="auto"/>
            </w:tcBorders>
            <w:shd w:val="clear" w:color="4BACC6" w:fill="002060"/>
            <w:vAlign w:val="center"/>
          </w:tcPr>
          <w:p w14:paraId="4E249FC0" w14:textId="50D3CECB" w:rsidR="00127D49" w:rsidRPr="001259A0" w:rsidRDefault="004259F9" w:rsidP="00127D49">
            <w:pPr>
              <w:jc w:val="center"/>
              <w:rPr>
                <w:rFonts w:ascii="Arial" w:hAnsi="Arial" w:cs="Arial"/>
                <w:b/>
                <w:bCs/>
                <w:color w:val="FFFFFF"/>
                <w:sz w:val="22"/>
                <w:szCs w:val="22"/>
              </w:rPr>
            </w:pPr>
            <w:r>
              <w:rPr>
                <w:rFonts w:ascii="Arial" w:hAnsi="Arial" w:cs="Arial"/>
                <w:b/>
                <w:bCs/>
                <w:color w:val="FFFFFF"/>
                <w:sz w:val="22"/>
                <w:szCs w:val="22"/>
              </w:rPr>
              <w:t>Agosto</w:t>
            </w:r>
          </w:p>
        </w:tc>
        <w:tc>
          <w:tcPr>
            <w:tcW w:w="2544" w:type="dxa"/>
            <w:tcBorders>
              <w:top w:val="nil"/>
              <w:left w:val="nil"/>
              <w:bottom w:val="single" w:sz="4" w:space="0" w:color="auto"/>
              <w:right w:val="single" w:sz="4" w:space="0" w:color="auto"/>
            </w:tcBorders>
            <w:shd w:val="clear" w:color="4BACC6" w:fill="002060"/>
            <w:vAlign w:val="center"/>
          </w:tcPr>
          <w:p w14:paraId="6E117894" w14:textId="542277FF" w:rsidR="00127D49" w:rsidRPr="001259A0" w:rsidRDefault="004259F9" w:rsidP="00127D49">
            <w:pPr>
              <w:jc w:val="center"/>
              <w:rPr>
                <w:rFonts w:ascii="Arial" w:hAnsi="Arial" w:cs="Arial"/>
                <w:b/>
                <w:bCs/>
                <w:color w:val="FFFFFF"/>
                <w:sz w:val="22"/>
                <w:szCs w:val="22"/>
              </w:rPr>
            </w:pPr>
            <w:r>
              <w:rPr>
                <w:rFonts w:ascii="Arial" w:hAnsi="Arial" w:cs="Arial"/>
                <w:b/>
                <w:bCs/>
                <w:color w:val="FFFFFF"/>
                <w:sz w:val="22"/>
                <w:szCs w:val="22"/>
              </w:rPr>
              <w:t>Septiembre</w:t>
            </w:r>
          </w:p>
        </w:tc>
      </w:tr>
      <w:tr w:rsidR="00127D49" w:rsidRPr="001259A0" w14:paraId="65D27684" w14:textId="77777777" w:rsidTr="00590BCF">
        <w:trPr>
          <w:trHeight w:val="9"/>
        </w:trPr>
        <w:tc>
          <w:tcPr>
            <w:tcW w:w="3111" w:type="dxa"/>
            <w:tcBorders>
              <w:top w:val="single" w:sz="4" w:space="0" w:color="000000"/>
              <w:left w:val="single" w:sz="4" w:space="0" w:color="auto"/>
              <w:bottom w:val="nil"/>
              <w:right w:val="nil"/>
            </w:tcBorders>
            <w:shd w:val="clear" w:color="auto" w:fill="auto"/>
            <w:vAlign w:val="center"/>
            <w:hideMark/>
          </w:tcPr>
          <w:p w14:paraId="06A9476E" w14:textId="1A2900A6" w:rsidR="00127D49" w:rsidRPr="001259A0" w:rsidRDefault="00127D49" w:rsidP="00127D49">
            <w:pPr>
              <w:jc w:val="center"/>
              <w:rPr>
                <w:rFonts w:ascii="Arial" w:hAnsi="Arial" w:cs="Arial"/>
                <w:b/>
                <w:bCs/>
                <w:lang w:eastAsia="es-DO"/>
              </w:rPr>
            </w:pPr>
            <w:r w:rsidRPr="001259A0">
              <w:rPr>
                <w:rFonts w:ascii="Arial" w:hAnsi="Arial" w:cs="Arial"/>
                <w:b/>
                <w:bCs/>
                <w:lang w:eastAsia="es-DO"/>
              </w:rPr>
              <w:t>Suroeste</w:t>
            </w:r>
            <w:r>
              <w:rPr>
                <w:rStyle w:val="Refdenotaalpie"/>
                <w:rFonts w:ascii="Arial" w:hAnsi="Arial" w:cs="Arial"/>
                <w:b/>
                <w:bCs/>
                <w:lang w:eastAsia="es-DO"/>
              </w:rPr>
              <w:footnoteReference w:id="6"/>
            </w:r>
          </w:p>
        </w:tc>
        <w:tc>
          <w:tcPr>
            <w:tcW w:w="2221" w:type="dxa"/>
            <w:tcBorders>
              <w:top w:val="single" w:sz="4" w:space="0" w:color="auto"/>
              <w:left w:val="single" w:sz="4" w:space="0" w:color="auto"/>
              <w:bottom w:val="nil"/>
              <w:right w:val="single" w:sz="4" w:space="0" w:color="auto"/>
            </w:tcBorders>
            <w:shd w:val="clear" w:color="auto" w:fill="auto"/>
          </w:tcPr>
          <w:p w14:paraId="272608C0" w14:textId="14FA573E" w:rsidR="00127D49" w:rsidRPr="00855738" w:rsidRDefault="0019134E" w:rsidP="00127D49">
            <w:pPr>
              <w:jc w:val="center"/>
              <w:rPr>
                <w:rFonts w:ascii="Arial" w:hAnsi="Arial" w:cs="Arial"/>
                <w:color w:val="000000"/>
                <w:sz w:val="22"/>
                <w:szCs w:val="22"/>
                <w:lang w:eastAsia="es-DO"/>
              </w:rPr>
            </w:pPr>
            <w:r w:rsidRPr="0019134E">
              <w:rPr>
                <w:rFonts w:ascii="Arial" w:hAnsi="Arial" w:cs="Arial"/>
                <w:color w:val="000000"/>
                <w:sz w:val="22"/>
                <w:szCs w:val="22"/>
                <w:lang w:eastAsia="es-DO"/>
              </w:rPr>
              <w:t>92,592</w:t>
            </w:r>
          </w:p>
        </w:tc>
        <w:tc>
          <w:tcPr>
            <w:tcW w:w="2280" w:type="dxa"/>
            <w:tcBorders>
              <w:top w:val="single" w:sz="4" w:space="0" w:color="auto"/>
              <w:left w:val="single" w:sz="4" w:space="0" w:color="auto"/>
              <w:bottom w:val="nil"/>
              <w:right w:val="single" w:sz="4" w:space="0" w:color="auto"/>
            </w:tcBorders>
            <w:shd w:val="clear" w:color="auto" w:fill="auto"/>
          </w:tcPr>
          <w:p w14:paraId="792A73A8" w14:textId="17623317" w:rsidR="00127D49" w:rsidRPr="00855738" w:rsidRDefault="0019134E" w:rsidP="00127D49">
            <w:pPr>
              <w:jc w:val="center"/>
              <w:rPr>
                <w:rFonts w:ascii="Arial" w:hAnsi="Arial" w:cs="Arial"/>
                <w:color w:val="000000"/>
                <w:sz w:val="22"/>
                <w:szCs w:val="22"/>
                <w:lang w:eastAsia="es-DO"/>
              </w:rPr>
            </w:pPr>
            <w:r w:rsidRPr="0019134E">
              <w:rPr>
                <w:rFonts w:ascii="Arial" w:hAnsi="Arial" w:cs="Arial"/>
                <w:color w:val="000000"/>
                <w:sz w:val="22"/>
                <w:szCs w:val="22"/>
                <w:lang w:eastAsia="es-DO"/>
              </w:rPr>
              <w:t>92,592</w:t>
            </w:r>
          </w:p>
        </w:tc>
        <w:tc>
          <w:tcPr>
            <w:tcW w:w="2544" w:type="dxa"/>
            <w:tcBorders>
              <w:top w:val="single" w:sz="4" w:space="0" w:color="auto"/>
              <w:left w:val="single" w:sz="4" w:space="0" w:color="auto"/>
              <w:bottom w:val="nil"/>
              <w:right w:val="single" w:sz="4" w:space="0" w:color="auto"/>
            </w:tcBorders>
            <w:shd w:val="clear" w:color="auto" w:fill="auto"/>
          </w:tcPr>
          <w:p w14:paraId="6CA3DFED" w14:textId="6E9F2B1A" w:rsidR="00127D49" w:rsidRPr="00771FC5" w:rsidRDefault="0019134E" w:rsidP="00127D49">
            <w:pPr>
              <w:jc w:val="center"/>
              <w:rPr>
                <w:rFonts w:ascii="Arial" w:hAnsi="Arial" w:cs="Arial"/>
                <w:sz w:val="22"/>
                <w:szCs w:val="22"/>
                <w:lang w:eastAsia="es-DO"/>
              </w:rPr>
            </w:pPr>
            <w:r w:rsidRPr="0019134E">
              <w:rPr>
                <w:rFonts w:ascii="Arial" w:hAnsi="Arial" w:cs="Arial"/>
                <w:sz w:val="22"/>
                <w:szCs w:val="22"/>
                <w:lang w:eastAsia="es-DO"/>
              </w:rPr>
              <w:t>92,592</w:t>
            </w:r>
          </w:p>
        </w:tc>
      </w:tr>
      <w:tr w:rsidR="00127D49" w:rsidRPr="001259A0" w14:paraId="6D1C0F9D" w14:textId="77777777" w:rsidTr="00590BCF">
        <w:trPr>
          <w:trHeight w:val="5"/>
        </w:trPr>
        <w:tc>
          <w:tcPr>
            <w:tcW w:w="3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983B0" w14:textId="7FA91E33" w:rsidR="00127D49" w:rsidRPr="001259A0" w:rsidRDefault="00127D49" w:rsidP="00127D49">
            <w:pPr>
              <w:jc w:val="center"/>
              <w:rPr>
                <w:rFonts w:ascii="Arial" w:hAnsi="Arial" w:cs="Arial"/>
                <w:b/>
                <w:bCs/>
                <w:lang w:eastAsia="es-DO"/>
              </w:rPr>
            </w:pPr>
            <w:r w:rsidRPr="001259A0">
              <w:rPr>
                <w:rFonts w:ascii="Arial" w:hAnsi="Arial" w:cs="Arial"/>
                <w:b/>
                <w:bCs/>
                <w:lang w:eastAsia="es-DO"/>
              </w:rPr>
              <w:t>Noroeste</w:t>
            </w:r>
            <w:r w:rsidRPr="00C33949">
              <w:rPr>
                <w:rFonts w:ascii="Arial" w:hAnsi="Arial" w:cs="Arial"/>
                <w:b/>
                <w:bCs/>
                <w:vertAlign w:val="superscript"/>
                <w:lang w:eastAsia="es-DO"/>
              </w:rPr>
              <w:t>4</w:t>
            </w:r>
          </w:p>
        </w:tc>
        <w:tc>
          <w:tcPr>
            <w:tcW w:w="2221" w:type="dxa"/>
            <w:tcBorders>
              <w:top w:val="single" w:sz="4" w:space="0" w:color="auto"/>
              <w:left w:val="nil"/>
              <w:bottom w:val="single" w:sz="4" w:space="0" w:color="auto"/>
              <w:right w:val="single" w:sz="4" w:space="0" w:color="auto"/>
            </w:tcBorders>
            <w:shd w:val="clear" w:color="auto" w:fill="auto"/>
          </w:tcPr>
          <w:p w14:paraId="2BDDD9B2" w14:textId="77049A4A" w:rsidR="00127D49" w:rsidRPr="00855738" w:rsidRDefault="0019134E" w:rsidP="00127D49">
            <w:pPr>
              <w:jc w:val="center"/>
              <w:rPr>
                <w:rFonts w:ascii="Arial" w:hAnsi="Arial" w:cs="Arial"/>
                <w:color w:val="000000"/>
                <w:sz w:val="22"/>
                <w:szCs w:val="22"/>
                <w:lang w:eastAsia="es-DO"/>
              </w:rPr>
            </w:pPr>
            <w:r w:rsidRPr="0019134E">
              <w:rPr>
                <w:rFonts w:ascii="Arial" w:hAnsi="Arial" w:cs="Arial"/>
                <w:color w:val="000000"/>
                <w:sz w:val="22"/>
                <w:szCs w:val="22"/>
                <w:lang w:eastAsia="es-DO"/>
              </w:rPr>
              <w:t>89,077</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8F54492" w14:textId="08635D2B" w:rsidR="00127D49" w:rsidRPr="00855738" w:rsidRDefault="0019134E" w:rsidP="00127D49">
            <w:pPr>
              <w:jc w:val="center"/>
              <w:rPr>
                <w:rFonts w:ascii="Arial" w:hAnsi="Arial" w:cs="Arial"/>
                <w:color w:val="000000"/>
                <w:sz w:val="22"/>
                <w:szCs w:val="22"/>
                <w:lang w:eastAsia="es-DO"/>
              </w:rPr>
            </w:pPr>
            <w:r w:rsidRPr="0019134E">
              <w:rPr>
                <w:rFonts w:ascii="Arial" w:hAnsi="Arial" w:cs="Arial"/>
                <w:color w:val="000000"/>
                <w:sz w:val="22"/>
                <w:szCs w:val="22"/>
                <w:lang w:eastAsia="es-DO"/>
              </w:rPr>
              <w:t>89,077</w:t>
            </w:r>
          </w:p>
        </w:tc>
        <w:tc>
          <w:tcPr>
            <w:tcW w:w="2544" w:type="dxa"/>
            <w:tcBorders>
              <w:top w:val="single" w:sz="4" w:space="0" w:color="auto"/>
              <w:left w:val="single" w:sz="4" w:space="0" w:color="auto"/>
              <w:bottom w:val="single" w:sz="4" w:space="0" w:color="auto"/>
              <w:right w:val="single" w:sz="4" w:space="0" w:color="auto"/>
            </w:tcBorders>
            <w:shd w:val="clear" w:color="auto" w:fill="auto"/>
          </w:tcPr>
          <w:p w14:paraId="74549D1B" w14:textId="50702B78" w:rsidR="00127D49" w:rsidRPr="00771FC5" w:rsidRDefault="0019134E" w:rsidP="00127D49">
            <w:pPr>
              <w:jc w:val="center"/>
              <w:rPr>
                <w:rFonts w:ascii="Arial" w:hAnsi="Arial" w:cs="Arial"/>
                <w:sz w:val="22"/>
                <w:szCs w:val="22"/>
                <w:lang w:eastAsia="es-DO"/>
              </w:rPr>
            </w:pPr>
            <w:r w:rsidRPr="0019134E">
              <w:rPr>
                <w:rFonts w:ascii="Arial" w:hAnsi="Arial" w:cs="Arial"/>
                <w:sz w:val="22"/>
                <w:szCs w:val="22"/>
                <w:lang w:eastAsia="es-DO"/>
              </w:rPr>
              <w:t>89,077</w:t>
            </w:r>
          </w:p>
        </w:tc>
      </w:tr>
      <w:tr w:rsidR="00127D49" w:rsidRPr="001259A0" w14:paraId="3803B2D5" w14:textId="77777777" w:rsidTr="00590BCF">
        <w:trPr>
          <w:trHeight w:val="5"/>
        </w:trPr>
        <w:tc>
          <w:tcPr>
            <w:tcW w:w="3111" w:type="dxa"/>
            <w:tcBorders>
              <w:top w:val="nil"/>
              <w:left w:val="single" w:sz="4" w:space="0" w:color="auto"/>
              <w:bottom w:val="single" w:sz="4" w:space="0" w:color="auto"/>
              <w:right w:val="single" w:sz="4" w:space="0" w:color="auto"/>
            </w:tcBorders>
            <w:shd w:val="clear" w:color="auto" w:fill="auto"/>
            <w:vAlign w:val="center"/>
            <w:hideMark/>
          </w:tcPr>
          <w:p w14:paraId="688FEF25" w14:textId="77777777" w:rsidR="00127D49" w:rsidRPr="001259A0" w:rsidRDefault="00127D49" w:rsidP="00127D49">
            <w:pPr>
              <w:jc w:val="center"/>
              <w:rPr>
                <w:rFonts w:ascii="Arial" w:hAnsi="Arial" w:cs="Arial"/>
                <w:b/>
                <w:bCs/>
                <w:lang w:eastAsia="es-DO"/>
              </w:rPr>
            </w:pPr>
            <w:r w:rsidRPr="001259A0">
              <w:rPr>
                <w:rFonts w:ascii="Arial" w:hAnsi="Arial" w:cs="Arial"/>
                <w:b/>
                <w:bCs/>
                <w:lang w:eastAsia="es-DO"/>
              </w:rPr>
              <w:t>Este</w:t>
            </w:r>
          </w:p>
        </w:tc>
        <w:tc>
          <w:tcPr>
            <w:tcW w:w="2221" w:type="dxa"/>
            <w:tcBorders>
              <w:top w:val="nil"/>
              <w:left w:val="nil"/>
              <w:bottom w:val="single" w:sz="4" w:space="0" w:color="auto"/>
              <w:right w:val="single" w:sz="4" w:space="0" w:color="auto"/>
            </w:tcBorders>
            <w:shd w:val="clear" w:color="auto" w:fill="auto"/>
          </w:tcPr>
          <w:p w14:paraId="74D65B0B" w14:textId="071B5353" w:rsidR="00127D49" w:rsidRPr="0030356F" w:rsidRDefault="0019134E" w:rsidP="00127D49">
            <w:pPr>
              <w:jc w:val="center"/>
              <w:rPr>
                <w:rFonts w:ascii="Arial" w:hAnsi="Arial" w:cs="Arial"/>
                <w:color w:val="000000"/>
                <w:sz w:val="22"/>
                <w:szCs w:val="22"/>
                <w:lang w:eastAsia="es-DO"/>
              </w:rPr>
            </w:pPr>
            <w:r w:rsidRPr="0019134E">
              <w:rPr>
                <w:rFonts w:ascii="Arial" w:hAnsi="Arial" w:cs="Arial"/>
                <w:color w:val="000000"/>
                <w:sz w:val="22"/>
                <w:szCs w:val="22"/>
                <w:lang w:eastAsia="es-DO"/>
              </w:rPr>
              <w:t>35,871</w:t>
            </w:r>
          </w:p>
        </w:tc>
        <w:tc>
          <w:tcPr>
            <w:tcW w:w="2280" w:type="dxa"/>
            <w:tcBorders>
              <w:top w:val="nil"/>
              <w:left w:val="single" w:sz="4" w:space="0" w:color="auto"/>
              <w:bottom w:val="single" w:sz="4" w:space="0" w:color="auto"/>
              <w:right w:val="single" w:sz="4" w:space="0" w:color="auto"/>
            </w:tcBorders>
            <w:shd w:val="clear" w:color="auto" w:fill="auto"/>
          </w:tcPr>
          <w:p w14:paraId="5E6FB7D2" w14:textId="161C9B6C" w:rsidR="00127D49" w:rsidRPr="00976626" w:rsidRDefault="0019134E" w:rsidP="00127D49">
            <w:pPr>
              <w:jc w:val="center"/>
              <w:rPr>
                <w:rFonts w:ascii="Arial" w:hAnsi="Arial" w:cs="Arial"/>
                <w:color w:val="000000"/>
                <w:sz w:val="22"/>
                <w:szCs w:val="22"/>
                <w:lang w:eastAsia="es-DO"/>
              </w:rPr>
            </w:pPr>
            <w:r w:rsidRPr="0019134E">
              <w:rPr>
                <w:rFonts w:ascii="Arial" w:hAnsi="Arial" w:cs="Arial"/>
                <w:color w:val="000000"/>
                <w:sz w:val="22"/>
                <w:szCs w:val="22"/>
                <w:lang w:eastAsia="es-DO"/>
              </w:rPr>
              <w:t>35,953</w:t>
            </w:r>
          </w:p>
        </w:tc>
        <w:tc>
          <w:tcPr>
            <w:tcW w:w="2544" w:type="dxa"/>
            <w:tcBorders>
              <w:top w:val="nil"/>
              <w:left w:val="single" w:sz="4" w:space="0" w:color="auto"/>
              <w:bottom w:val="single" w:sz="4" w:space="0" w:color="auto"/>
              <w:right w:val="single" w:sz="4" w:space="0" w:color="auto"/>
            </w:tcBorders>
            <w:shd w:val="clear" w:color="auto" w:fill="auto"/>
          </w:tcPr>
          <w:p w14:paraId="7EEBD2D2" w14:textId="5C96782C" w:rsidR="00127D49" w:rsidRPr="009244DB" w:rsidRDefault="0019134E" w:rsidP="00127D49">
            <w:pPr>
              <w:jc w:val="center"/>
              <w:rPr>
                <w:rFonts w:ascii="Arial" w:hAnsi="Arial" w:cs="Arial"/>
                <w:sz w:val="22"/>
                <w:szCs w:val="22"/>
                <w:lang w:eastAsia="es-DO"/>
              </w:rPr>
            </w:pPr>
            <w:r w:rsidRPr="0019134E">
              <w:rPr>
                <w:rFonts w:ascii="Arial" w:hAnsi="Arial" w:cs="Arial"/>
                <w:sz w:val="22"/>
                <w:szCs w:val="22"/>
                <w:lang w:eastAsia="es-DO"/>
              </w:rPr>
              <w:t>35,981</w:t>
            </w:r>
          </w:p>
        </w:tc>
      </w:tr>
      <w:tr w:rsidR="00127D49" w:rsidRPr="001259A0" w14:paraId="1ECDD70F" w14:textId="77777777" w:rsidTr="00590BCF">
        <w:trPr>
          <w:trHeight w:val="5"/>
        </w:trPr>
        <w:tc>
          <w:tcPr>
            <w:tcW w:w="3111" w:type="dxa"/>
            <w:tcBorders>
              <w:top w:val="nil"/>
              <w:left w:val="single" w:sz="4" w:space="0" w:color="auto"/>
              <w:bottom w:val="single" w:sz="4" w:space="0" w:color="auto"/>
              <w:right w:val="single" w:sz="4" w:space="0" w:color="auto"/>
            </w:tcBorders>
            <w:shd w:val="clear" w:color="auto" w:fill="auto"/>
            <w:vAlign w:val="center"/>
            <w:hideMark/>
          </w:tcPr>
          <w:p w14:paraId="00F068A1" w14:textId="77777777" w:rsidR="00127D49" w:rsidRPr="001259A0" w:rsidRDefault="00127D49" w:rsidP="00127D49">
            <w:pPr>
              <w:jc w:val="center"/>
              <w:rPr>
                <w:rFonts w:ascii="Arial" w:hAnsi="Arial" w:cs="Arial"/>
                <w:b/>
                <w:bCs/>
                <w:lang w:eastAsia="es-DO"/>
              </w:rPr>
            </w:pPr>
            <w:r w:rsidRPr="001259A0">
              <w:rPr>
                <w:rFonts w:ascii="Arial" w:hAnsi="Arial" w:cs="Arial"/>
                <w:b/>
                <w:bCs/>
                <w:lang w:eastAsia="es-DO"/>
              </w:rPr>
              <w:t>Norte</w:t>
            </w:r>
          </w:p>
        </w:tc>
        <w:tc>
          <w:tcPr>
            <w:tcW w:w="2221" w:type="dxa"/>
            <w:tcBorders>
              <w:top w:val="nil"/>
              <w:left w:val="nil"/>
              <w:bottom w:val="single" w:sz="4" w:space="0" w:color="auto"/>
              <w:right w:val="single" w:sz="4" w:space="0" w:color="auto"/>
            </w:tcBorders>
            <w:shd w:val="clear" w:color="auto" w:fill="auto"/>
          </w:tcPr>
          <w:p w14:paraId="21EA9466" w14:textId="46E462FE" w:rsidR="00127D49" w:rsidRPr="0030356F" w:rsidRDefault="0019134E" w:rsidP="00127D49">
            <w:pPr>
              <w:jc w:val="center"/>
              <w:rPr>
                <w:rFonts w:ascii="Arial" w:hAnsi="Arial" w:cs="Arial"/>
                <w:color w:val="000000"/>
                <w:sz w:val="22"/>
                <w:szCs w:val="22"/>
                <w:lang w:eastAsia="es-DO"/>
              </w:rPr>
            </w:pPr>
            <w:r w:rsidRPr="0019134E">
              <w:rPr>
                <w:rFonts w:ascii="Arial" w:hAnsi="Arial" w:cs="Arial"/>
                <w:color w:val="000000"/>
                <w:sz w:val="22"/>
                <w:szCs w:val="22"/>
                <w:lang w:eastAsia="es-DO"/>
              </w:rPr>
              <w:t>11,040</w:t>
            </w:r>
          </w:p>
        </w:tc>
        <w:tc>
          <w:tcPr>
            <w:tcW w:w="2280" w:type="dxa"/>
            <w:tcBorders>
              <w:top w:val="nil"/>
              <w:left w:val="single" w:sz="4" w:space="0" w:color="auto"/>
              <w:bottom w:val="single" w:sz="4" w:space="0" w:color="auto"/>
              <w:right w:val="single" w:sz="4" w:space="0" w:color="auto"/>
            </w:tcBorders>
            <w:shd w:val="clear" w:color="auto" w:fill="auto"/>
          </w:tcPr>
          <w:p w14:paraId="3F4BD177" w14:textId="15377E03" w:rsidR="00127D49" w:rsidRPr="00976626" w:rsidRDefault="0019134E" w:rsidP="00127D49">
            <w:pPr>
              <w:jc w:val="center"/>
              <w:rPr>
                <w:rFonts w:ascii="Arial" w:hAnsi="Arial" w:cs="Arial"/>
                <w:color w:val="000000"/>
                <w:sz w:val="22"/>
                <w:szCs w:val="22"/>
                <w:lang w:eastAsia="es-DO"/>
              </w:rPr>
            </w:pPr>
            <w:r w:rsidRPr="0019134E">
              <w:rPr>
                <w:rFonts w:ascii="Arial" w:hAnsi="Arial" w:cs="Arial"/>
                <w:color w:val="000000"/>
                <w:sz w:val="22"/>
                <w:szCs w:val="22"/>
                <w:lang w:eastAsia="es-DO"/>
              </w:rPr>
              <w:t>11,039</w:t>
            </w:r>
          </w:p>
        </w:tc>
        <w:tc>
          <w:tcPr>
            <w:tcW w:w="2544" w:type="dxa"/>
            <w:tcBorders>
              <w:top w:val="nil"/>
              <w:left w:val="single" w:sz="4" w:space="0" w:color="auto"/>
              <w:bottom w:val="single" w:sz="4" w:space="0" w:color="auto"/>
              <w:right w:val="single" w:sz="4" w:space="0" w:color="auto"/>
            </w:tcBorders>
            <w:shd w:val="clear" w:color="auto" w:fill="auto"/>
          </w:tcPr>
          <w:p w14:paraId="5AAFA15A" w14:textId="29CBFD37" w:rsidR="00127D49" w:rsidRPr="009244DB" w:rsidRDefault="0019134E" w:rsidP="00127D49">
            <w:pPr>
              <w:jc w:val="center"/>
              <w:rPr>
                <w:rFonts w:ascii="Arial" w:hAnsi="Arial" w:cs="Arial"/>
                <w:sz w:val="22"/>
                <w:szCs w:val="22"/>
                <w:lang w:eastAsia="es-DO"/>
              </w:rPr>
            </w:pPr>
            <w:r w:rsidRPr="0019134E">
              <w:rPr>
                <w:rFonts w:ascii="Arial" w:hAnsi="Arial" w:cs="Arial"/>
                <w:sz w:val="22"/>
                <w:szCs w:val="22"/>
                <w:lang w:eastAsia="es-DO"/>
              </w:rPr>
              <w:t>11,033</w:t>
            </w:r>
          </w:p>
        </w:tc>
      </w:tr>
      <w:tr w:rsidR="00127D49" w:rsidRPr="001259A0" w14:paraId="6425AF70" w14:textId="77777777" w:rsidTr="00590BCF">
        <w:trPr>
          <w:trHeight w:val="2"/>
        </w:trPr>
        <w:tc>
          <w:tcPr>
            <w:tcW w:w="3111" w:type="dxa"/>
            <w:tcBorders>
              <w:top w:val="nil"/>
              <w:left w:val="single" w:sz="4" w:space="0" w:color="auto"/>
              <w:bottom w:val="single" w:sz="4" w:space="0" w:color="auto"/>
              <w:right w:val="nil"/>
            </w:tcBorders>
            <w:shd w:val="clear" w:color="auto" w:fill="auto"/>
            <w:vAlign w:val="center"/>
            <w:hideMark/>
          </w:tcPr>
          <w:p w14:paraId="59C01A5D" w14:textId="77777777" w:rsidR="00127D49" w:rsidRPr="001259A0" w:rsidRDefault="00127D49" w:rsidP="00127D49">
            <w:pPr>
              <w:jc w:val="center"/>
              <w:rPr>
                <w:rFonts w:ascii="Arial" w:hAnsi="Arial" w:cs="Arial"/>
                <w:b/>
                <w:bCs/>
                <w:lang w:eastAsia="es-DO"/>
              </w:rPr>
            </w:pPr>
            <w:r w:rsidRPr="001259A0">
              <w:rPr>
                <w:rFonts w:ascii="Arial" w:hAnsi="Arial" w:cs="Arial"/>
                <w:b/>
                <w:bCs/>
                <w:lang w:eastAsia="es-DO"/>
              </w:rPr>
              <w:t>Total</w:t>
            </w:r>
          </w:p>
        </w:tc>
        <w:tc>
          <w:tcPr>
            <w:tcW w:w="2221" w:type="dxa"/>
            <w:tcBorders>
              <w:top w:val="nil"/>
              <w:left w:val="single" w:sz="4" w:space="0" w:color="auto"/>
              <w:bottom w:val="single" w:sz="4" w:space="0" w:color="auto"/>
              <w:right w:val="single" w:sz="4" w:space="0" w:color="auto"/>
            </w:tcBorders>
            <w:shd w:val="clear" w:color="auto" w:fill="auto"/>
          </w:tcPr>
          <w:p w14:paraId="39C0394D" w14:textId="1A532AB4" w:rsidR="00127D49" w:rsidRPr="00756618" w:rsidRDefault="0019134E" w:rsidP="00127D49">
            <w:pPr>
              <w:jc w:val="center"/>
              <w:rPr>
                <w:rFonts w:ascii="Arial" w:hAnsi="Arial" w:cs="Arial"/>
                <w:b/>
                <w:bCs/>
                <w:color w:val="000000"/>
                <w:sz w:val="22"/>
                <w:szCs w:val="22"/>
                <w:lang w:eastAsia="es-DO"/>
              </w:rPr>
            </w:pPr>
            <w:r w:rsidRPr="0019134E">
              <w:rPr>
                <w:rFonts w:ascii="Arial" w:hAnsi="Arial" w:cs="Arial"/>
                <w:b/>
                <w:bCs/>
                <w:color w:val="000000"/>
                <w:sz w:val="22"/>
                <w:szCs w:val="22"/>
                <w:lang w:eastAsia="es-DO"/>
              </w:rPr>
              <w:t>228,580</w:t>
            </w:r>
          </w:p>
        </w:tc>
        <w:tc>
          <w:tcPr>
            <w:tcW w:w="2280" w:type="dxa"/>
            <w:tcBorders>
              <w:top w:val="nil"/>
              <w:left w:val="single" w:sz="4" w:space="0" w:color="auto"/>
              <w:bottom w:val="single" w:sz="4" w:space="0" w:color="auto"/>
              <w:right w:val="single" w:sz="4" w:space="0" w:color="auto"/>
            </w:tcBorders>
            <w:shd w:val="clear" w:color="auto" w:fill="auto"/>
          </w:tcPr>
          <w:p w14:paraId="1E631ECF" w14:textId="1E0E8D05" w:rsidR="00127D49" w:rsidRPr="00756618" w:rsidRDefault="0019134E" w:rsidP="00127D49">
            <w:pPr>
              <w:jc w:val="center"/>
              <w:rPr>
                <w:rFonts w:ascii="Arial" w:hAnsi="Arial" w:cs="Arial"/>
                <w:b/>
                <w:bCs/>
                <w:color w:val="000000"/>
                <w:sz w:val="22"/>
                <w:szCs w:val="22"/>
                <w:lang w:eastAsia="es-DO"/>
              </w:rPr>
            </w:pPr>
            <w:r w:rsidRPr="0019134E">
              <w:rPr>
                <w:rFonts w:ascii="Arial" w:hAnsi="Arial" w:cs="Arial"/>
                <w:b/>
                <w:bCs/>
                <w:color w:val="000000"/>
                <w:sz w:val="22"/>
                <w:szCs w:val="22"/>
                <w:lang w:eastAsia="es-DO"/>
              </w:rPr>
              <w:t>228,661</w:t>
            </w:r>
          </w:p>
        </w:tc>
        <w:tc>
          <w:tcPr>
            <w:tcW w:w="2544" w:type="dxa"/>
            <w:tcBorders>
              <w:top w:val="nil"/>
              <w:left w:val="single" w:sz="4" w:space="0" w:color="auto"/>
              <w:bottom w:val="single" w:sz="4" w:space="0" w:color="auto"/>
              <w:right w:val="single" w:sz="4" w:space="0" w:color="auto"/>
            </w:tcBorders>
            <w:shd w:val="clear" w:color="auto" w:fill="auto"/>
          </w:tcPr>
          <w:p w14:paraId="5BA1AAE3" w14:textId="691BCA08" w:rsidR="00127D49" w:rsidRPr="00604352" w:rsidRDefault="0019134E" w:rsidP="00127D49">
            <w:pPr>
              <w:jc w:val="center"/>
              <w:rPr>
                <w:rFonts w:ascii="Arial" w:hAnsi="Arial" w:cs="Arial"/>
                <w:b/>
                <w:bCs/>
                <w:color w:val="FF0000"/>
                <w:sz w:val="22"/>
                <w:szCs w:val="22"/>
                <w:lang w:eastAsia="es-DO"/>
              </w:rPr>
            </w:pPr>
            <w:r w:rsidRPr="0019134E">
              <w:rPr>
                <w:rFonts w:ascii="Arial" w:hAnsi="Arial" w:cs="Arial"/>
                <w:b/>
                <w:bCs/>
                <w:sz w:val="22"/>
                <w:szCs w:val="22"/>
                <w:lang w:eastAsia="es-DO"/>
              </w:rPr>
              <w:t>228,683</w:t>
            </w:r>
          </w:p>
        </w:tc>
      </w:tr>
    </w:tbl>
    <w:p w14:paraId="5BAC699D" w14:textId="553FCA11" w:rsidR="00D60DFA" w:rsidRDefault="00D60DFA" w:rsidP="00ED30E7">
      <w:pPr>
        <w:rPr>
          <w:sz w:val="16"/>
          <w:szCs w:val="18"/>
        </w:rPr>
      </w:pPr>
      <w:r>
        <w:tab/>
      </w:r>
      <w:r>
        <w:tab/>
      </w:r>
      <w:r w:rsidRPr="00F46D79">
        <w:rPr>
          <w:sz w:val="16"/>
          <w:szCs w:val="18"/>
        </w:rPr>
        <w:t>Fuente: Empresas Comercializadoras</w:t>
      </w:r>
    </w:p>
    <w:p w14:paraId="0B37C552" w14:textId="759997C7" w:rsidR="00756618" w:rsidRDefault="00756618" w:rsidP="00ED30E7">
      <w:pPr>
        <w:rPr>
          <w:sz w:val="16"/>
          <w:szCs w:val="18"/>
        </w:rPr>
      </w:pPr>
    </w:p>
    <w:p w14:paraId="2060A7F4" w14:textId="6D8011F7" w:rsidR="00756618" w:rsidRDefault="00756618" w:rsidP="00ED30E7">
      <w:pPr>
        <w:rPr>
          <w:sz w:val="16"/>
          <w:szCs w:val="18"/>
        </w:rPr>
      </w:pPr>
    </w:p>
    <w:p w14:paraId="653E1B47" w14:textId="13023174" w:rsidR="00756618" w:rsidRDefault="00756618" w:rsidP="00ED30E7">
      <w:pPr>
        <w:rPr>
          <w:sz w:val="16"/>
          <w:szCs w:val="18"/>
        </w:rPr>
      </w:pPr>
    </w:p>
    <w:p w14:paraId="562FE9A9" w14:textId="54678BBF" w:rsidR="00756618" w:rsidRDefault="00756618" w:rsidP="00ED30E7">
      <w:pPr>
        <w:rPr>
          <w:sz w:val="16"/>
          <w:szCs w:val="18"/>
        </w:rPr>
      </w:pPr>
    </w:p>
    <w:p w14:paraId="2368F861" w14:textId="5F8E0523" w:rsidR="00756618" w:rsidRDefault="00756618" w:rsidP="00ED30E7">
      <w:pPr>
        <w:rPr>
          <w:sz w:val="16"/>
          <w:szCs w:val="18"/>
        </w:rPr>
      </w:pPr>
    </w:p>
    <w:p w14:paraId="6667FAC9" w14:textId="2345CA03" w:rsidR="00756618" w:rsidRDefault="00756618" w:rsidP="00ED30E7">
      <w:pPr>
        <w:rPr>
          <w:sz w:val="16"/>
          <w:szCs w:val="18"/>
        </w:rPr>
      </w:pPr>
    </w:p>
    <w:p w14:paraId="47639C7F" w14:textId="469E845E" w:rsidR="00756618" w:rsidRDefault="00756618" w:rsidP="00ED30E7">
      <w:pPr>
        <w:rPr>
          <w:sz w:val="16"/>
          <w:szCs w:val="18"/>
        </w:rPr>
      </w:pPr>
    </w:p>
    <w:p w14:paraId="4A48EC3B" w14:textId="6C08CDD8" w:rsidR="00756618" w:rsidRDefault="00756618" w:rsidP="00ED30E7">
      <w:pPr>
        <w:rPr>
          <w:sz w:val="16"/>
          <w:szCs w:val="18"/>
        </w:rPr>
      </w:pPr>
    </w:p>
    <w:p w14:paraId="28CDC5D7" w14:textId="22C8AB98" w:rsidR="00756618" w:rsidRDefault="00756618" w:rsidP="00ED30E7">
      <w:pPr>
        <w:rPr>
          <w:sz w:val="16"/>
          <w:szCs w:val="18"/>
        </w:rPr>
      </w:pPr>
    </w:p>
    <w:p w14:paraId="076BAC81" w14:textId="4CE2EEF8" w:rsidR="00756618" w:rsidRDefault="00756618" w:rsidP="00ED30E7">
      <w:pPr>
        <w:rPr>
          <w:sz w:val="16"/>
          <w:szCs w:val="18"/>
        </w:rPr>
      </w:pPr>
    </w:p>
    <w:p w14:paraId="38F690A3" w14:textId="1D9042B5" w:rsidR="00756618" w:rsidRDefault="00756618" w:rsidP="00ED30E7">
      <w:pPr>
        <w:rPr>
          <w:sz w:val="16"/>
          <w:szCs w:val="18"/>
        </w:rPr>
      </w:pPr>
    </w:p>
    <w:p w14:paraId="425BECA0" w14:textId="2BD69AB7" w:rsidR="00756618" w:rsidRDefault="00756618" w:rsidP="00ED30E7">
      <w:pPr>
        <w:rPr>
          <w:sz w:val="16"/>
          <w:szCs w:val="18"/>
        </w:rPr>
      </w:pPr>
    </w:p>
    <w:p w14:paraId="62FA188C" w14:textId="0E418F3B" w:rsidR="00756618" w:rsidRDefault="00756618" w:rsidP="00ED30E7">
      <w:pPr>
        <w:rPr>
          <w:sz w:val="16"/>
          <w:szCs w:val="18"/>
        </w:rPr>
      </w:pPr>
    </w:p>
    <w:p w14:paraId="04209331" w14:textId="28E1B2D0" w:rsidR="00756618" w:rsidRDefault="00756618" w:rsidP="00ED30E7">
      <w:pPr>
        <w:rPr>
          <w:sz w:val="16"/>
          <w:szCs w:val="18"/>
        </w:rPr>
      </w:pPr>
    </w:p>
    <w:p w14:paraId="7595A595" w14:textId="48FCF5EB" w:rsidR="00756618" w:rsidRDefault="00756618" w:rsidP="00ED30E7">
      <w:pPr>
        <w:rPr>
          <w:sz w:val="16"/>
          <w:szCs w:val="18"/>
        </w:rPr>
      </w:pPr>
    </w:p>
    <w:p w14:paraId="2B732757" w14:textId="42391FE9" w:rsidR="00756618" w:rsidRDefault="00756618" w:rsidP="00ED30E7">
      <w:pPr>
        <w:rPr>
          <w:sz w:val="16"/>
          <w:szCs w:val="18"/>
        </w:rPr>
      </w:pPr>
    </w:p>
    <w:p w14:paraId="248A04B7" w14:textId="63E4A985" w:rsidR="00756618" w:rsidRDefault="00756618" w:rsidP="00ED30E7">
      <w:pPr>
        <w:rPr>
          <w:sz w:val="16"/>
          <w:szCs w:val="18"/>
        </w:rPr>
      </w:pPr>
    </w:p>
    <w:p w14:paraId="358A75FB" w14:textId="5AEABD94" w:rsidR="005E2DFF" w:rsidRPr="00EA002B" w:rsidRDefault="00B74DE0" w:rsidP="005E2DFF">
      <w:pPr>
        <w:pStyle w:val="Ttulo1"/>
        <w:numPr>
          <w:ilvl w:val="0"/>
          <w:numId w:val="6"/>
        </w:numPr>
        <w:rPr>
          <w:rFonts w:ascii="Arial" w:hAnsi="Arial" w:cs="Arial"/>
          <w:lang w:val="es-ES"/>
        </w:rPr>
      </w:pPr>
      <w:bookmarkStart w:id="16" w:name="_Toc524604055"/>
      <w:bookmarkStart w:id="17" w:name="_Toc525765466"/>
      <w:bookmarkStart w:id="18" w:name="_Toc525767664"/>
      <w:bookmarkStart w:id="19" w:name="_Toc3191415"/>
      <w:r>
        <w:rPr>
          <w:rFonts w:ascii="Arial" w:hAnsi="Arial" w:cs="Arial"/>
          <w:lang w:val="es-ES"/>
        </w:rPr>
        <w:t xml:space="preserve"> </w:t>
      </w:r>
      <w:bookmarkStart w:id="20" w:name="_Toc140245830"/>
      <w:r w:rsidR="005E2DFF" w:rsidRPr="00EA002B">
        <w:rPr>
          <w:rFonts w:ascii="Arial" w:hAnsi="Arial" w:cs="Arial"/>
          <w:lang w:val="es-ES"/>
        </w:rPr>
        <w:t>Informaciones de Interés Ambiental</w:t>
      </w:r>
      <w:bookmarkEnd w:id="16"/>
      <w:bookmarkEnd w:id="17"/>
      <w:bookmarkEnd w:id="18"/>
      <w:bookmarkEnd w:id="19"/>
      <w:bookmarkEnd w:id="20"/>
    </w:p>
    <w:p w14:paraId="1BDCE059" w14:textId="7C650F92" w:rsidR="005E2DFF" w:rsidRPr="00EA002B" w:rsidRDefault="005E2DFF" w:rsidP="00DA5CC8">
      <w:pPr>
        <w:pStyle w:val="Ttulo1"/>
        <w:numPr>
          <w:ilvl w:val="1"/>
          <w:numId w:val="11"/>
        </w:numPr>
        <w:spacing w:after="0"/>
        <w:ind w:left="426" w:hanging="11"/>
        <w:rPr>
          <w:rFonts w:ascii="Arial" w:hAnsi="Arial" w:cs="Arial"/>
          <w:sz w:val="28"/>
          <w:lang w:val="es-ES"/>
        </w:rPr>
      </w:pPr>
      <w:bookmarkStart w:id="21" w:name="_Toc524604056"/>
      <w:bookmarkStart w:id="22" w:name="_Toc525765467"/>
      <w:bookmarkStart w:id="23" w:name="_Toc525767665"/>
      <w:bookmarkStart w:id="24" w:name="_Toc3191416"/>
      <w:bookmarkStart w:id="25" w:name="_Toc140245831"/>
      <w:r w:rsidRPr="00EA002B">
        <w:rPr>
          <w:rFonts w:ascii="Arial" w:hAnsi="Arial" w:cs="Arial"/>
          <w:sz w:val="28"/>
          <w:lang w:val="es-ES"/>
        </w:rPr>
        <w:t>Población</w:t>
      </w:r>
      <w:r w:rsidRPr="00EA002B">
        <w:rPr>
          <w:rFonts w:ascii="Arial" w:hAnsi="Arial" w:cs="Arial"/>
          <w:b w:val="0"/>
          <w:sz w:val="28"/>
          <w:lang w:val="es-ES"/>
        </w:rPr>
        <w:t xml:space="preserve"> </w:t>
      </w:r>
      <w:r w:rsidRPr="00EA002B">
        <w:rPr>
          <w:rFonts w:ascii="Arial" w:hAnsi="Arial" w:cs="Arial"/>
          <w:sz w:val="28"/>
          <w:lang w:val="es-ES"/>
        </w:rPr>
        <w:t>beneficiada con el agua suministrada</w:t>
      </w:r>
      <w:bookmarkEnd w:id="21"/>
      <w:bookmarkEnd w:id="22"/>
      <w:bookmarkEnd w:id="23"/>
      <w:bookmarkEnd w:id="24"/>
      <w:bookmarkEnd w:id="25"/>
    </w:p>
    <w:p w14:paraId="039778B9" w14:textId="77777777" w:rsidR="005E2DFF" w:rsidRPr="00440FC2" w:rsidRDefault="005E2DFF" w:rsidP="00DA5CC8">
      <w:pPr>
        <w:ind w:left="426" w:hanging="11"/>
        <w:rPr>
          <w:rFonts w:ascii="Arial" w:hAnsi="Arial" w:cs="Arial"/>
          <w:b/>
          <w:lang w:val="es-ES"/>
        </w:rPr>
      </w:pPr>
    </w:p>
    <w:p w14:paraId="7E54156A" w14:textId="77777777" w:rsidR="007E5785" w:rsidRPr="00135E2A" w:rsidRDefault="007E5785" w:rsidP="007E5785">
      <w:pPr>
        <w:ind w:left="1418" w:hanging="11"/>
        <w:jc w:val="both"/>
        <w:rPr>
          <w:rFonts w:ascii="Arial" w:hAnsi="Arial" w:cs="Arial"/>
          <w:color w:val="000000"/>
        </w:rPr>
      </w:pPr>
      <w:bookmarkStart w:id="26" w:name="_Hlk534801121"/>
      <w:bookmarkStart w:id="27" w:name="_Hlk84838537"/>
      <w:bookmarkStart w:id="28" w:name="_Toc525765468"/>
      <w:bookmarkStart w:id="29" w:name="_Toc525767666"/>
      <w:bookmarkStart w:id="30" w:name="_Toc3191417"/>
      <w:bookmarkStart w:id="31" w:name="_Toc136540976"/>
      <w:bookmarkStart w:id="32" w:name="_Toc140245832"/>
      <w:r w:rsidRPr="00480A6E">
        <w:rPr>
          <w:rFonts w:ascii="Arial" w:hAnsi="Arial" w:cs="Arial"/>
          <w:lang w:val="es-ES"/>
        </w:rPr>
        <w:t>Según datos de los Censos de Población y Vivienda de</w:t>
      </w:r>
      <w:r>
        <w:rPr>
          <w:rFonts w:ascii="Arial" w:hAnsi="Arial" w:cs="Arial"/>
          <w:lang w:val="es-ES"/>
        </w:rPr>
        <w:t>l 2010</w:t>
      </w:r>
      <w:r w:rsidRPr="00480A6E">
        <w:rPr>
          <w:rFonts w:ascii="Arial" w:hAnsi="Arial" w:cs="Arial"/>
          <w:lang w:val="es-ES"/>
        </w:rPr>
        <w:t>, la población del Distrito Nacional y la Provincia Santo Domingo (excluyendo el Municipio de Boca Chica) es de 3,197,391 habitantes; en la actualidad se estima una población de</w:t>
      </w:r>
      <w:r w:rsidRPr="00480A6E">
        <w:rPr>
          <w:rFonts w:ascii="Arial" w:hAnsi="Arial" w:cs="Arial"/>
          <w:color w:val="000000"/>
          <w:lang w:val="es-ES"/>
        </w:rPr>
        <w:t xml:space="preserve"> </w:t>
      </w:r>
      <w:r w:rsidRPr="000906B9">
        <w:rPr>
          <w:rFonts w:ascii="Arial" w:hAnsi="Arial" w:cs="Arial"/>
          <w:color w:val="000000"/>
          <w:lang w:val="es-ES"/>
        </w:rPr>
        <w:t xml:space="preserve"> </w:t>
      </w:r>
      <w:r w:rsidRPr="00135E2A">
        <w:rPr>
          <w:rFonts w:ascii="Arial" w:hAnsi="Arial" w:cs="Arial"/>
          <w:color w:val="000000"/>
        </w:rPr>
        <w:t xml:space="preserve">        </w:t>
      </w:r>
      <w:r w:rsidRPr="00B72E68">
        <w:rPr>
          <w:rFonts w:ascii="Arial" w:hAnsi="Arial" w:cs="Arial"/>
          <w:color w:val="000000"/>
        </w:rPr>
        <w:t xml:space="preserve"> </w:t>
      </w:r>
      <w:r w:rsidRPr="00B028D4">
        <w:rPr>
          <w:rFonts w:ascii="Arial" w:hAnsi="Arial" w:cs="Arial"/>
          <w:color w:val="000000"/>
        </w:rPr>
        <w:t xml:space="preserve"> </w:t>
      </w:r>
      <w:r w:rsidRPr="000864A5">
        <w:rPr>
          <w:rFonts w:ascii="Arial" w:hAnsi="Arial" w:cs="Arial"/>
          <w:color w:val="000000"/>
        </w:rPr>
        <w:t xml:space="preserve"> 3,920,862</w:t>
      </w:r>
      <w:r>
        <w:rPr>
          <w:rStyle w:val="Refdenotaalpie"/>
          <w:rFonts w:ascii="Arial" w:hAnsi="Arial" w:cs="Arial"/>
          <w:lang w:val="es-ES"/>
        </w:rPr>
        <w:footnoteReference w:id="7"/>
      </w:r>
      <w:r>
        <w:rPr>
          <w:rFonts w:ascii="Arial" w:hAnsi="Arial" w:cs="Arial"/>
          <w:color w:val="000000"/>
        </w:rPr>
        <w:t xml:space="preserve"> </w:t>
      </w:r>
      <w:r w:rsidRPr="00480A6E">
        <w:rPr>
          <w:rFonts w:ascii="Arial" w:hAnsi="Arial" w:cs="Arial"/>
          <w:lang w:val="es-ES"/>
        </w:rPr>
        <w:t xml:space="preserve">en la cual de acuerdo a análisis del comportamiento del abastecimiento de agua a través del acueducto según datos del censo 2010 y el crecimiento habitacional la cobertura de agua potable por fácil acceso (dentro y fuera de la vivienda más llave pública) es de 95% (ENHOGAR,2016)  que representa en la actualidad un </w:t>
      </w:r>
      <w:r w:rsidRPr="00A214C6">
        <w:rPr>
          <w:rFonts w:ascii="Arial" w:hAnsi="Arial" w:cs="Arial"/>
          <w:lang w:val="es-ES"/>
        </w:rPr>
        <w:t xml:space="preserve">total </w:t>
      </w:r>
      <w:bookmarkStart w:id="33" w:name="_Hlk510783825"/>
      <w:r w:rsidRPr="000864A5">
        <w:rPr>
          <w:rFonts w:ascii="Arial" w:hAnsi="Arial" w:cs="Arial"/>
          <w:lang w:val="es-ES"/>
        </w:rPr>
        <w:t>3,724,818</w:t>
      </w:r>
      <w:r>
        <w:rPr>
          <w:rFonts w:ascii="Arial" w:hAnsi="Arial" w:cs="Arial"/>
          <w:lang w:val="es-ES"/>
        </w:rPr>
        <w:t xml:space="preserve"> </w:t>
      </w:r>
      <w:r w:rsidRPr="00A214C6">
        <w:rPr>
          <w:rFonts w:ascii="Arial" w:hAnsi="Arial" w:cs="Arial"/>
          <w:lang w:val="es-ES"/>
        </w:rPr>
        <w:t>habitantes</w:t>
      </w:r>
      <w:bookmarkEnd w:id="33"/>
      <w:r w:rsidRPr="00A214C6">
        <w:rPr>
          <w:rFonts w:ascii="Arial" w:hAnsi="Arial" w:cs="Arial"/>
          <w:lang w:val="es-ES"/>
        </w:rPr>
        <w:t>.</w:t>
      </w:r>
    </w:p>
    <w:bookmarkEnd w:id="26"/>
    <w:p w14:paraId="7AC6843B" w14:textId="77777777" w:rsidR="007E5785" w:rsidRPr="00A214C6" w:rsidRDefault="007E5785" w:rsidP="007E5785">
      <w:pPr>
        <w:jc w:val="both"/>
        <w:rPr>
          <w:rFonts w:ascii="Arial" w:hAnsi="Arial" w:cs="Arial"/>
          <w:lang w:val="es-ES"/>
        </w:rPr>
      </w:pPr>
    </w:p>
    <w:p w14:paraId="2CCBCE09" w14:textId="77777777" w:rsidR="007E5785" w:rsidRPr="00A214C6" w:rsidRDefault="007E5785" w:rsidP="007E5785">
      <w:pPr>
        <w:ind w:left="993"/>
        <w:jc w:val="both"/>
        <w:rPr>
          <w:rFonts w:ascii="Arial" w:hAnsi="Arial" w:cs="Arial"/>
          <w:lang w:val="es-ES"/>
        </w:rPr>
      </w:pPr>
      <w:bookmarkStart w:id="34" w:name="_Hlk84838563"/>
      <w:r w:rsidRPr="00A214C6">
        <w:rPr>
          <w:rFonts w:ascii="Arial" w:hAnsi="Arial" w:cs="Arial"/>
          <w:b/>
          <w:lang w:val="es-ES"/>
        </w:rPr>
        <w:t>Es decir que la población con suministro de agua es</w:t>
      </w:r>
      <w:r>
        <w:rPr>
          <w:rFonts w:ascii="Arial" w:hAnsi="Arial" w:cs="Arial"/>
          <w:b/>
          <w:lang w:val="es-ES"/>
        </w:rPr>
        <w:t xml:space="preserve"> </w:t>
      </w:r>
      <w:bookmarkEnd w:id="34"/>
      <w:r w:rsidRPr="000864A5">
        <w:rPr>
          <w:rFonts w:ascii="Arial" w:hAnsi="Arial" w:cs="Arial"/>
          <w:b/>
          <w:lang w:val="es-ES"/>
        </w:rPr>
        <w:t xml:space="preserve">3,724,818 </w:t>
      </w:r>
      <w:r w:rsidRPr="00A214C6">
        <w:rPr>
          <w:rFonts w:ascii="Arial" w:hAnsi="Arial" w:cs="Arial"/>
          <w:b/>
          <w:lang w:val="es-ES"/>
        </w:rPr>
        <w:t>habitantes</w:t>
      </w:r>
    </w:p>
    <w:bookmarkEnd w:id="27"/>
    <w:p w14:paraId="1D5D9DDE" w14:textId="602C0751" w:rsidR="00127D49" w:rsidRDefault="00127D49" w:rsidP="00127D49">
      <w:pPr>
        <w:pStyle w:val="Ttulo1"/>
        <w:numPr>
          <w:ilvl w:val="1"/>
          <w:numId w:val="11"/>
        </w:numPr>
        <w:spacing w:after="0"/>
        <w:ind w:left="993"/>
        <w:rPr>
          <w:rFonts w:ascii="Arial" w:hAnsi="Arial" w:cs="Arial"/>
          <w:sz w:val="28"/>
          <w:lang w:val="es-ES"/>
        </w:rPr>
      </w:pPr>
      <w:r w:rsidRPr="00EA002B">
        <w:rPr>
          <w:rFonts w:ascii="Arial" w:hAnsi="Arial" w:cs="Arial"/>
          <w:sz w:val="28"/>
          <w:lang w:val="es-ES"/>
        </w:rPr>
        <w:t>Tipos de Fuentes para los Sistemas de Producción más Importantes y Cuencas Hidrográficas a las que pertenecen:</w:t>
      </w:r>
      <w:bookmarkEnd w:id="28"/>
      <w:bookmarkEnd w:id="29"/>
      <w:bookmarkEnd w:id="30"/>
      <w:bookmarkEnd w:id="31"/>
      <w:bookmarkEnd w:id="32"/>
      <w:r w:rsidRPr="00EA002B">
        <w:rPr>
          <w:rFonts w:ascii="Arial" w:hAnsi="Arial" w:cs="Arial"/>
          <w:sz w:val="28"/>
          <w:lang w:val="es-ES"/>
        </w:rPr>
        <w:t xml:space="preserve"> </w:t>
      </w:r>
    </w:p>
    <w:p w14:paraId="2B7E09F8" w14:textId="77777777" w:rsidR="00127D49" w:rsidRDefault="00127D49" w:rsidP="00127D49">
      <w:pPr>
        <w:ind w:left="993"/>
        <w:jc w:val="center"/>
        <w:rPr>
          <w:lang w:val="es-ES"/>
        </w:rPr>
      </w:pPr>
    </w:p>
    <w:p w14:paraId="1D512B0A" w14:textId="0E4EAF26" w:rsidR="00127D49" w:rsidRDefault="00127D49" w:rsidP="00127D49">
      <w:pPr>
        <w:ind w:left="2832"/>
        <w:jc w:val="center"/>
        <w:rPr>
          <w:rFonts w:ascii="Arial" w:hAnsi="Arial" w:cs="Arial"/>
          <w:b/>
          <w:lang w:val="es-ES"/>
        </w:rPr>
      </w:pPr>
      <w:r>
        <w:rPr>
          <w:rFonts w:ascii="Arial" w:hAnsi="Arial" w:cs="Arial"/>
          <w:b/>
          <w:lang w:val="es-ES"/>
        </w:rPr>
        <w:t xml:space="preserve">Mes de </w:t>
      </w:r>
      <w:r w:rsidR="007E5785">
        <w:rPr>
          <w:rFonts w:ascii="Arial" w:hAnsi="Arial" w:cs="Arial"/>
          <w:b/>
          <w:lang w:val="es-ES"/>
        </w:rPr>
        <w:t>Septiembre</w:t>
      </w:r>
    </w:p>
    <w:tbl>
      <w:tblPr>
        <w:tblW w:w="6034" w:type="dxa"/>
        <w:jc w:val="center"/>
        <w:tblCellMar>
          <w:left w:w="70" w:type="dxa"/>
          <w:right w:w="70" w:type="dxa"/>
        </w:tblCellMar>
        <w:tblLook w:val="04A0" w:firstRow="1" w:lastRow="0" w:firstColumn="1" w:lastColumn="0" w:noHBand="0" w:noVBand="1"/>
      </w:tblPr>
      <w:tblGrid>
        <w:gridCol w:w="1954"/>
        <w:gridCol w:w="1360"/>
        <w:gridCol w:w="1360"/>
        <w:gridCol w:w="1360"/>
      </w:tblGrid>
      <w:tr w:rsidR="0019134E" w14:paraId="24CA33C5" w14:textId="77777777" w:rsidTr="00B64B61">
        <w:trPr>
          <w:trHeight w:val="371"/>
          <w:jc w:val="center"/>
        </w:trPr>
        <w:tc>
          <w:tcPr>
            <w:tcW w:w="1954" w:type="dxa"/>
            <w:tcBorders>
              <w:top w:val="single" w:sz="8" w:space="0" w:color="333399"/>
              <w:left w:val="single" w:sz="8" w:space="0" w:color="333399"/>
              <w:bottom w:val="nil"/>
              <w:right w:val="nil"/>
            </w:tcBorders>
            <w:shd w:val="clear" w:color="000000" w:fill="333399"/>
            <w:vAlign w:val="center"/>
            <w:hideMark/>
          </w:tcPr>
          <w:p w14:paraId="1498841A" w14:textId="77777777" w:rsidR="0019134E" w:rsidRDefault="0019134E" w:rsidP="00B64B61">
            <w:pPr>
              <w:jc w:val="center"/>
              <w:rPr>
                <w:rFonts w:ascii="Arial" w:hAnsi="Arial" w:cs="Arial"/>
                <w:b/>
                <w:bCs/>
                <w:color w:val="FFFFFF"/>
                <w:sz w:val="16"/>
                <w:szCs w:val="16"/>
                <w:lang w:eastAsia="es-MX"/>
              </w:rPr>
            </w:pPr>
            <w:r>
              <w:rPr>
                <w:rFonts w:ascii="Arial" w:hAnsi="Arial" w:cs="Arial"/>
                <w:b/>
                <w:bCs/>
                <w:color w:val="FFFFFF"/>
                <w:sz w:val="16"/>
                <w:szCs w:val="16"/>
              </w:rPr>
              <w:t>SISTEMA DE ABASTECIMIENTO /</w:t>
            </w:r>
          </w:p>
        </w:tc>
        <w:tc>
          <w:tcPr>
            <w:tcW w:w="1360" w:type="dxa"/>
            <w:vMerge w:val="restart"/>
            <w:tcBorders>
              <w:top w:val="single" w:sz="8" w:space="0" w:color="333399"/>
              <w:left w:val="nil"/>
              <w:bottom w:val="single" w:sz="8" w:space="0" w:color="333399"/>
              <w:right w:val="nil"/>
            </w:tcBorders>
            <w:shd w:val="clear" w:color="000000" w:fill="333399"/>
            <w:vAlign w:val="center"/>
            <w:hideMark/>
          </w:tcPr>
          <w:p w14:paraId="3A10A174" w14:textId="736CFE92" w:rsidR="0019134E" w:rsidRDefault="007E5785" w:rsidP="00B64B61">
            <w:pPr>
              <w:jc w:val="center"/>
              <w:rPr>
                <w:rFonts w:ascii="Arial" w:hAnsi="Arial" w:cs="Arial"/>
                <w:b/>
                <w:bCs/>
                <w:color w:val="FFFFFF"/>
                <w:sz w:val="16"/>
                <w:szCs w:val="16"/>
              </w:rPr>
            </w:pPr>
            <w:r>
              <w:rPr>
                <w:rFonts w:ascii="Arial" w:hAnsi="Arial" w:cs="Arial"/>
                <w:b/>
                <w:bCs/>
                <w:color w:val="FFFFFF"/>
                <w:sz w:val="16"/>
                <w:szCs w:val="16"/>
              </w:rPr>
              <w:t>CAPACIDAD NOMINAL</w:t>
            </w:r>
            <w:r w:rsidR="0019134E">
              <w:rPr>
                <w:rFonts w:ascii="Arial" w:hAnsi="Arial" w:cs="Arial"/>
                <w:b/>
                <w:bCs/>
                <w:color w:val="FFFFFF"/>
                <w:sz w:val="16"/>
                <w:szCs w:val="16"/>
              </w:rPr>
              <w:t xml:space="preserve"> M</w:t>
            </w:r>
            <w:r w:rsidR="0019134E">
              <w:rPr>
                <w:rFonts w:ascii="Arial" w:hAnsi="Arial" w:cs="Arial"/>
                <w:b/>
                <w:bCs/>
                <w:color w:val="FFFFFF"/>
                <w:sz w:val="16"/>
                <w:szCs w:val="16"/>
                <w:vertAlign w:val="superscript"/>
              </w:rPr>
              <w:t>3</w:t>
            </w:r>
            <w:r w:rsidR="0019134E">
              <w:rPr>
                <w:rFonts w:ascii="Arial" w:hAnsi="Arial" w:cs="Arial"/>
                <w:b/>
                <w:bCs/>
                <w:color w:val="FFFFFF"/>
                <w:sz w:val="16"/>
                <w:szCs w:val="16"/>
              </w:rPr>
              <w:t>/S</w:t>
            </w:r>
          </w:p>
        </w:tc>
        <w:tc>
          <w:tcPr>
            <w:tcW w:w="1360" w:type="dxa"/>
            <w:vMerge w:val="restart"/>
            <w:tcBorders>
              <w:top w:val="single" w:sz="8" w:space="0" w:color="333399"/>
              <w:left w:val="nil"/>
              <w:bottom w:val="single" w:sz="8" w:space="0" w:color="333399"/>
              <w:right w:val="nil"/>
            </w:tcBorders>
            <w:shd w:val="clear" w:color="000000" w:fill="333399"/>
            <w:vAlign w:val="center"/>
            <w:hideMark/>
          </w:tcPr>
          <w:p w14:paraId="2B0EA7F9" w14:textId="77777777" w:rsidR="0019134E" w:rsidRDefault="0019134E" w:rsidP="00B64B61">
            <w:pPr>
              <w:jc w:val="center"/>
              <w:rPr>
                <w:rFonts w:ascii="Arial" w:hAnsi="Arial" w:cs="Arial"/>
                <w:b/>
                <w:bCs/>
                <w:color w:val="FFFFFF"/>
                <w:sz w:val="16"/>
                <w:szCs w:val="16"/>
              </w:rPr>
            </w:pPr>
            <w:r>
              <w:rPr>
                <w:rFonts w:ascii="Arial" w:hAnsi="Arial" w:cs="Arial"/>
                <w:b/>
                <w:bCs/>
                <w:color w:val="FFFFFF"/>
                <w:sz w:val="16"/>
                <w:szCs w:val="16"/>
              </w:rPr>
              <w:t>CAPACIDAD NOMINAL MGD</w:t>
            </w:r>
          </w:p>
        </w:tc>
        <w:tc>
          <w:tcPr>
            <w:tcW w:w="1360" w:type="dxa"/>
            <w:vMerge w:val="restart"/>
            <w:tcBorders>
              <w:top w:val="single" w:sz="8" w:space="0" w:color="333399"/>
              <w:left w:val="nil"/>
              <w:bottom w:val="single" w:sz="8" w:space="0" w:color="333399"/>
              <w:right w:val="single" w:sz="8" w:space="0" w:color="333399"/>
            </w:tcBorders>
            <w:shd w:val="clear" w:color="000000" w:fill="333399"/>
            <w:vAlign w:val="center"/>
            <w:hideMark/>
          </w:tcPr>
          <w:p w14:paraId="6C4EC436" w14:textId="77777777" w:rsidR="0019134E" w:rsidRDefault="0019134E" w:rsidP="00B64B61">
            <w:pPr>
              <w:jc w:val="center"/>
              <w:rPr>
                <w:rFonts w:ascii="Arial" w:hAnsi="Arial" w:cs="Arial"/>
                <w:b/>
                <w:bCs/>
                <w:color w:val="FFFFFF"/>
                <w:sz w:val="16"/>
                <w:szCs w:val="16"/>
              </w:rPr>
            </w:pPr>
            <w:r>
              <w:rPr>
                <w:rFonts w:ascii="Arial" w:hAnsi="Arial" w:cs="Arial"/>
                <w:b/>
                <w:bCs/>
                <w:color w:val="FFFFFF"/>
                <w:sz w:val="16"/>
                <w:szCs w:val="16"/>
              </w:rPr>
              <w:t xml:space="preserve">CAPACIDAD PROMEDIO MGD </w:t>
            </w:r>
          </w:p>
        </w:tc>
      </w:tr>
      <w:tr w:rsidR="0019134E" w14:paraId="78A5DBD7" w14:textId="77777777" w:rsidTr="00B64B61">
        <w:trPr>
          <w:trHeight w:val="255"/>
          <w:jc w:val="center"/>
        </w:trPr>
        <w:tc>
          <w:tcPr>
            <w:tcW w:w="1954" w:type="dxa"/>
            <w:tcBorders>
              <w:top w:val="nil"/>
              <w:left w:val="single" w:sz="8" w:space="0" w:color="333399"/>
              <w:bottom w:val="nil"/>
              <w:right w:val="nil"/>
            </w:tcBorders>
            <w:shd w:val="clear" w:color="000000" w:fill="333399"/>
            <w:vAlign w:val="center"/>
            <w:hideMark/>
          </w:tcPr>
          <w:p w14:paraId="7C30D29F" w14:textId="77777777" w:rsidR="0019134E" w:rsidRDefault="0019134E" w:rsidP="00B64B61">
            <w:pPr>
              <w:jc w:val="center"/>
              <w:rPr>
                <w:rFonts w:ascii="Arial" w:hAnsi="Arial" w:cs="Arial"/>
                <w:b/>
                <w:bCs/>
                <w:color w:val="FFFFFF"/>
                <w:sz w:val="16"/>
                <w:szCs w:val="16"/>
              </w:rPr>
            </w:pPr>
            <w:r>
              <w:rPr>
                <w:rFonts w:ascii="Arial" w:hAnsi="Arial" w:cs="Arial"/>
                <w:b/>
                <w:bCs/>
                <w:color w:val="FFFFFF"/>
                <w:sz w:val="16"/>
                <w:szCs w:val="16"/>
              </w:rPr>
              <w:t>TIPO DE FUENTE (S/P)</w:t>
            </w:r>
          </w:p>
        </w:tc>
        <w:tc>
          <w:tcPr>
            <w:tcW w:w="1360" w:type="dxa"/>
            <w:vMerge/>
            <w:tcBorders>
              <w:top w:val="single" w:sz="8" w:space="0" w:color="333399"/>
              <w:left w:val="nil"/>
              <w:bottom w:val="single" w:sz="8" w:space="0" w:color="333399"/>
              <w:right w:val="nil"/>
            </w:tcBorders>
            <w:vAlign w:val="center"/>
            <w:hideMark/>
          </w:tcPr>
          <w:p w14:paraId="780D1798" w14:textId="77777777" w:rsidR="0019134E" w:rsidRDefault="0019134E" w:rsidP="00B64B61">
            <w:pPr>
              <w:rPr>
                <w:rFonts w:ascii="Arial" w:hAnsi="Arial" w:cs="Arial"/>
                <w:b/>
                <w:bCs/>
                <w:color w:val="FFFFFF"/>
                <w:sz w:val="16"/>
                <w:szCs w:val="16"/>
              </w:rPr>
            </w:pPr>
          </w:p>
        </w:tc>
        <w:tc>
          <w:tcPr>
            <w:tcW w:w="1360" w:type="dxa"/>
            <w:vMerge/>
            <w:tcBorders>
              <w:top w:val="single" w:sz="8" w:space="0" w:color="333399"/>
              <w:left w:val="nil"/>
              <w:bottom w:val="single" w:sz="8" w:space="0" w:color="333399"/>
              <w:right w:val="nil"/>
            </w:tcBorders>
            <w:vAlign w:val="center"/>
            <w:hideMark/>
          </w:tcPr>
          <w:p w14:paraId="294F098C" w14:textId="77777777" w:rsidR="0019134E" w:rsidRDefault="0019134E" w:rsidP="00B64B61">
            <w:pPr>
              <w:rPr>
                <w:rFonts w:ascii="Arial" w:hAnsi="Arial" w:cs="Arial"/>
                <w:b/>
                <w:bCs/>
                <w:color w:val="FFFFFF"/>
                <w:sz w:val="16"/>
                <w:szCs w:val="16"/>
              </w:rPr>
            </w:pPr>
          </w:p>
        </w:tc>
        <w:tc>
          <w:tcPr>
            <w:tcW w:w="1360" w:type="dxa"/>
            <w:vMerge/>
            <w:tcBorders>
              <w:top w:val="single" w:sz="8" w:space="0" w:color="333399"/>
              <w:left w:val="nil"/>
              <w:bottom w:val="single" w:sz="8" w:space="0" w:color="333399"/>
              <w:right w:val="single" w:sz="8" w:space="0" w:color="333399"/>
            </w:tcBorders>
            <w:vAlign w:val="center"/>
            <w:hideMark/>
          </w:tcPr>
          <w:p w14:paraId="582E05EB" w14:textId="77777777" w:rsidR="0019134E" w:rsidRDefault="0019134E" w:rsidP="00B64B61">
            <w:pPr>
              <w:rPr>
                <w:rFonts w:ascii="Arial" w:hAnsi="Arial" w:cs="Arial"/>
                <w:b/>
                <w:bCs/>
                <w:color w:val="FFFFFF"/>
                <w:sz w:val="16"/>
                <w:szCs w:val="16"/>
              </w:rPr>
            </w:pPr>
          </w:p>
        </w:tc>
      </w:tr>
      <w:tr w:rsidR="0019134E" w14:paraId="511A2227" w14:textId="77777777" w:rsidTr="00B64B61">
        <w:trPr>
          <w:trHeight w:val="258"/>
          <w:jc w:val="center"/>
        </w:trPr>
        <w:tc>
          <w:tcPr>
            <w:tcW w:w="1954" w:type="dxa"/>
            <w:tcBorders>
              <w:top w:val="single" w:sz="8" w:space="0" w:color="333399"/>
              <w:left w:val="single" w:sz="8" w:space="0" w:color="333399"/>
              <w:bottom w:val="single" w:sz="8" w:space="0" w:color="333399"/>
              <w:right w:val="nil"/>
            </w:tcBorders>
            <w:shd w:val="clear" w:color="000000" w:fill="FFFFFF"/>
            <w:vAlign w:val="center"/>
            <w:hideMark/>
          </w:tcPr>
          <w:p w14:paraId="0DEFAE49"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Valdesia. / S</w:t>
            </w:r>
          </w:p>
        </w:tc>
        <w:tc>
          <w:tcPr>
            <w:tcW w:w="1360" w:type="dxa"/>
            <w:tcBorders>
              <w:top w:val="nil"/>
              <w:left w:val="nil"/>
              <w:bottom w:val="single" w:sz="8" w:space="0" w:color="333399"/>
              <w:right w:val="nil"/>
            </w:tcBorders>
            <w:shd w:val="clear" w:color="000000" w:fill="FFFFFF"/>
            <w:vAlign w:val="center"/>
            <w:hideMark/>
          </w:tcPr>
          <w:p w14:paraId="3EFDDEA4"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6.8</w:t>
            </w:r>
          </w:p>
        </w:tc>
        <w:tc>
          <w:tcPr>
            <w:tcW w:w="1360" w:type="dxa"/>
            <w:tcBorders>
              <w:top w:val="nil"/>
              <w:left w:val="nil"/>
              <w:bottom w:val="single" w:sz="8" w:space="0" w:color="333399"/>
              <w:right w:val="nil"/>
            </w:tcBorders>
            <w:shd w:val="clear" w:color="000000" w:fill="FFFFFF"/>
            <w:vAlign w:val="center"/>
            <w:hideMark/>
          </w:tcPr>
          <w:p w14:paraId="2C53154B"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155.22</w:t>
            </w:r>
          </w:p>
        </w:tc>
        <w:tc>
          <w:tcPr>
            <w:tcW w:w="1360" w:type="dxa"/>
            <w:tcBorders>
              <w:top w:val="nil"/>
              <w:left w:val="nil"/>
              <w:bottom w:val="single" w:sz="8" w:space="0" w:color="333399"/>
              <w:right w:val="single" w:sz="8" w:space="0" w:color="333399"/>
            </w:tcBorders>
            <w:shd w:val="clear" w:color="000000" w:fill="FFFFFF"/>
            <w:hideMark/>
          </w:tcPr>
          <w:p w14:paraId="0A649E50" w14:textId="77777777" w:rsidR="0019134E" w:rsidRPr="00A3198B" w:rsidRDefault="0019134E" w:rsidP="00B64B61">
            <w:pPr>
              <w:jc w:val="center"/>
              <w:rPr>
                <w:rFonts w:ascii="Arial" w:hAnsi="Arial" w:cs="Arial"/>
                <w:b/>
                <w:bCs/>
                <w:color w:val="000000"/>
                <w:sz w:val="16"/>
                <w:szCs w:val="16"/>
              </w:rPr>
            </w:pPr>
            <w:r w:rsidRPr="00CB00D2">
              <w:rPr>
                <w:rFonts w:ascii="Arial" w:hAnsi="Arial" w:cs="Arial"/>
                <w:b/>
                <w:bCs/>
                <w:color w:val="000000"/>
                <w:sz w:val="16"/>
                <w:szCs w:val="16"/>
              </w:rPr>
              <w:t>140.08</w:t>
            </w:r>
          </w:p>
        </w:tc>
      </w:tr>
      <w:tr w:rsidR="0019134E" w14:paraId="4CC6AD43" w14:textId="77777777" w:rsidTr="00B64B61">
        <w:trPr>
          <w:trHeight w:val="177"/>
          <w:jc w:val="center"/>
        </w:trPr>
        <w:tc>
          <w:tcPr>
            <w:tcW w:w="1954" w:type="dxa"/>
            <w:tcBorders>
              <w:top w:val="nil"/>
              <w:left w:val="single" w:sz="8" w:space="0" w:color="333399"/>
              <w:bottom w:val="nil"/>
              <w:right w:val="nil"/>
            </w:tcBorders>
            <w:shd w:val="clear" w:color="000000" w:fill="FFFFFF"/>
            <w:vAlign w:val="center"/>
            <w:hideMark/>
          </w:tcPr>
          <w:p w14:paraId="729D09C2"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Sub-Total Nizao</w:t>
            </w:r>
          </w:p>
        </w:tc>
        <w:tc>
          <w:tcPr>
            <w:tcW w:w="1360" w:type="dxa"/>
            <w:tcBorders>
              <w:top w:val="nil"/>
              <w:left w:val="nil"/>
              <w:bottom w:val="nil"/>
              <w:right w:val="nil"/>
            </w:tcBorders>
            <w:shd w:val="clear" w:color="000000" w:fill="FFFFFF"/>
            <w:vAlign w:val="center"/>
            <w:hideMark/>
          </w:tcPr>
          <w:p w14:paraId="0D8C3E48" w14:textId="77777777" w:rsidR="0019134E" w:rsidRDefault="0019134E" w:rsidP="00B64B61">
            <w:pPr>
              <w:jc w:val="center"/>
              <w:rPr>
                <w:rFonts w:ascii="Arial" w:hAnsi="Arial" w:cs="Arial"/>
                <w:b/>
                <w:bCs/>
                <w:color w:val="000000"/>
                <w:sz w:val="16"/>
                <w:szCs w:val="16"/>
              </w:rPr>
            </w:pPr>
            <w:r>
              <w:rPr>
                <w:rFonts w:ascii="Arial" w:hAnsi="Arial" w:cs="Arial"/>
                <w:b/>
                <w:bCs/>
                <w:color w:val="000000"/>
                <w:sz w:val="16"/>
                <w:szCs w:val="16"/>
              </w:rPr>
              <w:t>6.8</w:t>
            </w:r>
          </w:p>
        </w:tc>
        <w:tc>
          <w:tcPr>
            <w:tcW w:w="1360" w:type="dxa"/>
            <w:tcBorders>
              <w:top w:val="nil"/>
              <w:left w:val="nil"/>
              <w:bottom w:val="nil"/>
              <w:right w:val="nil"/>
            </w:tcBorders>
            <w:shd w:val="clear" w:color="000000" w:fill="FFFFFF"/>
            <w:vAlign w:val="center"/>
            <w:hideMark/>
          </w:tcPr>
          <w:p w14:paraId="583E0BB9" w14:textId="77777777" w:rsidR="0019134E" w:rsidRDefault="0019134E" w:rsidP="00B64B61">
            <w:pPr>
              <w:jc w:val="center"/>
              <w:rPr>
                <w:rFonts w:ascii="Arial" w:hAnsi="Arial" w:cs="Arial"/>
                <w:b/>
                <w:bCs/>
                <w:color w:val="000000"/>
                <w:sz w:val="16"/>
                <w:szCs w:val="16"/>
              </w:rPr>
            </w:pPr>
            <w:r>
              <w:rPr>
                <w:rFonts w:ascii="Arial" w:hAnsi="Arial" w:cs="Arial"/>
                <w:b/>
                <w:bCs/>
                <w:color w:val="000000"/>
                <w:sz w:val="16"/>
                <w:szCs w:val="16"/>
              </w:rPr>
              <w:t>155.22</w:t>
            </w:r>
          </w:p>
        </w:tc>
        <w:tc>
          <w:tcPr>
            <w:tcW w:w="1360" w:type="dxa"/>
            <w:tcBorders>
              <w:top w:val="nil"/>
              <w:left w:val="nil"/>
              <w:bottom w:val="nil"/>
              <w:right w:val="single" w:sz="8" w:space="0" w:color="333399"/>
            </w:tcBorders>
            <w:shd w:val="clear" w:color="000000" w:fill="FFFFFF"/>
            <w:hideMark/>
          </w:tcPr>
          <w:p w14:paraId="5F54A18E" w14:textId="77777777" w:rsidR="0019134E" w:rsidRPr="00524886" w:rsidRDefault="0019134E" w:rsidP="00B64B61">
            <w:pPr>
              <w:jc w:val="center"/>
              <w:rPr>
                <w:rFonts w:ascii="Arial" w:hAnsi="Arial" w:cs="Arial"/>
                <w:b/>
                <w:bCs/>
                <w:color w:val="000000"/>
                <w:sz w:val="16"/>
                <w:szCs w:val="16"/>
              </w:rPr>
            </w:pPr>
            <w:r w:rsidRPr="00CB00D2">
              <w:rPr>
                <w:rFonts w:ascii="Arial" w:hAnsi="Arial" w:cs="Arial"/>
                <w:b/>
                <w:bCs/>
                <w:color w:val="000000"/>
                <w:sz w:val="16"/>
                <w:szCs w:val="16"/>
              </w:rPr>
              <w:t>140.08</w:t>
            </w:r>
          </w:p>
        </w:tc>
      </w:tr>
      <w:tr w:rsidR="0019134E" w14:paraId="1608D549" w14:textId="77777777" w:rsidTr="00B64B61">
        <w:trPr>
          <w:trHeight w:val="124"/>
          <w:jc w:val="center"/>
        </w:trPr>
        <w:tc>
          <w:tcPr>
            <w:tcW w:w="1954" w:type="dxa"/>
            <w:tcBorders>
              <w:top w:val="single" w:sz="8" w:space="0" w:color="333399"/>
              <w:left w:val="single" w:sz="8" w:space="0" w:color="333399"/>
              <w:bottom w:val="single" w:sz="8" w:space="0" w:color="333399"/>
              <w:right w:val="nil"/>
            </w:tcBorders>
            <w:shd w:val="clear" w:color="000000" w:fill="FFFFFF"/>
            <w:vAlign w:val="center"/>
            <w:hideMark/>
          </w:tcPr>
          <w:p w14:paraId="7CF1B3A9"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 </w:t>
            </w:r>
          </w:p>
        </w:tc>
        <w:tc>
          <w:tcPr>
            <w:tcW w:w="1360" w:type="dxa"/>
            <w:tcBorders>
              <w:top w:val="single" w:sz="8" w:space="0" w:color="333399"/>
              <w:left w:val="nil"/>
              <w:bottom w:val="single" w:sz="8" w:space="0" w:color="333399"/>
              <w:right w:val="nil"/>
            </w:tcBorders>
            <w:shd w:val="clear" w:color="000000" w:fill="FFFFFF"/>
            <w:vAlign w:val="center"/>
            <w:hideMark/>
          </w:tcPr>
          <w:p w14:paraId="5F864FCE"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 </w:t>
            </w:r>
          </w:p>
        </w:tc>
        <w:tc>
          <w:tcPr>
            <w:tcW w:w="1360" w:type="dxa"/>
            <w:tcBorders>
              <w:top w:val="single" w:sz="8" w:space="0" w:color="333399"/>
              <w:left w:val="nil"/>
              <w:bottom w:val="single" w:sz="8" w:space="0" w:color="333399"/>
              <w:right w:val="nil"/>
            </w:tcBorders>
            <w:shd w:val="clear" w:color="000000" w:fill="FFFFFF"/>
            <w:vAlign w:val="center"/>
            <w:hideMark/>
          </w:tcPr>
          <w:p w14:paraId="3EB083F4"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 </w:t>
            </w:r>
          </w:p>
        </w:tc>
        <w:tc>
          <w:tcPr>
            <w:tcW w:w="1360" w:type="dxa"/>
            <w:tcBorders>
              <w:top w:val="single" w:sz="8" w:space="0" w:color="333399"/>
              <w:left w:val="nil"/>
              <w:bottom w:val="single" w:sz="8" w:space="0" w:color="333399"/>
              <w:right w:val="single" w:sz="8" w:space="0" w:color="333399"/>
            </w:tcBorders>
            <w:shd w:val="clear" w:color="000000" w:fill="FFFFFF"/>
            <w:hideMark/>
          </w:tcPr>
          <w:p w14:paraId="14C2F39F" w14:textId="77777777" w:rsidR="0019134E" w:rsidRPr="00831ED4" w:rsidRDefault="0019134E" w:rsidP="00B64B61">
            <w:pPr>
              <w:jc w:val="center"/>
              <w:rPr>
                <w:rFonts w:ascii="Arial" w:hAnsi="Arial" w:cs="Arial"/>
                <w:color w:val="000000"/>
                <w:sz w:val="16"/>
                <w:szCs w:val="16"/>
              </w:rPr>
            </w:pPr>
          </w:p>
        </w:tc>
      </w:tr>
      <w:tr w:rsidR="0019134E" w14:paraId="70DC9AEC" w14:textId="77777777" w:rsidTr="00B64B61">
        <w:trPr>
          <w:trHeight w:val="261"/>
          <w:jc w:val="center"/>
        </w:trPr>
        <w:tc>
          <w:tcPr>
            <w:tcW w:w="1954" w:type="dxa"/>
            <w:tcBorders>
              <w:top w:val="nil"/>
              <w:left w:val="single" w:sz="8" w:space="0" w:color="333399"/>
              <w:bottom w:val="nil"/>
              <w:right w:val="nil"/>
            </w:tcBorders>
            <w:shd w:val="clear" w:color="000000" w:fill="FFFFFF"/>
            <w:vAlign w:val="center"/>
            <w:hideMark/>
          </w:tcPr>
          <w:p w14:paraId="6BEAFFAC"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Haina – Manoguayabo / S</w:t>
            </w:r>
          </w:p>
        </w:tc>
        <w:tc>
          <w:tcPr>
            <w:tcW w:w="1360" w:type="dxa"/>
            <w:tcBorders>
              <w:top w:val="nil"/>
              <w:left w:val="nil"/>
              <w:bottom w:val="single" w:sz="8" w:space="0" w:color="333399"/>
              <w:right w:val="nil"/>
            </w:tcBorders>
            <w:shd w:val="clear" w:color="000000" w:fill="FFFFFF"/>
            <w:vAlign w:val="center"/>
            <w:hideMark/>
          </w:tcPr>
          <w:p w14:paraId="315F657E"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4.0</w:t>
            </w:r>
          </w:p>
        </w:tc>
        <w:tc>
          <w:tcPr>
            <w:tcW w:w="1360" w:type="dxa"/>
            <w:tcBorders>
              <w:top w:val="nil"/>
              <w:left w:val="nil"/>
              <w:bottom w:val="nil"/>
              <w:right w:val="nil"/>
            </w:tcBorders>
            <w:shd w:val="clear" w:color="000000" w:fill="FFFFFF"/>
            <w:vAlign w:val="center"/>
            <w:hideMark/>
          </w:tcPr>
          <w:p w14:paraId="33C55DED"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91</w:t>
            </w:r>
          </w:p>
        </w:tc>
        <w:tc>
          <w:tcPr>
            <w:tcW w:w="1360" w:type="dxa"/>
            <w:tcBorders>
              <w:top w:val="nil"/>
              <w:left w:val="nil"/>
              <w:bottom w:val="nil"/>
              <w:right w:val="single" w:sz="8" w:space="0" w:color="333399"/>
            </w:tcBorders>
            <w:shd w:val="clear" w:color="000000" w:fill="FFFFFF"/>
            <w:hideMark/>
          </w:tcPr>
          <w:p w14:paraId="35B12E0E" w14:textId="77777777" w:rsidR="0019134E" w:rsidRPr="007B1BF8" w:rsidRDefault="0019134E" w:rsidP="00B64B61">
            <w:pPr>
              <w:jc w:val="center"/>
              <w:rPr>
                <w:rFonts w:ascii="Arial" w:hAnsi="Arial" w:cs="Arial"/>
                <w:color w:val="000000"/>
                <w:sz w:val="16"/>
                <w:szCs w:val="16"/>
              </w:rPr>
            </w:pPr>
            <w:r w:rsidRPr="007B1BF8">
              <w:rPr>
                <w:rFonts w:ascii="Arial" w:hAnsi="Arial" w:cs="Arial"/>
                <w:color w:val="000000"/>
                <w:sz w:val="16"/>
                <w:szCs w:val="16"/>
              </w:rPr>
              <w:t xml:space="preserve"> </w:t>
            </w:r>
            <w:r w:rsidRPr="00AD2D7F">
              <w:rPr>
                <w:rFonts w:ascii="Arial" w:hAnsi="Arial" w:cs="Arial"/>
                <w:color w:val="000000"/>
                <w:sz w:val="16"/>
                <w:szCs w:val="16"/>
              </w:rPr>
              <w:t xml:space="preserve"> </w:t>
            </w:r>
            <w:r w:rsidRPr="00CB00D2">
              <w:rPr>
                <w:rFonts w:ascii="Arial" w:hAnsi="Arial" w:cs="Arial"/>
                <w:color w:val="000000"/>
                <w:sz w:val="16"/>
                <w:szCs w:val="16"/>
              </w:rPr>
              <w:t xml:space="preserve"> 44.59</w:t>
            </w:r>
          </w:p>
          <w:p w14:paraId="6940AA92" w14:textId="77777777" w:rsidR="0019134E" w:rsidRDefault="0019134E" w:rsidP="00B64B61">
            <w:pPr>
              <w:jc w:val="center"/>
              <w:rPr>
                <w:rFonts w:ascii="Arial" w:hAnsi="Arial" w:cs="Arial"/>
                <w:color w:val="000000"/>
                <w:sz w:val="16"/>
                <w:szCs w:val="16"/>
              </w:rPr>
            </w:pPr>
          </w:p>
        </w:tc>
      </w:tr>
      <w:tr w:rsidR="0019134E" w14:paraId="3299EB11" w14:textId="77777777" w:rsidTr="00B64B61">
        <w:trPr>
          <w:trHeight w:val="124"/>
          <w:jc w:val="center"/>
        </w:trPr>
        <w:tc>
          <w:tcPr>
            <w:tcW w:w="1954" w:type="dxa"/>
            <w:tcBorders>
              <w:top w:val="single" w:sz="8" w:space="0" w:color="333399"/>
              <w:left w:val="single" w:sz="8" w:space="0" w:color="333399"/>
              <w:bottom w:val="single" w:sz="8" w:space="0" w:color="333399"/>
              <w:right w:val="nil"/>
            </w:tcBorders>
            <w:shd w:val="clear" w:color="000000" w:fill="FFFFFF"/>
            <w:vAlign w:val="center"/>
            <w:hideMark/>
          </w:tcPr>
          <w:p w14:paraId="5A30418D"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Duey / S</w:t>
            </w:r>
          </w:p>
        </w:tc>
        <w:tc>
          <w:tcPr>
            <w:tcW w:w="1360" w:type="dxa"/>
            <w:tcBorders>
              <w:top w:val="nil"/>
              <w:left w:val="nil"/>
              <w:bottom w:val="single" w:sz="8" w:space="0" w:color="333399"/>
              <w:right w:val="nil"/>
            </w:tcBorders>
            <w:shd w:val="clear" w:color="000000" w:fill="FFFFFF"/>
            <w:vAlign w:val="center"/>
            <w:hideMark/>
          </w:tcPr>
          <w:p w14:paraId="084F94C5"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1.2</w:t>
            </w:r>
          </w:p>
        </w:tc>
        <w:tc>
          <w:tcPr>
            <w:tcW w:w="1360" w:type="dxa"/>
            <w:tcBorders>
              <w:top w:val="single" w:sz="8" w:space="0" w:color="333399"/>
              <w:left w:val="nil"/>
              <w:bottom w:val="single" w:sz="8" w:space="0" w:color="333399"/>
              <w:right w:val="nil"/>
            </w:tcBorders>
            <w:shd w:val="clear" w:color="000000" w:fill="FFFFFF"/>
            <w:vAlign w:val="center"/>
            <w:hideMark/>
          </w:tcPr>
          <w:p w14:paraId="700AF52C"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27.4</w:t>
            </w:r>
          </w:p>
        </w:tc>
        <w:tc>
          <w:tcPr>
            <w:tcW w:w="1360" w:type="dxa"/>
            <w:tcBorders>
              <w:top w:val="single" w:sz="8" w:space="0" w:color="333399"/>
              <w:left w:val="nil"/>
              <w:bottom w:val="single" w:sz="8" w:space="0" w:color="333399"/>
              <w:right w:val="single" w:sz="8" w:space="0" w:color="333399"/>
            </w:tcBorders>
            <w:shd w:val="clear" w:color="000000" w:fill="FFFFFF"/>
            <w:hideMark/>
          </w:tcPr>
          <w:p w14:paraId="6F6C8E3F" w14:textId="77777777" w:rsidR="0019134E" w:rsidRDefault="0019134E" w:rsidP="00B64B61">
            <w:pPr>
              <w:jc w:val="center"/>
              <w:rPr>
                <w:rFonts w:ascii="Arial" w:hAnsi="Arial" w:cs="Arial"/>
                <w:color w:val="000000"/>
                <w:sz w:val="16"/>
                <w:szCs w:val="16"/>
              </w:rPr>
            </w:pPr>
            <w:r w:rsidRPr="00CB00D2">
              <w:rPr>
                <w:rFonts w:ascii="Arial" w:hAnsi="Arial" w:cs="Arial"/>
                <w:color w:val="000000"/>
                <w:sz w:val="16"/>
                <w:szCs w:val="16"/>
              </w:rPr>
              <w:t>22.43</w:t>
            </w:r>
          </w:p>
        </w:tc>
      </w:tr>
      <w:tr w:rsidR="0019134E" w14:paraId="3D0681A9" w14:textId="77777777" w:rsidTr="00B64B61">
        <w:trPr>
          <w:trHeight w:val="124"/>
          <w:jc w:val="center"/>
        </w:trPr>
        <w:tc>
          <w:tcPr>
            <w:tcW w:w="1954" w:type="dxa"/>
            <w:tcBorders>
              <w:top w:val="nil"/>
              <w:left w:val="single" w:sz="8" w:space="0" w:color="333399"/>
              <w:bottom w:val="nil"/>
              <w:right w:val="nil"/>
            </w:tcBorders>
            <w:shd w:val="clear" w:color="000000" w:fill="FFFFFF"/>
            <w:vAlign w:val="center"/>
            <w:hideMark/>
          </w:tcPr>
          <w:p w14:paraId="55DBBF78"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Isa / S</w:t>
            </w:r>
          </w:p>
        </w:tc>
        <w:tc>
          <w:tcPr>
            <w:tcW w:w="1360" w:type="dxa"/>
            <w:tcBorders>
              <w:top w:val="nil"/>
              <w:left w:val="nil"/>
              <w:bottom w:val="single" w:sz="8" w:space="0" w:color="333399"/>
              <w:right w:val="nil"/>
            </w:tcBorders>
            <w:shd w:val="clear" w:color="000000" w:fill="FFFFFF"/>
            <w:vAlign w:val="center"/>
            <w:hideMark/>
          </w:tcPr>
          <w:p w14:paraId="6A4D45B1"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0.8</w:t>
            </w:r>
          </w:p>
        </w:tc>
        <w:tc>
          <w:tcPr>
            <w:tcW w:w="1360" w:type="dxa"/>
            <w:tcBorders>
              <w:top w:val="nil"/>
              <w:left w:val="nil"/>
              <w:bottom w:val="nil"/>
              <w:right w:val="nil"/>
            </w:tcBorders>
            <w:shd w:val="clear" w:color="000000" w:fill="FFFFFF"/>
            <w:vAlign w:val="center"/>
            <w:hideMark/>
          </w:tcPr>
          <w:p w14:paraId="3177951B"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18.3</w:t>
            </w:r>
          </w:p>
        </w:tc>
        <w:tc>
          <w:tcPr>
            <w:tcW w:w="1360" w:type="dxa"/>
            <w:tcBorders>
              <w:top w:val="nil"/>
              <w:left w:val="nil"/>
              <w:bottom w:val="nil"/>
              <w:right w:val="single" w:sz="8" w:space="0" w:color="333399"/>
            </w:tcBorders>
            <w:shd w:val="clear" w:color="000000" w:fill="FFFFFF"/>
            <w:hideMark/>
          </w:tcPr>
          <w:p w14:paraId="53A005AC" w14:textId="77777777" w:rsidR="0019134E" w:rsidRDefault="0019134E" w:rsidP="00B64B61">
            <w:pPr>
              <w:jc w:val="center"/>
              <w:rPr>
                <w:rFonts w:ascii="Arial" w:hAnsi="Arial" w:cs="Arial"/>
                <w:color w:val="000000"/>
                <w:sz w:val="16"/>
                <w:szCs w:val="16"/>
              </w:rPr>
            </w:pPr>
            <w:r w:rsidRPr="00CB00D2">
              <w:rPr>
                <w:rFonts w:ascii="Arial" w:hAnsi="Arial" w:cs="Arial"/>
                <w:color w:val="000000"/>
                <w:sz w:val="16"/>
                <w:szCs w:val="16"/>
              </w:rPr>
              <w:t>12.0</w:t>
            </w:r>
            <w:r>
              <w:rPr>
                <w:rFonts w:ascii="Arial" w:hAnsi="Arial" w:cs="Arial"/>
                <w:color w:val="000000"/>
                <w:sz w:val="16"/>
                <w:szCs w:val="16"/>
              </w:rPr>
              <w:t>8</w:t>
            </w:r>
          </w:p>
        </w:tc>
      </w:tr>
      <w:tr w:rsidR="0019134E" w14:paraId="580ACC73" w14:textId="77777777" w:rsidTr="00B64B61">
        <w:trPr>
          <w:trHeight w:val="348"/>
          <w:jc w:val="center"/>
        </w:trPr>
        <w:tc>
          <w:tcPr>
            <w:tcW w:w="1954" w:type="dxa"/>
            <w:tcBorders>
              <w:top w:val="single" w:sz="8" w:space="0" w:color="333399"/>
              <w:left w:val="single" w:sz="8" w:space="0" w:color="333399"/>
              <w:bottom w:val="single" w:sz="8" w:space="0" w:color="333399"/>
              <w:right w:val="nil"/>
            </w:tcBorders>
            <w:shd w:val="clear" w:color="000000" w:fill="FFFFFF"/>
            <w:vAlign w:val="center"/>
            <w:hideMark/>
          </w:tcPr>
          <w:p w14:paraId="3DA8F2A2"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Otros Sistemas Sectoriales / P</w:t>
            </w:r>
          </w:p>
        </w:tc>
        <w:tc>
          <w:tcPr>
            <w:tcW w:w="1360" w:type="dxa"/>
            <w:tcBorders>
              <w:top w:val="nil"/>
              <w:left w:val="nil"/>
              <w:bottom w:val="single" w:sz="8" w:space="0" w:color="333399"/>
              <w:right w:val="nil"/>
            </w:tcBorders>
            <w:shd w:val="clear" w:color="000000" w:fill="FFFFFF"/>
            <w:vAlign w:val="center"/>
            <w:hideMark/>
          </w:tcPr>
          <w:p w14:paraId="1570FA36"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1.8</w:t>
            </w:r>
          </w:p>
        </w:tc>
        <w:tc>
          <w:tcPr>
            <w:tcW w:w="1360" w:type="dxa"/>
            <w:tcBorders>
              <w:top w:val="single" w:sz="8" w:space="0" w:color="333399"/>
              <w:left w:val="nil"/>
              <w:bottom w:val="single" w:sz="8" w:space="0" w:color="333399"/>
              <w:right w:val="nil"/>
            </w:tcBorders>
            <w:shd w:val="clear" w:color="000000" w:fill="FFFFFF"/>
            <w:vAlign w:val="center"/>
            <w:hideMark/>
          </w:tcPr>
          <w:p w14:paraId="2A3B966D"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41.5</w:t>
            </w:r>
          </w:p>
        </w:tc>
        <w:tc>
          <w:tcPr>
            <w:tcW w:w="1360" w:type="dxa"/>
            <w:tcBorders>
              <w:top w:val="single" w:sz="8" w:space="0" w:color="333399"/>
              <w:left w:val="nil"/>
              <w:bottom w:val="single" w:sz="8" w:space="0" w:color="333399"/>
              <w:right w:val="single" w:sz="8" w:space="0" w:color="333399"/>
            </w:tcBorders>
            <w:shd w:val="clear" w:color="000000" w:fill="FFFFFF"/>
            <w:hideMark/>
          </w:tcPr>
          <w:p w14:paraId="4B069EE6"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29.47</w:t>
            </w:r>
          </w:p>
        </w:tc>
      </w:tr>
      <w:tr w:rsidR="0019134E" w14:paraId="01DB5A39" w14:textId="77777777" w:rsidTr="00B64B61">
        <w:trPr>
          <w:trHeight w:val="168"/>
          <w:jc w:val="center"/>
        </w:trPr>
        <w:tc>
          <w:tcPr>
            <w:tcW w:w="1954" w:type="dxa"/>
            <w:tcBorders>
              <w:top w:val="nil"/>
              <w:left w:val="single" w:sz="8" w:space="0" w:color="333399"/>
              <w:bottom w:val="nil"/>
              <w:right w:val="nil"/>
            </w:tcBorders>
            <w:shd w:val="clear" w:color="000000" w:fill="FFFFFF"/>
            <w:vAlign w:val="center"/>
            <w:hideMark/>
          </w:tcPr>
          <w:p w14:paraId="31522B06"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Sub-Total Haina</w:t>
            </w:r>
          </w:p>
        </w:tc>
        <w:tc>
          <w:tcPr>
            <w:tcW w:w="1360" w:type="dxa"/>
            <w:tcBorders>
              <w:top w:val="nil"/>
              <w:left w:val="nil"/>
              <w:bottom w:val="nil"/>
              <w:right w:val="nil"/>
            </w:tcBorders>
            <w:shd w:val="clear" w:color="000000" w:fill="FFFFFF"/>
            <w:vAlign w:val="center"/>
            <w:hideMark/>
          </w:tcPr>
          <w:p w14:paraId="38495774" w14:textId="77777777" w:rsidR="0019134E" w:rsidRDefault="0019134E" w:rsidP="00B64B61">
            <w:pPr>
              <w:jc w:val="center"/>
              <w:rPr>
                <w:rFonts w:ascii="Arial" w:hAnsi="Arial" w:cs="Arial"/>
                <w:b/>
                <w:bCs/>
                <w:color w:val="000000"/>
                <w:sz w:val="16"/>
                <w:szCs w:val="16"/>
              </w:rPr>
            </w:pPr>
            <w:r>
              <w:rPr>
                <w:rFonts w:ascii="Arial" w:hAnsi="Arial" w:cs="Arial"/>
                <w:b/>
                <w:bCs/>
                <w:color w:val="000000"/>
                <w:sz w:val="16"/>
                <w:szCs w:val="16"/>
              </w:rPr>
              <w:t>7.8</w:t>
            </w:r>
          </w:p>
        </w:tc>
        <w:tc>
          <w:tcPr>
            <w:tcW w:w="1360" w:type="dxa"/>
            <w:tcBorders>
              <w:top w:val="nil"/>
              <w:left w:val="nil"/>
              <w:bottom w:val="nil"/>
              <w:right w:val="nil"/>
            </w:tcBorders>
            <w:shd w:val="clear" w:color="000000" w:fill="FFFFFF"/>
            <w:vAlign w:val="center"/>
            <w:hideMark/>
          </w:tcPr>
          <w:p w14:paraId="70ACC18C" w14:textId="77777777" w:rsidR="0019134E" w:rsidRDefault="0019134E" w:rsidP="00B64B61">
            <w:pPr>
              <w:jc w:val="center"/>
              <w:rPr>
                <w:rFonts w:ascii="Arial" w:hAnsi="Arial" w:cs="Arial"/>
                <w:b/>
                <w:bCs/>
                <w:color w:val="000000"/>
                <w:sz w:val="16"/>
                <w:szCs w:val="16"/>
              </w:rPr>
            </w:pPr>
            <w:r>
              <w:rPr>
                <w:rFonts w:ascii="Arial" w:hAnsi="Arial" w:cs="Arial"/>
                <w:b/>
                <w:bCs/>
                <w:color w:val="000000"/>
                <w:sz w:val="16"/>
                <w:szCs w:val="16"/>
              </w:rPr>
              <w:t>178.1</w:t>
            </w:r>
          </w:p>
        </w:tc>
        <w:tc>
          <w:tcPr>
            <w:tcW w:w="1360" w:type="dxa"/>
            <w:tcBorders>
              <w:top w:val="nil"/>
              <w:left w:val="nil"/>
              <w:bottom w:val="nil"/>
              <w:right w:val="single" w:sz="8" w:space="0" w:color="333399"/>
            </w:tcBorders>
            <w:shd w:val="clear" w:color="000000" w:fill="FFFFFF"/>
            <w:hideMark/>
          </w:tcPr>
          <w:p w14:paraId="2E8A11D8" w14:textId="77777777" w:rsidR="0019134E" w:rsidRPr="00A3198B" w:rsidRDefault="0019134E" w:rsidP="00B64B61">
            <w:pPr>
              <w:jc w:val="center"/>
              <w:rPr>
                <w:rFonts w:ascii="Arial" w:hAnsi="Arial" w:cs="Arial"/>
                <w:b/>
                <w:bCs/>
                <w:color w:val="000000"/>
                <w:sz w:val="16"/>
                <w:szCs w:val="16"/>
              </w:rPr>
            </w:pPr>
            <w:r w:rsidRPr="00CB00D2">
              <w:rPr>
                <w:rFonts w:ascii="Arial" w:hAnsi="Arial" w:cs="Arial"/>
                <w:b/>
                <w:bCs/>
                <w:color w:val="000000"/>
                <w:sz w:val="16"/>
                <w:szCs w:val="16"/>
              </w:rPr>
              <w:t>108.57</w:t>
            </w:r>
          </w:p>
        </w:tc>
      </w:tr>
      <w:tr w:rsidR="0019134E" w14:paraId="01E3116D" w14:textId="77777777" w:rsidTr="00B64B61">
        <w:trPr>
          <w:trHeight w:val="213"/>
          <w:jc w:val="center"/>
        </w:trPr>
        <w:tc>
          <w:tcPr>
            <w:tcW w:w="1954" w:type="dxa"/>
            <w:tcBorders>
              <w:top w:val="single" w:sz="8" w:space="0" w:color="333399"/>
              <w:left w:val="single" w:sz="8" w:space="0" w:color="333399"/>
              <w:bottom w:val="single" w:sz="8" w:space="0" w:color="333399"/>
              <w:right w:val="nil"/>
            </w:tcBorders>
            <w:shd w:val="clear" w:color="000000" w:fill="FFFFFF"/>
            <w:vAlign w:val="center"/>
            <w:hideMark/>
          </w:tcPr>
          <w:p w14:paraId="5720EC83"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 </w:t>
            </w:r>
          </w:p>
        </w:tc>
        <w:tc>
          <w:tcPr>
            <w:tcW w:w="1360" w:type="dxa"/>
            <w:tcBorders>
              <w:top w:val="single" w:sz="8" w:space="0" w:color="333399"/>
              <w:left w:val="nil"/>
              <w:bottom w:val="single" w:sz="8" w:space="0" w:color="333399"/>
              <w:right w:val="nil"/>
            </w:tcBorders>
            <w:shd w:val="clear" w:color="000000" w:fill="FFFFFF"/>
            <w:vAlign w:val="center"/>
            <w:hideMark/>
          </w:tcPr>
          <w:p w14:paraId="251E3316"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 </w:t>
            </w:r>
          </w:p>
        </w:tc>
        <w:tc>
          <w:tcPr>
            <w:tcW w:w="1360" w:type="dxa"/>
            <w:tcBorders>
              <w:top w:val="single" w:sz="8" w:space="0" w:color="333399"/>
              <w:left w:val="nil"/>
              <w:bottom w:val="single" w:sz="8" w:space="0" w:color="333399"/>
              <w:right w:val="nil"/>
            </w:tcBorders>
            <w:shd w:val="clear" w:color="000000" w:fill="FFFFFF"/>
            <w:vAlign w:val="center"/>
            <w:hideMark/>
          </w:tcPr>
          <w:p w14:paraId="129AA724"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 </w:t>
            </w:r>
          </w:p>
        </w:tc>
        <w:tc>
          <w:tcPr>
            <w:tcW w:w="1360" w:type="dxa"/>
            <w:tcBorders>
              <w:top w:val="single" w:sz="8" w:space="0" w:color="333399"/>
              <w:left w:val="nil"/>
              <w:bottom w:val="single" w:sz="8" w:space="0" w:color="333399"/>
              <w:right w:val="single" w:sz="8" w:space="0" w:color="333399"/>
            </w:tcBorders>
            <w:shd w:val="clear" w:color="000000" w:fill="FFFFFF"/>
            <w:hideMark/>
          </w:tcPr>
          <w:p w14:paraId="520AC2E1" w14:textId="77777777" w:rsidR="0019134E" w:rsidRPr="00831ED4" w:rsidRDefault="0019134E" w:rsidP="00B64B61">
            <w:pPr>
              <w:jc w:val="center"/>
              <w:rPr>
                <w:rFonts w:ascii="Arial" w:hAnsi="Arial" w:cs="Arial"/>
                <w:color w:val="000000"/>
                <w:sz w:val="16"/>
                <w:szCs w:val="16"/>
              </w:rPr>
            </w:pPr>
          </w:p>
        </w:tc>
      </w:tr>
      <w:tr w:rsidR="0019134E" w14:paraId="193FBC29" w14:textId="77777777" w:rsidTr="00B64B61">
        <w:trPr>
          <w:trHeight w:val="104"/>
          <w:jc w:val="center"/>
        </w:trPr>
        <w:tc>
          <w:tcPr>
            <w:tcW w:w="1954" w:type="dxa"/>
            <w:tcBorders>
              <w:top w:val="nil"/>
              <w:left w:val="single" w:sz="8" w:space="0" w:color="333399"/>
              <w:bottom w:val="nil"/>
              <w:right w:val="nil"/>
            </w:tcBorders>
            <w:shd w:val="clear" w:color="000000" w:fill="FFFFFF"/>
            <w:vAlign w:val="center"/>
            <w:hideMark/>
          </w:tcPr>
          <w:p w14:paraId="7F203459"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La Isabela / S</w:t>
            </w:r>
          </w:p>
        </w:tc>
        <w:tc>
          <w:tcPr>
            <w:tcW w:w="1360" w:type="dxa"/>
            <w:tcBorders>
              <w:top w:val="nil"/>
              <w:left w:val="nil"/>
              <w:bottom w:val="single" w:sz="8" w:space="0" w:color="333399"/>
              <w:right w:val="nil"/>
            </w:tcBorders>
            <w:shd w:val="clear" w:color="000000" w:fill="FFFFFF"/>
            <w:vAlign w:val="center"/>
            <w:hideMark/>
          </w:tcPr>
          <w:p w14:paraId="11852B8E"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0.5</w:t>
            </w:r>
          </w:p>
        </w:tc>
        <w:tc>
          <w:tcPr>
            <w:tcW w:w="1360" w:type="dxa"/>
            <w:tcBorders>
              <w:top w:val="nil"/>
              <w:left w:val="nil"/>
              <w:bottom w:val="nil"/>
              <w:right w:val="nil"/>
            </w:tcBorders>
            <w:shd w:val="clear" w:color="000000" w:fill="FFFFFF"/>
            <w:vAlign w:val="center"/>
            <w:hideMark/>
          </w:tcPr>
          <w:p w14:paraId="3CE49C4F"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11.5</w:t>
            </w:r>
          </w:p>
        </w:tc>
        <w:tc>
          <w:tcPr>
            <w:tcW w:w="1360" w:type="dxa"/>
            <w:tcBorders>
              <w:top w:val="nil"/>
              <w:left w:val="nil"/>
              <w:bottom w:val="nil"/>
              <w:right w:val="single" w:sz="8" w:space="0" w:color="333399"/>
            </w:tcBorders>
            <w:shd w:val="clear" w:color="000000" w:fill="FFFFFF"/>
            <w:hideMark/>
          </w:tcPr>
          <w:p w14:paraId="294D659B" w14:textId="77777777" w:rsidR="0019134E" w:rsidRDefault="0019134E" w:rsidP="00B64B61">
            <w:pPr>
              <w:jc w:val="center"/>
              <w:rPr>
                <w:rFonts w:ascii="Arial" w:hAnsi="Arial" w:cs="Arial"/>
                <w:color w:val="000000"/>
                <w:sz w:val="16"/>
                <w:szCs w:val="16"/>
              </w:rPr>
            </w:pPr>
            <w:r w:rsidRPr="00CB00D2">
              <w:rPr>
                <w:rFonts w:ascii="Arial" w:hAnsi="Arial" w:cs="Arial"/>
                <w:color w:val="000000"/>
                <w:sz w:val="16"/>
                <w:szCs w:val="16"/>
              </w:rPr>
              <w:t>5.6</w:t>
            </w:r>
            <w:r>
              <w:rPr>
                <w:rFonts w:ascii="Arial" w:hAnsi="Arial" w:cs="Arial"/>
                <w:color w:val="000000"/>
                <w:sz w:val="16"/>
                <w:szCs w:val="16"/>
              </w:rPr>
              <w:t>1</w:t>
            </w:r>
          </w:p>
        </w:tc>
      </w:tr>
      <w:tr w:rsidR="0019134E" w14:paraId="48120469" w14:textId="77777777" w:rsidTr="00B64B61">
        <w:trPr>
          <w:trHeight w:val="177"/>
          <w:jc w:val="center"/>
        </w:trPr>
        <w:tc>
          <w:tcPr>
            <w:tcW w:w="1954" w:type="dxa"/>
            <w:tcBorders>
              <w:top w:val="single" w:sz="8" w:space="0" w:color="333399"/>
              <w:left w:val="single" w:sz="8" w:space="0" w:color="333399"/>
              <w:bottom w:val="single" w:sz="8" w:space="0" w:color="333399"/>
              <w:right w:val="nil"/>
            </w:tcBorders>
            <w:shd w:val="clear" w:color="000000" w:fill="FFFFFF"/>
            <w:vAlign w:val="center"/>
            <w:hideMark/>
          </w:tcPr>
          <w:p w14:paraId="3D2223FF"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Sabana Perdida / P</w:t>
            </w:r>
          </w:p>
        </w:tc>
        <w:tc>
          <w:tcPr>
            <w:tcW w:w="1360" w:type="dxa"/>
            <w:tcBorders>
              <w:top w:val="nil"/>
              <w:left w:val="nil"/>
              <w:bottom w:val="single" w:sz="8" w:space="0" w:color="333399"/>
              <w:right w:val="nil"/>
            </w:tcBorders>
            <w:shd w:val="clear" w:color="000000" w:fill="FFFFFF"/>
            <w:vAlign w:val="center"/>
            <w:hideMark/>
          </w:tcPr>
          <w:p w14:paraId="61CBC2D4"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0.3</w:t>
            </w:r>
          </w:p>
        </w:tc>
        <w:tc>
          <w:tcPr>
            <w:tcW w:w="1360" w:type="dxa"/>
            <w:tcBorders>
              <w:top w:val="single" w:sz="8" w:space="0" w:color="333399"/>
              <w:left w:val="nil"/>
              <w:bottom w:val="single" w:sz="8" w:space="0" w:color="333399"/>
              <w:right w:val="nil"/>
            </w:tcBorders>
            <w:shd w:val="clear" w:color="000000" w:fill="FFFFFF"/>
            <w:vAlign w:val="center"/>
            <w:hideMark/>
          </w:tcPr>
          <w:p w14:paraId="60FE2D02"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7.59</w:t>
            </w:r>
          </w:p>
        </w:tc>
        <w:tc>
          <w:tcPr>
            <w:tcW w:w="1360" w:type="dxa"/>
            <w:tcBorders>
              <w:top w:val="single" w:sz="8" w:space="0" w:color="333399"/>
              <w:left w:val="nil"/>
              <w:bottom w:val="single" w:sz="8" w:space="0" w:color="333399"/>
              <w:right w:val="single" w:sz="8" w:space="0" w:color="333399"/>
            </w:tcBorders>
            <w:shd w:val="clear" w:color="000000" w:fill="FFFFFF"/>
            <w:hideMark/>
          </w:tcPr>
          <w:p w14:paraId="12119872"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6.00</w:t>
            </w:r>
          </w:p>
        </w:tc>
      </w:tr>
      <w:tr w:rsidR="0019134E" w14:paraId="186C80B0" w14:textId="77777777" w:rsidTr="00B64B61">
        <w:trPr>
          <w:trHeight w:val="177"/>
          <w:jc w:val="center"/>
        </w:trPr>
        <w:tc>
          <w:tcPr>
            <w:tcW w:w="1954" w:type="dxa"/>
            <w:tcBorders>
              <w:top w:val="nil"/>
              <w:left w:val="single" w:sz="8" w:space="0" w:color="333399"/>
              <w:bottom w:val="nil"/>
              <w:right w:val="nil"/>
            </w:tcBorders>
            <w:shd w:val="clear" w:color="000000" w:fill="FFFFFF"/>
            <w:vAlign w:val="center"/>
            <w:hideMark/>
          </w:tcPr>
          <w:p w14:paraId="7640166B"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Mata-Mamón / P</w:t>
            </w:r>
          </w:p>
        </w:tc>
        <w:tc>
          <w:tcPr>
            <w:tcW w:w="1360" w:type="dxa"/>
            <w:tcBorders>
              <w:top w:val="nil"/>
              <w:left w:val="nil"/>
              <w:bottom w:val="single" w:sz="8" w:space="0" w:color="333399"/>
              <w:right w:val="nil"/>
            </w:tcBorders>
            <w:shd w:val="clear" w:color="000000" w:fill="FFFFFF"/>
            <w:vAlign w:val="center"/>
            <w:hideMark/>
          </w:tcPr>
          <w:p w14:paraId="13A904C1"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0.4</w:t>
            </w:r>
          </w:p>
        </w:tc>
        <w:tc>
          <w:tcPr>
            <w:tcW w:w="1360" w:type="dxa"/>
            <w:tcBorders>
              <w:top w:val="nil"/>
              <w:left w:val="nil"/>
              <w:bottom w:val="nil"/>
              <w:right w:val="nil"/>
            </w:tcBorders>
            <w:shd w:val="clear" w:color="000000" w:fill="FFFFFF"/>
            <w:vAlign w:val="center"/>
            <w:hideMark/>
          </w:tcPr>
          <w:p w14:paraId="56281995"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9.432</w:t>
            </w:r>
          </w:p>
        </w:tc>
        <w:tc>
          <w:tcPr>
            <w:tcW w:w="1360" w:type="dxa"/>
            <w:tcBorders>
              <w:top w:val="nil"/>
              <w:left w:val="nil"/>
              <w:bottom w:val="nil"/>
              <w:right w:val="single" w:sz="8" w:space="0" w:color="333399"/>
            </w:tcBorders>
            <w:shd w:val="clear" w:color="000000" w:fill="FFFFFF"/>
            <w:hideMark/>
          </w:tcPr>
          <w:p w14:paraId="5B6A4F2E" w14:textId="77777777" w:rsidR="0019134E" w:rsidRDefault="0019134E" w:rsidP="00B64B61">
            <w:pPr>
              <w:jc w:val="center"/>
              <w:rPr>
                <w:rFonts w:ascii="Arial" w:hAnsi="Arial" w:cs="Arial"/>
                <w:color w:val="000000"/>
                <w:sz w:val="16"/>
                <w:szCs w:val="16"/>
              </w:rPr>
            </w:pPr>
            <w:r w:rsidRPr="00CB00D2">
              <w:rPr>
                <w:rFonts w:ascii="Arial" w:hAnsi="Arial" w:cs="Arial"/>
                <w:color w:val="000000"/>
                <w:sz w:val="16"/>
                <w:szCs w:val="16"/>
              </w:rPr>
              <w:t>6.16</w:t>
            </w:r>
          </w:p>
        </w:tc>
      </w:tr>
      <w:tr w:rsidR="0019134E" w14:paraId="38AB6BA4" w14:textId="77777777" w:rsidTr="00B64B61">
        <w:trPr>
          <w:trHeight w:val="261"/>
          <w:jc w:val="center"/>
        </w:trPr>
        <w:tc>
          <w:tcPr>
            <w:tcW w:w="1954" w:type="dxa"/>
            <w:tcBorders>
              <w:top w:val="single" w:sz="8" w:space="0" w:color="333399"/>
              <w:left w:val="single" w:sz="8" w:space="0" w:color="333399"/>
              <w:bottom w:val="single" w:sz="8" w:space="0" w:color="333399"/>
              <w:right w:val="nil"/>
            </w:tcBorders>
            <w:shd w:val="clear" w:color="000000" w:fill="FFFFFF"/>
            <w:vAlign w:val="center"/>
            <w:hideMark/>
          </w:tcPr>
          <w:p w14:paraId="1591A5C6"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Los Marenos / P</w:t>
            </w:r>
          </w:p>
        </w:tc>
        <w:tc>
          <w:tcPr>
            <w:tcW w:w="1360" w:type="dxa"/>
            <w:tcBorders>
              <w:top w:val="nil"/>
              <w:left w:val="nil"/>
              <w:bottom w:val="single" w:sz="8" w:space="0" w:color="333399"/>
              <w:right w:val="nil"/>
            </w:tcBorders>
            <w:shd w:val="clear" w:color="000000" w:fill="FFFFFF"/>
            <w:vAlign w:val="center"/>
            <w:hideMark/>
          </w:tcPr>
          <w:p w14:paraId="0F915B80"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1.6</w:t>
            </w:r>
          </w:p>
        </w:tc>
        <w:tc>
          <w:tcPr>
            <w:tcW w:w="1360" w:type="dxa"/>
            <w:tcBorders>
              <w:top w:val="single" w:sz="8" w:space="0" w:color="333399"/>
              <w:left w:val="nil"/>
              <w:bottom w:val="single" w:sz="8" w:space="0" w:color="333399"/>
              <w:right w:val="nil"/>
            </w:tcBorders>
            <w:shd w:val="clear" w:color="000000" w:fill="FFFFFF"/>
            <w:vAlign w:val="center"/>
            <w:hideMark/>
          </w:tcPr>
          <w:p w14:paraId="566FE450"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37.52</w:t>
            </w:r>
          </w:p>
        </w:tc>
        <w:tc>
          <w:tcPr>
            <w:tcW w:w="1360" w:type="dxa"/>
            <w:tcBorders>
              <w:top w:val="single" w:sz="8" w:space="0" w:color="333399"/>
              <w:left w:val="nil"/>
              <w:bottom w:val="single" w:sz="8" w:space="0" w:color="333399"/>
              <w:right w:val="single" w:sz="8" w:space="0" w:color="333399"/>
            </w:tcBorders>
            <w:shd w:val="clear" w:color="000000" w:fill="FFFFFF"/>
            <w:hideMark/>
          </w:tcPr>
          <w:p w14:paraId="1D96AE5A" w14:textId="77777777" w:rsidR="0019134E" w:rsidRDefault="0019134E" w:rsidP="00B64B61">
            <w:pPr>
              <w:jc w:val="center"/>
              <w:rPr>
                <w:rFonts w:ascii="Arial" w:hAnsi="Arial" w:cs="Arial"/>
                <w:color w:val="000000"/>
                <w:sz w:val="16"/>
                <w:szCs w:val="16"/>
              </w:rPr>
            </w:pPr>
            <w:r w:rsidRPr="00CB00D2">
              <w:rPr>
                <w:rFonts w:ascii="Arial" w:hAnsi="Arial" w:cs="Arial"/>
                <w:color w:val="000000"/>
                <w:sz w:val="16"/>
                <w:szCs w:val="16"/>
              </w:rPr>
              <w:t>27.24</w:t>
            </w:r>
          </w:p>
        </w:tc>
      </w:tr>
      <w:tr w:rsidR="0019134E" w14:paraId="7622EFE8" w14:textId="77777777" w:rsidTr="00B64B61">
        <w:trPr>
          <w:trHeight w:val="177"/>
          <w:jc w:val="center"/>
        </w:trPr>
        <w:tc>
          <w:tcPr>
            <w:tcW w:w="1954" w:type="dxa"/>
            <w:tcBorders>
              <w:top w:val="nil"/>
              <w:left w:val="single" w:sz="8" w:space="0" w:color="333399"/>
              <w:bottom w:val="nil"/>
              <w:right w:val="nil"/>
            </w:tcBorders>
            <w:shd w:val="clear" w:color="000000" w:fill="FFFFFF"/>
            <w:vAlign w:val="center"/>
            <w:hideMark/>
          </w:tcPr>
          <w:p w14:paraId="234D4E38"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La Joya / P</w:t>
            </w:r>
          </w:p>
        </w:tc>
        <w:tc>
          <w:tcPr>
            <w:tcW w:w="1360" w:type="dxa"/>
            <w:tcBorders>
              <w:top w:val="nil"/>
              <w:left w:val="nil"/>
              <w:bottom w:val="single" w:sz="8" w:space="0" w:color="333399"/>
              <w:right w:val="nil"/>
            </w:tcBorders>
            <w:shd w:val="clear" w:color="000000" w:fill="FFFFFF"/>
            <w:vAlign w:val="center"/>
            <w:hideMark/>
          </w:tcPr>
          <w:p w14:paraId="67BE7370"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1.4</w:t>
            </w:r>
          </w:p>
        </w:tc>
        <w:tc>
          <w:tcPr>
            <w:tcW w:w="1360" w:type="dxa"/>
            <w:tcBorders>
              <w:top w:val="nil"/>
              <w:left w:val="nil"/>
              <w:bottom w:val="nil"/>
              <w:right w:val="nil"/>
            </w:tcBorders>
            <w:shd w:val="clear" w:color="000000" w:fill="FFFFFF"/>
            <w:vAlign w:val="center"/>
            <w:hideMark/>
          </w:tcPr>
          <w:p w14:paraId="105F7944"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32.25</w:t>
            </w:r>
          </w:p>
        </w:tc>
        <w:tc>
          <w:tcPr>
            <w:tcW w:w="1360" w:type="dxa"/>
            <w:tcBorders>
              <w:top w:val="nil"/>
              <w:left w:val="nil"/>
              <w:bottom w:val="nil"/>
              <w:right w:val="single" w:sz="8" w:space="0" w:color="333399"/>
            </w:tcBorders>
            <w:shd w:val="clear" w:color="000000" w:fill="FFFFFF"/>
            <w:hideMark/>
          </w:tcPr>
          <w:p w14:paraId="39BBD68F" w14:textId="77777777" w:rsidR="0019134E" w:rsidRDefault="0019134E" w:rsidP="00B64B61">
            <w:pPr>
              <w:jc w:val="center"/>
              <w:rPr>
                <w:rFonts w:ascii="Arial" w:hAnsi="Arial" w:cs="Arial"/>
                <w:color w:val="000000"/>
                <w:sz w:val="16"/>
                <w:szCs w:val="16"/>
              </w:rPr>
            </w:pPr>
            <w:r w:rsidRPr="00CB00D2">
              <w:rPr>
                <w:rFonts w:ascii="Arial" w:hAnsi="Arial" w:cs="Arial"/>
                <w:color w:val="000000"/>
                <w:sz w:val="16"/>
                <w:szCs w:val="16"/>
              </w:rPr>
              <w:t>17.42</w:t>
            </w:r>
          </w:p>
        </w:tc>
      </w:tr>
      <w:tr w:rsidR="0019134E" w14:paraId="1F4EB88E" w14:textId="77777777" w:rsidTr="00B64B61">
        <w:trPr>
          <w:trHeight w:val="293"/>
          <w:jc w:val="center"/>
        </w:trPr>
        <w:tc>
          <w:tcPr>
            <w:tcW w:w="1954" w:type="dxa"/>
            <w:tcBorders>
              <w:top w:val="single" w:sz="8" w:space="0" w:color="333399"/>
              <w:left w:val="single" w:sz="8" w:space="0" w:color="333399"/>
              <w:bottom w:val="single" w:sz="8" w:space="0" w:color="333399"/>
              <w:right w:val="nil"/>
            </w:tcBorders>
            <w:shd w:val="clear" w:color="000000" w:fill="FFFFFF"/>
            <w:vAlign w:val="center"/>
            <w:hideMark/>
          </w:tcPr>
          <w:p w14:paraId="355A8DD2"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Acueducto Oriental / S (En construcción) *</w:t>
            </w:r>
          </w:p>
        </w:tc>
        <w:tc>
          <w:tcPr>
            <w:tcW w:w="1360" w:type="dxa"/>
            <w:tcBorders>
              <w:top w:val="nil"/>
              <w:left w:val="nil"/>
              <w:bottom w:val="single" w:sz="8" w:space="0" w:color="333399"/>
              <w:right w:val="nil"/>
            </w:tcBorders>
            <w:shd w:val="clear" w:color="000000" w:fill="FFFFFF"/>
            <w:vAlign w:val="center"/>
            <w:hideMark/>
          </w:tcPr>
          <w:p w14:paraId="6DFF728D"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4.0</w:t>
            </w:r>
          </w:p>
        </w:tc>
        <w:tc>
          <w:tcPr>
            <w:tcW w:w="1360" w:type="dxa"/>
            <w:tcBorders>
              <w:top w:val="single" w:sz="8" w:space="0" w:color="333399"/>
              <w:left w:val="nil"/>
              <w:bottom w:val="single" w:sz="8" w:space="0" w:color="333399"/>
              <w:right w:val="nil"/>
            </w:tcBorders>
            <w:shd w:val="clear" w:color="000000" w:fill="FFFFFF"/>
            <w:vAlign w:val="center"/>
            <w:hideMark/>
          </w:tcPr>
          <w:p w14:paraId="7BDA6D13"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91.31</w:t>
            </w:r>
          </w:p>
        </w:tc>
        <w:tc>
          <w:tcPr>
            <w:tcW w:w="1360" w:type="dxa"/>
            <w:tcBorders>
              <w:top w:val="single" w:sz="8" w:space="0" w:color="333399"/>
              <w:left w:val="nil"/>
              <w:bottom w:val="single" w:sz="8" w:space="0" w:color="333399"/>
              <w:right w:val="single" w:sz="8" w:space="0" w:color="333399"/>
            </w:tcBorders>
            <w:shd w:val="clear" w:color="000000" w:fill="FFFFFF"/>
            <w:hideMark/>
          </w:tcPr>
          <w:p w14:paraId="05977ACD" w14:textId="77777777" w:rsidR="0019134E" w:rsidRDefault="0019134E" w:rsidP="00B64B61">
            <w:pPr>
              <w:jc w:val="center"/>
              <w:rPr>
                <w:rFonts w:ascii="Arial" w:hAnsi="Arial" w:cs="Arial"/>
                <w:color w:val="000000"/>
                <w:sz w:val="16"/>
                <w:szCs w:val="16"/>
              </w:rPr>
            </w:pPr>
            <w:r w:rsidRPr="00CB00D2">
              <w:rPr>
                <w:rFonts w:ascii="Arial" w:hAnsi="Arial" w:cs="Arial"/>
                <w:color w:val="000000"/>
                <w:sz w:val="16"/>
                <w:szCs w:val="16"/>
              </w:rPr>
              <w:t>55.05</w:t>
            </w:r>
          </w:p>
        </w:tc>
      </w:tr>
      <w:tr w:rsidR="0019134E" w14:paraId="1E27802B" w14:textId="77777777" w:rsidTr="00B64B61">
        <w:trPr>
          <w:trHeight w:val="60"/>
          <w:jc w:val="center"/>
        </w:trPr>
        <w:tc>
          <w:tcPr>
            <w:tcW w:w="1954" w:type="dxa"/>
            <w:tcBorders>
              <w:top w:val="nil"/>
              <w:left w:val="single" w:sz="8" w:space="0" w:color="333399"/>
              <w:bottom w:val="nil"/>
              <w:right w:val="nil"/>
            </w:tcBorders>
            <w:shd w:val="clear" w:color="000000" w:fill="FFFFFF"/>
            <w:vAlign w:val="center"/>
            <w:hideMark/>
          </w:tcPr>
          <w:p w14:paraId="2A0AEE43"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 xml:space="preserve"> Otros Sistemas Sectoriales / P</w:t>
            </w:r>
          </w:p>
        </w:tc>
        <w:tc>
          <w:tcPr>
            <w:tcW w:w="1360" w:type="dxa"/>
            <w:tcBorders>
              <w:top w:val="nil"/>
              <w:left w:val="nil"/>
              <w:bottom w:val="single" w:sz="8" w:space="0" w:color="333399"/>
              <w:right w:val="nil"/>
            </w:tcBorders>
            <w:shd w:val="clear" w:color="000000" w:fill="FFFFFF"/>
            <w:vAlign w:val="center"/>
            <w:hideMark/>
          </w:tcPr>
          <w:p w14:paraId="00634F8B"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2.8</w:t>
            </w:r>
          </w:p>
        </w:tc>
        <w:tc>
          <w:tcPr>
            <w:tcW w:w="1360" w:type="dxa"/>
            <w:tcBorders>
              <w:top w:val="nil"/>
              <w:left w:val="nil"/>
              <w:bottom w:val="nil"/>
              <w:right w:val="nil"/>
            </w:tcBorders>
            <w:shd w:val="clear" w:color="000000" w:fill="FFFFFF"/>
            <w:vAlign w:val="center"/>
            <w:hideMark/>
          </w:tcPr>
          <w:p w14:paraId="7CEF3ABE" w14:textId="77777777" w:rsidR="0019134E" w:rsidRDefault="0019134E" w:rsidP="00B64B61">
            <w:pPr>
              <w:jc w:val="center"/>
              <w:rPr>
                <w:rFonts w:ascii="Arial" w:hAnsi="Arial" w:cs="Arial"/>
                <w:color w:val="000000"/>
                <w:sz w:val="16"/>
                <w:szCs w:val="16"/>
              </w:rPr>
            </w:pPr>
            <w:r>
              <w:rPr>
                <w:rFonts w:ascii="Arial" w:hAnsi="Arial" w:cs="Arial"/>
                <w:color w:val="000000"/>
                <w:sz w:val="16"/>
                <w:szCs w:val="16"/>
              </w:rPr>
              <w:t>62.802</w:t>
            </w:r>
          </w:p>
        </w:tc>
        <w:tc>
          <w:tcPr>
            <w:tcW w:w="1360" w:type="dxa"/>
            <w:tcBorders>
              <w:top w:val="nil"/>
              <w:left w:val="nil"/>
              <w:bottom w:val="nil"/>
              <w:right w:val="single" w:sz="8" w:space="0" w:color="333399"/>
            </w:tcBorders>
            <w:shd w:val="clear" w:color="000000" w:fill="FFFFFF"/>
            <w:hideMark/>
          </w:tcPr>
          <w:p w14:paraId="00AD9486" w14:textId="77777777" w:rsidR="0019134E" w:rsidRDefault="0019134E" w:rsidP="00B64B61">
            <w:pPr>
              <w:jc w:val="center"/>
              <w:rPr>
                <w:rFonts w:ascii="Arial" w:hAnsi="Arial" w:cs="Arial"/>
                <w:color w:val="000000"/>
                <w:sz w:val="16"/>
                <w:szCs w:val="16"/>
              </w:rPr>
            </w:pPr>
            <w:r w:rsidRPr="00211CEC">
              <w:rPr>
                <w:rFonts w:ascii="Arial" w:hAnsi="Arial" w:cs="Arial"/>
                <w:color w:val="000000"/>
                <w:sz w:val="16"/>
                <w:szCs w:val="16"/>
              </w:rPr>
              <w:t>45.17</w:t>
            </w:r>
          </w:p>
        </w:tc>
      </w:tr>
      <w:tr w:rsidR="0019134E" w14:paraId="5DD7FAF7" w14:textId="77777777" w:rsidTr="00B64B61">
        <w:trPr>
          <w:trHeight w:val="177"/>
          <w:jc w:val="center"/>
        </w:trPr>
        <w:tc>
          <w:tcPr>
            <w:tcW w:w="1954" w:type="dxa"/>
            <w:tcBorders>
              <w:top w:val="single" w:sz="8" w:space="0" w:color="333399"/>
              <w:left w:val="single" w:sz="8" w:space="0" w:color="333399"/>
              <w:bottom w:val="single" w:sz="8" w:space="0" w:color="333399"/>
              <w:right w:val="nil"/>
            </w:tcBorders>
            <w:shd w:val="clear" w:color="000000" w:fill="FFFFFF"/>
            <w:vAlign w:val="center"/>
            <w:hideMark/>
          </w:tcPr>
          <w:p w14:paraId="6C6CC0E5"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Sub-Total Ozama</w:t>
            </w:r>
          </w:p>
        </w:tc>
        <w:tc>
          <w:tcPr>
            <w:tcW w:w="1360" w:type="dxa"/>
            <w:tcBorders>
              <w:top w:val="nil"/>
              <w:left w:val="nil"/>
              <w:bottom w:val="single" w:sz="8" w:space="0" w:color="333399"/>
              <w:right w:val="single" w:sz="8" w:space="0" w:color="333399"/>
            </w:tcBorders>
            <w:shd w:val="clear" w:color="000000" w:fill="FFFFFF"/>
            <w:vAlign w:val="center"/>
            <w:hideMark/>
          </w:tcPr>
          <w:p w14:paraId="2330FD47" w14:textId="77777777" w:rsidR="0019134E" w:rsidRDefault="0019134E" w:rsidP="00B64B61">
            <w:pPr>
              <w:jc w:val="center"/>
              <w:rPr>
                <w:rFonts w:ascii="Arial" w:hAnsi="Arial" w:cs="Arial"/>
                <w:b/>
                <w:bCs/>
                <w:color w:val="000000"/>
                <w:sz w:val="16"/>
                <w:szCs w:val="16"/>
              </w:rPr>
            </w:pPr>
            <w:r>
              <w:rPr>
                <w:rFonts w:ascii="Arial" w:hAnsi="Arial" w:cs="Arial"/>
                <w:b/>
                <w:bCs/>
                <w:color w:val="000000"/>
                <w:sz w:val="16"/>
                <w:szCs w:val="16"/>
              </w:rPr>
              <w:t>11.06</w:t>
            </w:r>
          </w:p>
        </w:tc>
        <w:tc>
          <w:tcPr>
            <w:tcW w:w="1360" w:type="dxa"/>
            <w:tcBorders>
              <w:top w:val="single" w:sz="8" w:space="0" w:color="333399"/>
              <w:left w:val="nil"/>
              <w:bottom w:val="single" w:sz="8" w:space="0" w:color="333399"/>
              <w:right w:val="single" w:sz="8" w:space="0" w:color="333399"/>
            </w:tcBorders>
            <w:shd w:val="clear" w:color="000000" w:fill="FFFFFF"/>
            <w:vAlign w:val="center"/>
            <w:hideMark/>
          </w:tcPr>
          <w:p w14:paraId="29715434" w14:textId="77777777" w:rsidR="0019134E" w:rsidRDefault="0019134E" w:rsidP="00B64B61">
            <w:pPr>
              <w:jc w:val="center"/>
              <w:rPr>
                <w:rFonts w:ascii="Arial" w:hAnsi="Arial" w:cs="Arial"/>
                <w:b/>
                <w:bCs/>
                <w:color w:val="000000"/>
                <w:sz w:val="16"/>
                <w:szCs w:val="16"/>
              </w:rPr>
            </w:pPr>
            <w:r>
              <w:rPr>
                <w:rFonts w:ascii="Arial" w:hAnsi="Arial" w:cs="Arial"/>
                <w:b/>
                <w:bCs/>
                <w:color w:val="000000"/>
                <w:sz w:val="16"/>
                <w:szCs w:val="16"/>
              </w:rPr>
              <w:t>252.40</w:t>
            </w:r>
          </w:p>
        </w:tc>
        <w:tc>
          <w:tcPr>
            <w:tcW w:w="1360" w:type="dxa"/>
            <w:tcBorders>
              <w:top w:val="single" w:sz="8" w:space="0" w:color="333399"/>
              <w:left w:val="nil"/>
              <w:bottom w:val="single" w:sz="8" w:space="0" w:color="333399"/>
              <w:right w:val="single" w:sz="8" w:space="0" w:color="333399"/>
            </w:tcBorders>
            <w:shd w:val="clear" w:color="000000" w:fill="FFFFFF"/>
            <w:hideMark/>
          </w:tcPr>
          <w:p w14:paraId="7BB80656" w14:textId="77777777" w:rsidR="0019134E" w:rsidRPr="00A3198B" w:rsidRDefault="0019134E" w:rsidP="00B64B61">
            <w:pPr>
              <w:jc w:val="center"/>
              <w:rPr>
                <w:rFonts w:ascii="Arial" w:hAnsi="Arial" w:cs="Arial"/>
                <w:b/>
                <w:bCs/>
                <w:color w:val="000000"/>
                <w:sz w:val="16"/>
                <w:szCs w:val="16"/>
              </w:rPr>
            </w:pPr>
            <w:r w:rsidRPr="00211CEC">
              <w:rPr>
                <w:rFonts w:ascii="Arial" w:hAnsi="Arial" w:cs="Arial"/>
                <w:b/>
                <w:bCs/>
                <w:color w:val="000000"/>
                <w:sz w:val="16"/>
                <w:szCs w:val="16"/>
              </w:rPr>
              <w:t>162.65</w:t>
            </w:r>
          </w:p>
        </w:tc>
      </w:tr>
      <w:tr w:rsidR="0019134E" w14:paraId="677A42FA" w14:textId="77777777" w:rsidTr="00B64B61">
        <w:trPr>
          <w:trHeight w:val="22"/>
          <w:jc w:val="center"/>
        </w:trPr>
        <w:tc>
          <w:tcPr>
            <w:tcW w:w="1954" w:type="dxa"/>
            <w:tcBorders>
              <w:top w:val="nil"/>
              <w:left w:val="single" w:sz="8" w:space="0" w:color="333399"/>
              <w:bottom w:val="single" w:sz="8" w:space="0" w:color="333399"/>
              <w:right w:val="nil"/>
            </w:tcBorders>
            <w:shd w:val="clear" w:color="000000" w:fill="FFFFFF"/>
            <w:vAlign w:val="center"/>
            <w:hideMark/>
          </w:tcPr>
          <w:p w14:paraId="41C3BAF5" w14:textId="77777777" w:rsidR="0019134E" w:rsidRDefault="0019134E" w:rsidP="00B64B61">
            <w:pPr>
              <w:rPr>
                <w:rFonts w:ascii="Arial" w:hAnsi="Arial" w:cs="Arial"/>
                <w:b/>
                <w:bCs/>
                <w:color w:val="000000"/>
                <w:sz w:val="16"/>
                <w:szCs w:val="16"/>
              </w:rPr>
            </w:pPr>
            <w:r>
              <w:rPr>
                <w:rFonts w:ascii="Arial" w:hAnsi="Arial" w:cs="Arial"/>
                <w:b/>
                <w:bCs/>
                <w:color w:val="000000"/>
                <w:sz w:val="16"/>
                <w:szCs w:val="16"/>
              </w:rPr>
              <w:t>TOTAL PROMEDIO</w:t>
            </w:r>
          </w:p>
        </w:tc>
        <w:tc>
          <w:tcPr>
            <w:tcW w:w="1360" w:type="dxa"/>
            <w:tcBorders>
              <w:top w:val="nil"/>
              <w:left w:val="nil"/>
              <w:bottom w:val="single" w:sz="8" w:space="0" w:color="333399"/>
              <w:right w:val="single" w:sz="8" w:space="0" w:color="333399"/>
            </w:tcBorders>
            <w:shd w:val="clear" w:color="000000" w:fill="FFFFFF"/>
            <w:vAlign w:val="center"/>
            <w:hideMark/>
          </w:tcPr>
          <w:p w14:paraId="0CE8320F" w14:textId="77777777" w:rsidR="0019134E" w:rsidRDefault="0019134E" w:rsidP="00B64B61">
            <w:pPr>
              <w:jc w:val="center"/>
              <w:rPr>
                <w:rFonts w:ascii="Arial" w:hAnsi="Arial" w:cs="Arial"/>
                <w:b/>
                <w:bCs/>
                <w:color w:val="000000"/>
                <w:sz w:val="16"/>
                <w:szCs w:val="16"/>
              </w:rPr>
            </w:pPr>
            <w:r>
              <w:rPr>
                <w:rFonts w:ascii="Arial" w:hAnsi="Arial" w:cs="Arial"/>
                <w:b/>
                <w:bCs/>
                <w:color w:val="000000"/>
                <w:sz w:val="16"/>
                <w:szCs w:val="16"/>
              </w:rPr>
              <w:t>25.7</w:t>
            </w:r>
          </w:p>
        </w:tc>
        <w:tc>
          <w:tcPr>
            <w:tcW w:w="1360" w:type="dxa"/>
            <w:tcBorders>
              <w:top w:val="nil"/>
              <w:left w:val="nil"/>
              <w:bottom w:val="single" w:sz="8" w:space="0" w:color="333399"/>
              <w:right w:val="single" w:sz="8" w:space="0" w:color="333399"/>
            </w:tcBorders>
            <w:shd w:val="clear" w:color="000000" w:fill="FFFFFF"/>
            <w:vAlign w:val="center"/>
            <w:hideMark/>
          </w:tcPr>
          <w:p w14:paraId="42D50FE3" w14:textId="77777777" w:rsidR="0019134E" w:rsidRDefault="0019134E" w:rsidP="00B64B61">
            <w:pPr>
              <w:jc w:val="center"/>
              <w:rPr>
                <w:rFonts w:ascii="Arial" w:hAnsi="Arial" w:cs="Arial"/>
                <w:b/>
                <w:bCs/>
                <w:color w:val="000000"/>
                <w:sz w:val="16"/>
                <w:szCs w:val="16"/>
              </w:rPr>
            </w:pPr>
            <w:r>
              <w:rPr>
                <w:rFonts w:ascii="Arial" w:hAnsi="Arial" w:cs="Arial"/>
                <w:b/>
                <w:bCs/>
                <w:color w:val="000000"/>
                <w:sz w:val="16"/>
                <w:szCs w:val="16"/>
              </w:rPr>
              <w:t>585.76</w:t>
            </w:r>
          </w:p>
        </w:tc>
        <w:tc>
          <w:tcPr>
            <w:tcW w:w="1360" w:type="dxa"/>
            <w:tcBorders>
              <w:top w:val="nil"/>
              <w:left w:val="nil"/>
              <w:bottom w:val="single" w:sz="8" w:space="0" w:color="333399"/>
              <w:right w:val="single" w:sz="8" w:space="0" w:color="333399"/>
            </w:tcBorders>
            <w:shd w:val="clear" w:color="000000" w:fill="FFFFFF"/>
            <w:hideMark/>
          </w:tcPr>
          <w:p w14:paraId="02CF5847" w14:textId="77777777" w:rsidR="0019134E" w:rsidRPr="00A3198B" w:rsidRDefault="0019134E" w:rsidP="00B64B61">
            <w:pPr>
              <w:jc w:val="center"/>
              <w:rPr>
                <w:rFonts w:ascii="Arial" w:hAnsi="Arial" w:cs="Arial"/>
                <w:b/>
                <w:bCs/>
                <w:color w:val="000000"/>
                <w:sz w:val="16"/>
                <w:szCs w:val="16"/>
              </w:rPr>
            </w:pPr>
            <w:r w:rsidRPr="00211CEC">
              <w:rPr>
                <w:rFonts w:ascii="Arial" w:hAnsi="Arial" w:cs="Arial"/>
                <w:b/>
                <w:bCs/>
                <w:color w:val="000000"/>
                <w:sz w:val="16"/>
                <w:szCs w:val="16"/>
              </w:rPr>
              <w:t>411.3</w:t>
            </w:r>
            <w:r>
              <w:rPr>
                <w:rFonts w:ascii="Arial" w:hAnsi="Arial" w:cs="Arial"/>
                <w:b/>
                <w:bCs/>
                <w:color w:val="000000"/>
                <w:sz w:val="16"/>
                <w:szCs w:val="16"/>
              </w:rPr>
              <w:t>1</w:t>
            </w:r>
          </w:p>
        </w:tc>
      </w:tr>
    </w:tbl>
    <w:p w14:paraId="51E31E89" w14:textId="77777777" w:rsidR="005E2DFF" w:rsidRPr="00DB5FB4" w:rsidRDefault="005E2DFF" w:rsidP="005E2DFF">
      <w:pPr>
        <w:jc w:val="center"/>
        <w:rPr>
          <w:rFonts w:ascii="Arial" w:hAnsi="Arial" w:cs="Arial"/>
          <w:sz w:val="10"/>
          <w:szCs w:val="10"/>
          <w:lang w:val="es-ES"/>
        </w:rPr>
      </w:pPr>
    </w:p>
    <w:p w14:paraId="55ED383C" w14:textId="77777777" w:rsidR="00F45B23" w:rsidRDefault="00F45B23" w:rsidP="00CC01E4">
      <w:pPr>
        <w:rPr>
          <w:rFonts w:ascii="Calibri" w:hAnsi="Calibri" w:cs="Calibri"/>
          <w:b/>
          <w:bCs/>
          <w:sz w:val="14"/>
          <w:szCs w:val="14"/>
        </w:rPr>
      </w:pPr>
    </w:p>
    <w:p w14:paraId="121B8BF1" w14:textId="77777777" w:rsidR="00F45B23" w:rsidRDefault="00F45B23" w:rsidP="00CC01E4">
      <w:pPr>
        <w:rPr>
          <w:rFonts w:ascii="Calibri" w:hAnsi="Calibri" w:cs="Calibri"/>
          <w:b/>
          <w:bCs/>
          <w:sz w:val="14"/>
          <w:szCs w:val="14"/>
        </w:rPr>
      </w:pPr>
    </w:p>
    <w:p w14:paraId="7D53EB1C" w14:textId="77777777" w:rsidR="00F45B23" w:rsidRDefault="00F45B23" w:rsidP="00CC01E4">
      <w:pPr>
        <w:rPr>
          <w:rFonts w:ascii="Calibri" w:hAnsi="Calibri" w:cs="Calibri"/>
          <w:b/>
          <w:bCs/>
          <w:sz w:val="14"/>
          <w:szCs w:val="14"/>
        </w:rPr>
      </w:pPr>
    </w:p>
    <w:p w14:paraId="2AC4C8AE" w14:textId="77777777" w:rsidR="00F45B23" w:rsidRDefault="00F45B23" w:rsidP="00CC01E4">
      <w:pPr>
        <w:rPr>
          <w:rFonts w:ascii="Calibri" w:hAnsi="Calibri" w:cs="Calibri"/>
          <w:b/>
          <w:bCs/>
          <w:sz w:val="14"/>
          <w:szCs w:val="14"/>
        </w:rPr>
      </w:pPr>
    </w:p>
    <w:p w14:paraId="514DDF21" w14:textId="77777777" w:rsidR="00F45B23" w:rsidRDefault="00F45B23" w:rsidP="00CC01E4">
      <w:pPr>
        <w:rPr>
          <w:rFonts w:ascii="Calibri" w:hAnsi="Calibri" w:cs="Calibri"/>
          <w:b/>
          <w:bCs/>
          <w:sz w:val="14"/>
          <w:szCs w:val="14"/>
        </w:rPr>
      </w:pPr>
    </w:p>
    <w:p w14:paraId="17363D52" w14:textId="5A538623" w:rsidR="00CC01E4" w:rsidRPr="00AE0C98" w:rsidRDefault="00CC01E4" w:rsidP="00CC01E4">
      <w:pPr>
        <w:rPr>
          <w:rFonts w:ascii="Calibri" w:hAnsi="Calibri" w:cs="Calibri"/>
          <w:b/>
          <w:bCs/>
          <w:sz w:val="14"/>
          <w:szCs w:val="14"/>
        </w:rPr>
      </w:pPr>
      <w:r w:rsidRPr="00AE0C98">
        <w:rPr>
          <w:rFonts w:ascii="Calibri" w:hAnsi="Calibri" w:cs="Calibri"/>
          <w:b/>
          <w:bCs/>
          <w:sz w:val="14"/>
          <w:szCs w:val="14"/>
        </w:rPr>
        <w:t>Fuente:</w:t>
      </w:r>
      <w:r w:rsidRPr="00AE0C98">
        <w:rPr>
          <w:rFonts w:ascii="Calibri" w:hAnsi="Calibri" w:cs="Calibri"/>
          <w:b/>
          <w:bCs/>
          <w:sz w:val="14"/>
          <w:szCs w:val="14"/>
        </w:rPr>
        <w:tab/>
        <w:t xml:space="preserve"> a) Datos documento Diagnostico Ambiental y Análisis Económico/Físico de la Secretaria de Estado de Medio Ambiente y Recursos Naturales, 2001</w:t>
      </w:r>
    </w:p>
    <w:p w14:paraId="16DB2332" w14:textId="77777777" w:rsidR="00CC01E4" w:rsidRPr="00AE0C98" w:rsidRDefault="00CC01E4" w:rsidP="00CC01E4">
      <w:pPr>
        <w:rPr>
          <w:rFonts w:ascii="Calibri" w:hAnsi="Calibri" w:cs="Calibri"/>
          <w:b/>
          <w:bCs/>
          <w:sz w:val="14"/>
          <w:szCs w:val="14"/>
        </w:rPr>
      </w:pPr>
      <w:r w:rsidRPr="00AE0C98">
        <w:rPr>
          <w:rFonts w:ascii="Calibri" w:hAnsi="Calibri" w:cs="Calibri"/>
          <w:b/>
          <w:bCs/>
          <w:sz w:val="14"/>
          <w:szCs w:val="14"/>
        </w:rPr>
        <w:t xml:space="preserve"> </w:t>
      </w:r>
      <w:r w:rsidRPr="00AE0C98">
        <w:rPr>
          <w:rFonts w:ascii="Calibri" w:hAnsi="Calibri" w:cs="Calibri"/>
          <w:b/>
          <w:bCs/>
          <w:sz w:val="14"/>
          <w:szCs w:val="14"/>
        </w:rPr>
        <w:tab/>
        <w:t xml:space="preserve"> b)  Datos documento del Sistema de Información de Vigilancia Sanitaria de la Calidad del Agua de la CAASD, 2003</w:t>
      </w:r>
    </w:p>
    <w:p w14:paraId="6FE1F5AD" w14:textId="12AC4766" w:rsidR="00CC01E4" w:rsidRDefault="00CC01E4" w:rsidP="00CC01E4">
      <w:pPr>
        <w:ind w:firstLine="708"/>
        <w:rPr>
          <w:rFonts w:ascii="Calibri" w:hAnsi="Calibri" w:cs="Calibri"/>
          <w:b/>
          <w:bCs/>
          <w:sz w:val="14"/>
          <w:szCs w:val="14"/>
        </w:rPr>
      </w:pPr>
      <w:r w:rsidRPr="00AE0C98">
        <w:rPr>
          <w:rFonts w:ascii="Calibri" w:hAnsi="Calibri" w:cs="Calibri"/>
          <w:b/>
          <w:bCs/>
          <w:sz w:val="14"/>
          <w:szCs w:val="14"/>
        </w:rPr>
        <w:lastRenderedPageBreak/>
        <w:t>c) Capacidad Nominal actualizada, por la Dirección de operaciones de esta Institución, Memo No. 2.0/148 de fecha 6 de octubre de 2020</w:t>
      </w:r>
    </w:p>
    <w:p w14:paraId="3943E240" w14:textId="77777777" w:rsidR="00B96B55" w:rsidRPr="00AE0C98" w:rsidRDefault="00B96B55" w:rsidP="00F46D79">
      <w:pPr>
        <w:rPr>
          <w:rFonts w:ascii="Calibri" w:hAnsi="Calibri" w:cs="Calibri"/>
          <w:b/>
          <w:bCs/>
          <w:sz w:val="14"/>
          <w:szCs w:val="14"/>
        </w:rPr>
      </w:pPr>
    </w:p>
    <w:p w14:paraId="2E69D7F2" w14:textId="57FCD0F0" w:rsidR="00645D11" w:rsidRDefault="00BE363F" w:rsidP="00F07D08">
      <w:pPr>
        <w:pStyle w:val="Ttulo1"/>
        <w:numPr>
          <w:ilvl w:val="1"/>
          <w:numId w:val="11"/>
        </w:numPr>
        <w:spacing w:after="0"/>
        <w:ind w:left="993"/>
        <w:rPr>
          <w:rFonts w:ascii="Arial" w:hAnsi="Arial" w:cs="Arial"/>
          <w:sz w:val="28"/>
          <w:lang w:val="es-ES"/>
        </w:rPr>
      </w:pPr>
      <w:bookmarkStart w:id="35" w:name="_Toc140245833"/>
      <w:r w:rsidRPr="00F07D08">
        <w:rPr>
          <w:rFonts w:ascii="Arial" w:hAnsi="Arial" w:cs="Arial"/>
          <w:sz w:val="28"/>
          <w:lang w:val="es-ES"/>
        </w:rPr>
        <w:t>P</w:t>
      </w:r>
      <w:r w:rsidR="00645D11" w:rsidRPr="00F07D08">
        <w:rPr>
          <w:rFonts w:ascii="Arial" w:hAnsi="Arial" w:cs="Arial"/>
          <w:sz w:val="28"/>
          <w:lang w:val="es-ES"/>
        </w:rPr>
        <w:t>roducción de Aguas Residuales Domésticas:</w:t>
      </w:r>
      <w:bookmarkEnd w:id="35"/>
      <w:r w:rsidR="00645D11" w:rsidRPr="00F07D08">
        <w:rPr>
          <w:rFonts w:ascii="Arial" w:hAnsi="Arial" w:cs="Arial"/>
          <w:sz w:val="28"/>
          <w:lang w:val="es-ES"/>
        </w:rPr>
        <w:t xml:space="preserve"> </w:t>
      </w:r>
    </w:p>
    <w:p w14:paraId="571A7493" w14:textId="77777777" w:rsidR="00127D49" w:rsidRPr="00127D49" w:rsidRDefault="00127D49" w:rsidP="00127D49">
      <w:pPr>
        <w:rPr>
          <w:lang w:val="es-ES"/>
        </w:rPr>
      </w:pPr>
    </w:p>
    <w:p w14:paraId="2D8E2D24" w14:textId="77777777" w:rsidR="00E57CFA" w:rsidRDefault="00E57CFA" w:rsidP="00E57CFA">
      <w:pPr>
        <w:jc w:val="both"/>
        <w:rPr>
          <w:rFonts w:ascii="Arial" w:hAnsi="Arial" w:cs="Arial"/>
          <w:b/>
          <w:lang w:val="es-ES"/>
        </w:rPr>
      </w:pPr>
    </w:p>
    <w:p w14:paraId="426689D5" w14:textId="5A362292" w:rsidR="00E57CFA" w:rsidRDefault="00E57CFA" w:rsidP="00E57CFA">
      <w:pPr>
        <w:rPr>
          <w:rFonts w:ascii="Arial" w:hAnsi="Arial" w:cs="Arial"/>
        </w:rPr>
      </w:pPr>
      <w:r>
        <w:rPr>
          <w:rFonts w:ascii="Arial" w:hAnsi="Arial" w:cs="Arial"/>
        </w:rPr>
        <w:t>Cuadro no. 5</w:t>
      </w:r>
      <w:r w:rsidRPr="00E57CFA">
        <w:rPr>
          <w:rFonts w:ascii="Arial" w:hAnsi="Arial" w:cs="Arial"/>
        </w:rPr>
        <w:t xml:space="preserve"> </w:t>
      </w:r>
    </w:p>
    <w:tbl>
      <w:tblPr>
        <w:tblW w:w="5700" w:type="dxa"/>
        <w:jc w:val="center"/>
        <w:tblCellMar>
          <w:left w:w="70" w:type="dxa"/>
          <w:right w:w="70" w:type="dxa"/>
        </w:tblCellMar>
        <w:tblLook w:val="04A0" w:firstRow="1" w:lastRow="0" w:firstColumn="1" w:lastColumn="0" w:noHBand="0" w:noVBand="1"/>
      </w:tblPr>
      <w:tblGrid>
        <w:gridCol w:w="1900"/>
        <w:gridCol w:w="1900"/>
        <w:gridCol w:w="1900"/>
      </w:tblGrid>
      <w:tr w:rsidR="0075694A" w:rsidRPr="00511AD3" w14:paraId="3AA79AFD" w14:textId="77777777" w:rsidTr="00F45B23">
        <w:trPr>
          <w:trHeight w:val="276"/>
          <w:jc w:val="center"/>
        </w:trPr>
        <w:tc>
          <w:tcPr>
            <w:tcW w:w="1900" w:type="dxa"/>
            <w:tcBorders>
              <w:top w:val="single" w:sz="8" w:space="0" w:color="000000"/>
              <w:left w:val="single" w:sz="8" w:space="0" w:color="000000"/>
              <w:bottom w:val="single" w:sz="8" w:space="0" w:color="000000"/>
              <w:right w:val="single" w:sz="8" w:space="0" w:color="000000"/>
            </w:tcBorders>
            <w:shd w:val="clear" w:color="4BACC6" w:fill="002060"/>
            <w:noWrap/>
            <w:vAlign w:val="center"/>
          </w:tcPr>
          <w:p w14:paraId="2DDF4FF5" w14:textId="6E10C263" w:rsidR="0075694A" w:rsidRPr="00511AD3" w:rsidRDefault="007E5785" w:rsidP="0075694A">
            <w:pPr>
              <w:jc w:val="center"/>
              <w:rPr>
                <w:rFonts w:ascii="Arial" w:hAnsi="Arial" w:cs="Arial"/>
                <w:b/>
                <w:bCs/>
                <w:color w:val="FFFFFF"/>
                <w:sz w:val="20"/>
                <w:szCs w:val="20"/>
                <w:lang w:eastAsia="es-DO"/>
              </w:rPr>
            </w:pPr>
            <w:r>
              <w:rPr>
                <w:rFonts w:ascii="Arial" w:hAnsi="Arial" w:cs="Arial"/>
                <w:b/>
                <w:bCs/>
                <w:color w:val="FFFFFF"/>
                <w:sz w:val="20"/>
                <w:szCs w:val="20"/>
                <w:lang w:eastAsia="es-DO"/>
              </w:rPr>
              <w:t>Julio</w:t>
            </w:r>
          </w:p>
        </w:tc>
        <w:tc>
          <w:tcPr>
            <w:tcW w:w="1900" w:type="dxa"/>
            <w:tcBorders>
              <w:top w:val="single" w:sz="8" w:space="0" w:color="000000"/>
              <w:left w:val="nil"/>
              <w:bottom w:val="single" w:sz="8" w:space="0" w:color="000000"/>
              <w:right w:val="single" w:sz="8" w:space="0" w:color="000000"/>
            </w:tcBorders>
            <w:shd w:val="clear" w:color="4BACC6" w:fill="002060"/>
            <w:noWrap/>
            <w:vAlign w:val="center"/>
          </w:tcPr>
          <w:p w14:paraId="6B0B2F9C" w14:textId="21973B69" w:rsidR="0075694A" w:rsidRPr="00511AD3" w:rsidRDefault="007E5785" w:rsidP="0075694A">
            <w:pPr>
              <w:jc w:val="center"/>
              <w:rPr>
                <w:rFonts w:ascii="Arial" w:hAnsi="Arial" w:cs="Arial"/>
                <w:b/>
                <w:bCs/>
                <w:color w:val="FFFFFF"/>
                <w:sz w:val="20"/>
                <w:szCs w:val="20"/>
                <w:lang w:eastAsia="es-DO"/>
              </w:rPr>
            </w:pPr>
            <w:r>
              <w:rPr>
                <w:rFonts w:ascii="Arial" w:hAnsi="Arial" w:cs="Arial"/>
                <w:b/>
                <w:bCs/>
                <w:color w:val="FFFFFF"/>
                <w:sz w:val="20"/>
                <w:szCs w:val="20"/>
                <w:lang w:eastAsia="es-DO"/>
              </w:rPr>
              <w:t>Agosto</w:t>
            </w:r>
          </w:p>
        </w:tc>
        <w:tc>
          <w:tcPr>
            <w:tcW w:w="1900" w:type="dxa"/>
            <w:tcBorders>
              <w:top w:val="single" w:sz="8" w:space="0" w:color="000000"/>
              <w:left w:val="nil"/>
              <w:bottom w:val="single" w:sz="8" w:space="0" w:color="000000"/>
              <w:right w:val="single" w:sz="8" w:space="0" w:color="000000"/>
            </w:tcBorders>
            <w:shd w:val="clear" w:color="4BACC6" w:fill="002060"/>
            <w:noWrap/>
            <w:vAlign w:val="center"/>
          </w:tcPr>
          <w:p w14:paraId="272E6A0F" w14:textId="066753E8" w:rsidR="0075694A" w:rsidRPr="00511AD3" w:rsidRDefault="007E5785" w:rsidP="0075694A">
            <w:pPr>
              <w:jc w:val="center"/>
              <w:rPr>
                <w:rFonts w:ascii="Arial" w:hAnsi="Arial" w:cs="Arial"/>
                <w:b/>
                <w:bCs/>
                <w:color w:val="FFFFFF"/>
                <w:sz w:val="20"/>
                <w:szCs w:val="20"/>
                <w:lang w:eastAsia="es-DO"/>
              </w:rPr>
            </w:pPr>
            <w:r>
              <w:rPr>
                <w:rFonts w:ascii="Arial" w:hAnsi="Arial" w:cs="Arial"/>
                <w:b/>
                <w:bCs/>
                <w:color w:val="FFFFFF"/>
                <w:sz w:val="20"/>
                <w:szCs w:val="20"/>
                <w:lang w:eastAsia="es-DO"/>
              </w:rPr>
              <w:t>Septiembre</w:t>
            </w:r>
          </w:p>
        </w:tc>
      </w:tr>
      <w:tr w:rsidR="00DA6852" w:rsidRPr="001173CC" w14:paraId="56617EA3" w14:textId="77777777" w:rsidTr="002B5601">
        <w:trPr>
          <w:trHeight w:val="324"/>
          <w:jc w:val="center"/>
        </w:trPr>
        <w:tc>
          <w:tcPr>
            <w:tcW w:w="1900" w:type="dxa"/>
            <w:tcBorders>
              <w:top w:val="nil"/>
              <w:left w:val="single" w:sz="8" w:space="0" w:color="000000"/>
              <w:bottom w:val="single" w:sz="8" w:space="0" w:color="000000"/>
              <w:right w:val="single" w:sz="8" w:space="0" w:color="000000"/>
            </w:tcBorders>
            <w:shd w:val="clear" w:color="auto" w:fill="auto"/>
            <w:noWrap/>
            <w:vAlign w:val="center"/>
          </w:tcPr>
          <w:p w14:paraId="4AF1B812" w14:textId="11838A03" w:rsidR="00DA6852" w:rsidRPr="002B5601" w:rsidRDefault="007E5785" w:rsidP="002B5601">
            <w:pPr>
              <w:jc w:val="center"/>
              <w:rPr>
                <w:rFonts w:ascii="Arial" w:hAnsi="Arial" w:cs="Arial"/>
                <w:sz w:val="22"/>
                <w:szCs w:val="22"/>
                <w:lang w:val="es-ES"/>
              </w:rPr>
            </w:pPr>
            <w:r w:rsidRPr="007E5785">
              <w:rPr>
                <w:rFonts w:ascii="Arial" w:hAnsi="Arial" w:cs="Arial"/>
                <w:sz w:val="22"/>
                <w:szCs w:val="22"/>
                <w:lang w:val="es-ES"/>
              </w:rPr>
              <w:t>938,863.98</w:t>
            </w:r>
          </w:p>
        </w:tc>
        <w:tc>
          <w:tcPr>
            <w:tcW w:w="1900" w:type="dxa"/>
            <w:tcBorders>
              <w:top w:val="nil"/>
              <w:left w:val="nil"/>
              <w:bottom w:val="single" w:sz="8" w:space="0" w:color="000000"/>
              <w:right w:val="single" w:sz="8" w:space="0" w:color="000000"/>
            </w:tcBorders>
            <w:shd w:val="clear" w:color="auto" w:fill="auto"/>
            <w:noWrap/>
            <w:vAlign w:val="center"/>
          </w:tcPr>
          <w:p w14:paraId="362F746A" w14:textId="7D12242F" w:rsidR="00DA6852" w:rsidRPr="002B5601" w:rsidRDefault="007E5785" w:rsidP="002B5601">
            <w:pPr>
              <w:jc w:val="center"/>
              <w:rPr>
                <w:rFonts w:ascii="Arial" w:hAnsi="Arial" w:cs="Arial"/>
                <w:sz w:val="22"/>
                <w:szCs w:val="22"/>
                <w:lang w:val="es-ES"/>
              </w:rPr>
            </w:pPr>
            <w:r w:rsidRPr="007E5785">
              <w:rPr>
                <w:rFonts w:ascii="Arial" w:hAnsi="Arial" w:cs="Arial"/>
                <w:sz w:val="22"/>
                <w:szCs w:val="22"/>
                <w:lang w:val="es-ES"/>
              </w:rPr>
              <w:t>939,935.38</w:t>
            </w:r>
          </w:p>
        </w:tc>
        <w:tc>
          <w:tcPr>
            <w:tcW w:w="1900" w:type="dxa"/>
            <w:tcBorders>
              <w:top w:val="nil"/>
              <w:left w:val="nil"/>
              <w:bottom w:val="single" w:sz="8" w:space="0" w:color="000000"/>
              <w:right w:val="single" w:sz="8" w:space="0" w:color="000000"/>
            </w:tcBorders>
            <w:shd w:val="clear" w:color="auto" w:fill="auto"/>
            <w:noWrap/>
            <w:vAlign w:val="center"/>
          </w:tcPr>
          <w:p w14:paraId="5591D33C" w14:textId="20D31199" w:rsidR="00DA6852" w:rsidRPr="002B5601" w:rsidRDefault="007E5785" w:rsidP="002B5601">
            <w:pPr>
              <w:jc w:val="center"/>
              <w:rPr>
                <w:rFonts w:ascii="Arial" w:hAnsi="Arial" w:cs="Arial"/>
                <w:sz w:val="22"/>
                <w:szCs w:val="22"/>
                <w:lang w:val="es-ES"/>
              </w:rPr>
            </w:pPr>
            <w:r w:rsidRPr="007E5785">
              <w:rPr>
                <w:rFonts w:ascii="Arial" w:hAnsi="Arial" w:cs="Arial"/>
                <w:sz w:val="22"/>
                <w:szCs w:val="22"/>
                <w:lang w:val="es-ES"/>
              </w:rPr>
              <w:t>941,006.77</w:t>
            </w:r>
          </w:p>
        </w:tc>
      </w:tr>
    </w:tbl>
    <w:p w14:paraId="1B287555" w14:textId="3EAF9D20" w:rsidR="002D002F" w:rsidRPr="001173CC" w:rsidRDefault="00431C82" w:rsidP="00645D11">
      <w:pPr>
        <w:ind w:left="360"/>
        <w:rPr>
          <w:rFonts w:ascii="Arial" w:eastAsiaTheme="minorHAnsi" w:hAnsi="Arial" w:cs="Arial"/>
          <w:sz w:val="22"/>
          <w:szCs w:val="22"/>
          <w:lang w:eastAsia="en-US"/>
        </w:rPr>
      </w:pPr>
      <w:r w:rsidRPr="001173CC">
        <w:rPr>
          <w:rFonts w:ascii="Arial" w:hAnsi="Arial" w:cs="Arial"/>
          <w:lang w:val="es-ES"/>
        </w:rPr>
        <w:fldChar w:fldCharType="begin"/>
      </w:r>
      <w:r w:rsidRPr="001173CC">
        <w:rPr>
          <w:rFonts w:ascii="Arial" w:hAnsi="Arial" w:cs="Arial"/>
          <w:lang w:val="es-ES"/>
        </w:rPr>
        <w:instrText xml:space="preserve"> LINK </w:instrText>
      </w:r>
      <w:r w:rsidR="002D002F" w:rsidRPr="001173CC">
        <w:rPr>
          <w:rFonts w:ascii="Arial" w:hAnsi="Arial" w:cs="Arial"/>
          <w:lang w:val="es-ES"/>
        </w:rPr>
        <w:instrText xml:space="preserve">Excel.Sheet.8 "C:\\Users\\katihusca.ledesma\\Downloads\\INDICADORES 2015-proceso.xls" "Tablas para informe 2!F6C1:F7C3" </w:instrText>
      </w:r>
      <w:r w:rsidRPr="001173CC">
        <w:rPr>
          <w:rFonts w:ascii="Arial" w:hAnsi="Arial" w:cs="Arial"/>
          <w:lang w:val="es-ES"/>
        </w:rPr>
        <w:instrText xml:space="preserve">\a \f 4 \h </w:instrText>
      </w:r>
      <w:r w:rsidR="00D31E60" w:rsidRPr="001173CC">
        <w:rPr>
          <w:rFonts w:ascii="Arial" w:hAnsi="Arial" w:cs="Arial"/>
          <w:lang w:val="es-ES"/>
        </w:rPr>
        <w:instrText xml:space="preserve"> \* MERGEFORMAT </w:instrText>
      </w:r>
      <w:r w:rsidRPr="001173CC">
        <w:rPr>
          <w:rFonts w:ascii="Arial" w:hAnsi="Arial" w:cs="Arial"/>
          <w:lang w:val="es-ES"/>
        </w:rPr>
        <w:fldChar w:fldCharType="separate"/>
      </w:r>
    </w:p>
    <w:p w14:paraId="1773E3A6" w14:textId="7FF29B55" w:rsidR="007E5785" w:rsidRPr="007E5785" w:rsidRDefault="00431C82" w:rsidP="007E5785">
      <w:pPr>
        <w:ind w:left="360"/>
        <w:rPr>
          <w:rFonts w:ascii="Arial" w:hAnsi="Arial" w:cs="Arial"/>
          <w:sz w:val="22"/>
          <w:szCs w:val="22"/>
          <w:lang w:val="es-ES"/>
        </w:rPr>
      </w:pPr>
      <w:r w:rsidRPr="001173CC">
        <w:rPr>
          <w:rFonts w:ascii="Arial" w:hAnsi="Arial" w:cs="Arial"/>
          <w:color w:val="FF0000"/>
          <w:lang w:val="es-ES"/>
        </w:rPr>
        <w:fldChar w:fldCharType="end"/>
      </w:r>
      <w:bookmarkStart w:id="36" w:name="_Hlk84838664"/>
      <w:bookmarkStart w:id="37" w:name="_Hlk534801214"/>
      <w:bookmarkStart w:id="38" w:name="_Hlk53401006"/>
      <w:r w:rsidR="007E5785" w:rsidRPr="007E5785">
        <w:rPr>
          <w:rFonts w:ascii="Arial" w:hAnsi="Arial" w:cs="Arial"/>
          <w:sz w:val="22"/>
          <w:szCs w:val="22"/>
          <w:lang w:val="es-ES"/>
        </w:rPr>
        <w:t xml:space="preserve"> Esta cifra se estima, asumiendo un 80.0% del total de agua producida y la dotación por persona, lo cual representa:</w:t>
      </w:r>
    </w:p>
    <w:p w14:paraId="53F10D7A" w14:textId="77777777" w:rsidR="007E5785" w:rsidRPr="007E5785" w:rsidRDefault="007E5785" w:rsidP="007E5785">
      <w:pPr>
        <w:ind w:left="360"/>
        <w:rPr>
          <w:rFonts w:ascii="Arial" w:hAnsi="Arial" w:cs="Arial"/>
          <w:sz w:val="22"/>
          <w:szCs w:val="22"/>
          <w:lang w:val="es-ES"/>
        </w:rPr>
      </w:pPr>
    </w:p>
    <w:p w14:paraId="619EE7AC" w14:textId="77777777" w:rsidR="007E5785" w:rsidRPr="007E5785" w:rsidRDefault="007E5785" w:rsidP="007E5785">
      <w:pPr>
        <w:ind w:left="360"/>
        <w:rPr>
          <w:rFonts w:ascii="Arial" w:hAnsi="Arial" w:cs="Arial"/>
          <w:sz w:val="22"/>
          <w:szCs w:val="22"/>
        </w:rPr>
      </w:pPr>
      <w:r w:rsidRPr="007E5785">
        <w:rPr>
          <w:rFonts w:ascii="Arial" w:hAnsi="Arial" w:cs="Arial"/>
          <w:sz w:val="22"/>
          <w:szCs w:val="22"/>
          <w:lang w:val="es-ES"/>
        </w:rPr>
        <w:t>PARD</w:t>
      </w:r>
      <w:r w:rsidRPr="007E5785">
        <w:rPr>
          <w:rFonts w:ascii="Arial" w:hAnsi="Arial" w:cs="Arial"/>
          <w:sz w:val="22"/>
          <w:szCs w:val="22"/>
          <w:vertAlign w:val="superscript"/>
          <w:lang w:val="es-ES"/>
        </w:rPr>
        <w:footnoteReference w:id="8"/>
      </w:r>
      <w:r w:rsidRPr="007E5785">
        <w:rPr>
          <w:rFonts w:ascii="Arial" w:hAnsi="Arial" w:cs="Arial"/>
          <w:sz w:val="22"/>
          <w:szCs w:val="22"/>
          <w:lang w:val="es-ES"/>
        </w:rPr>
        <w:t xml:space="preserve"> = (3,916,397 habitantes x 300 l/hab./día x 0.80) / 1000 = 939,935.38 M</w:t>
      </w:r>
      <w:r w:rsidRPr="007E5785">
        <w:rPr>
          <w:rFonts w:ascii="Arial" w:hAnsi="Arial" w:cs="Arial"/>
          <w:sz w:val="22"/>
          <w:szCs w:val="22"/>
          <w:vertAlign w:val="superscript"/>
          <w:lang w:val="es-ES"/>
        </w:rPr>
        <w:t>3</w:t>
      </w:r>
      <w:r w:rsidRPr="007E5785">
        <w:rPr>
          <w:rFonts w:ascii="Arial" w:hAnsi="Arial" w:cs="Arial"/>
          <w:sz w:val="22"/>
          <w:szCs w:val="22"/>
          <w:lang w:val="es-ES"/>
        </w:rPr>
        <w:t>/Día, que representa la producción de aguas residuales domesticas basada en la dotación de agua por persona. Para la población del Distrito Nacional y la Provincia Santo Domingo (excluyendo el Municipio de Boca Chica).</w:t>
      </w:r>
    </w:p>
    <w:p w14:paraId="282A8FF9" w14:textId="77777777" w:rsidR="007E5785" w:rsidRPr="007E5785" w:rsidRDefault="007E5785" w:rsidP="007E5785">
      <w:pPr>
        <w:ind w:left="360"/>
        <w:rPr>
          <w:rFonts w:ascii="Arial" w:hAnsi="Arial" w:cs="Arial"/>
          <w:sz w:val="22"/>
          <w:szCs w:val="22"/>
          <w:lang w:val="es-ES"/>
        </w:rPr>
      </w:pPr>
    </w:p>
    <w:bookmarkEnd w:id="36"/>
    <w:p w14:paraId="03E1F8CF" w14:textId="77777777" w:rsidR="007E5785" w:rsidRPr="007E5785" w:rsidRDefault="007E5785" w:rsidP="007E5785">
      <w:pPr>
        <w:ind w:left="360"/>
        <w:rPr>
          <w:rFonts w:ascii="Arial" w:hAnsi="Arial" w:cs="Arial"/>
          <w:sz w:val="22"/>
          <w:szCs w:val="22"/>
          <w:lang w:val="es-ES"/>
        </w:rPr>
      </w:pPr>
      <w:r w:rsidRPr="007E5785">
        <w:rPr>
          <w:rFonts w:ascii="Arial" w:hAnsi="Arial" w:cs="Arial"/>
          <w:sz w:val="22"/>
          <w:szCs w:val="22"/>
          <w:lang w:val="es-ES"/>
        </w:rPr>
        <w:t>Total, de Aguas Residuales Generadas =     941,006.77 M3/Día</w:t>
      </w:r>
    </w:p>
    <w:p w14:paraId="7647C76D" w14:textId="0F12DD44" w:rsidR="00FD7976" w:rsidRPr="009D6376" w:rsidRDefault="00FD7976" w:rsidP="007E5785">
      <w:pPr>
        <w:ind w:left="360"/>
        <w:rPr>
          <w:rFonts w:ascii="Arial" w:hAnsi="Arial" w:cs="Arial"/>
          <w:color w:val="FF0000"/>
          <w:sz w:val="22"/>
          <w:szCs w:val="22"/>
          <w:lang w:val="es-ES"/>
        </w:rPr>
      </w:pPr>
    </w:p>
    <w:bookmarkEnd w:id="37"/>
    <w:p w14:paraId="733D9ACD" w14:textId="5162572F" w:rsidR="00BE363F" w:rsidRPr="00C46558" w:rsidRDefault="00645D11" w:rsidP="00C71A73">
      <w:pPr>
        <w:ind w:left="360"/>
        <w:rPr>
          <w:rFonts w:ascii="Arial" w:hAnsi="Arial" w:cs="Arial"/>
          <w:b/>
          <w:lang w:val="es-ES"/>
        </w:rPr>
      </w:pPr>
      <w:r w:rsidRPr="00C46558">
        <w:rPr>
          <w:rFonts w:ascii="Arial" w:hAnsi="Arial" w:cs="Arial"/>
          <w:lang w:val="es-ES"/>
        </w:rPr>
        <w:t>Planta de Tratamiento de Aguas Residuales Operadas por la CAASD</w:t>
      </w:r>
    </w:p>
    <w:tbl>
      <w:tblPr>
        <w:tblW w:w="5198" w:type="pct"/>
        <w:tblCellMar>
          <w:left w:w="70" w:type="dxa"/>
          <w:right w:w="70" w:type="dxa"/>
        </w:tblCellMar>
        <w:tblLook w:val="04A0" w:firstRow="1" w:lastRow="0" w:firstColumn="1" w:lastColumn="0" w:noHBand="0" w:noVBand="1"/>
      </w:tblPr>
      <w:tblGrid>
        <w:gridCol w:w="2239"/>
        <w:gridCol w:w="4329"/>
        <w:gridCol w:w="3890"/>
      </w:tblGrid>
      <w:tr w:rsidR="00F16120" w:rsidRPr="00447AD6" w14:paraId="1B3BA0B7" w14:textId="77777777" w:rsidTr="00020E1A">
        <w:trPr>
          <w:trHeight w:val="95"/>
        </w:trPr>
        <w:tc>
          <w:tcPr>
            <w:tcW w:w="2153" w:type="dxa"/>
            <w:tcBorders>
              <w:top w:val="single" w:sz="8" w:space="0" w:color="4472C4"/>
              <w:left w:val="single" w:sz="8" w:space="0" w:color="4472C4"/>
              <w:bottom w:val="single" w:sz="12" w:space="0" w:color="4472C4"/>
              <w:right w:val="single" w:sz="8" w:space="0" w:color="4472C4"/>
            </w:tcBorders>
            <w:shd w:val="clear" w:color="auto" w:fill="auto"/>
            <w:vAlign w:val="center"/>
            <w:hideMark/>
          </w:tcPr>
          <w:p w14:paraId="6F79C605"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SISTEMA</w:t>
            </w:r>
          </w:p>
        </w:tc>
        <w:tc>
          <w:tcPr>
            <w:tcW w:w="4162" w:type="dxa"/>
            <w:tcBorders>
              <w:top w:val="single" w:sz="8" w:space="0" w:color="4472C4"/>
              <w:left w:val="nil"/>
              <w:bottom w:val="single" w:sz="12" w:space="0" w:color="4472C4"/>
              <w:right w:val="single" w:sz="8" w:space="0" w:color="4472C4"/>
            </w:tcBorders>
            <w:shd w:val="clear" w:color="auto" w:fill="auto"/>
            <w:vAlign w:val="center"/>
            <w:hideMark/>
          </w:tcPr>
          <w:p w14:paraId="2DAEABD9"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UBICACIÓN</w:t>
            </w:r>
          </w:p>
        </w:tc>
        <w:tc>
          <w:tcPr>
            <w:tcW w:w="3740" w:type="dxa"/>
            <w:tcBorders>
              <w:top w:val="single" w:sz="8" w:space="0" w:color="4472C4"/>
              <w:left w:val="nil"/>
              <w:bottom w:val="single" w:sz="12" w:space="0" w:color="4472C4"/>
              <w:right w:val="single" w:sz="8" w:space="0" w:color="4472C4"/>
            </w:tcBorders>
            <w:shd w:val="clear" w:color="auto" w:fill="auto"/>
            <w:vAlign w:val="center"/>
            <w:hideMark/>
          </w:tcPr>
          <w:p w14:paraId="21036B64" w14:textId="77777777" w:rsidR="00F16120" w:rsidRPr="00447AD6" w:rsidRDefault="00F16120" w:rsidP="004F7982">
            <w:pPr>
              <w:jc w:val="center"/>
              <w:rPr>
                <w:rFonts w:ascii="Arial" w:hAnsi="Arial" w:cs="Arial"/>
                <w:b/>
                <w:bCs/>
                <w:sz w:val="18"/>
                <w:szCs w:val="18"/>
                <w:lang w:eastAsia="es-DO"/>
              </w:rPr>
            </w:pPr>
            <w:r w:rsidRPr="00447AD6">
              <w:rPr>
                <w:rFonts w:ascii="Arial" w:hAnsi="Arial" w:cs="Arial"/>
                <w:b/>
                <w:bCs/>
                <w:sz w:val="18"/>
                <w:szCs w:val="18"/>
                <w:lang w:eastAsia="es-DO"/>
              </w:rPr>
              <w:t>CAPACIDAD DE NOMINAL M3/DI</w:t>
            </w:r>
            <w:r>
              <w:rPr>
                <w:rFonts w:ascii="Arial" w:hAnsi="Arial" w:cs="Arial"/>
                <w:b/>
                <w:bCs/>
                <w:sz w:val="18"/>
                <w:szCs w:val="18"/>
                <w:lang w:eastAsia="es-DO"/>
              </w:rPr>
              <w:t>A</w:t>
            </w:r>
            <w:r w:rsidRPr="00447AD6">
              <w:rPr>
                <w:rFonts w:ascii="Arial" w:hAnsi="Arial" w:cs="Arial"/>
                <w:b/>
                <w:bCs/>
                <w:sz w:val="18"/>
                <w:szCs w:val="18"/>
                <w:lang w:eastAsia="es-DO"/>
              </w:rPr>
              <w:t>S</w:t>
            </w:r>
          </w:p>
        </w:tc>
      </w:tr>
      <w:tr w:rsidR="00F16120" w:rsidRPr="00447AD6" w14:paraId="1351D812" w14:textId="77777777" w:rsidTr="00020E1A">
        <w:trPr>
          <w:trHeight w:val="165"/>
        </w:trPr>
        <w:tc>
          <w:tcPr>
            <w:tcW w:w="2153" w:type="dxa"/>
            <w:tcBorders>
              <w:top w:val="nil"/>
              <w:left w:val="single" w:sz="8" w:space="0" w:color="4472C4"/>
              <w:bottom w:val="single" w:sz="8" w:space="0" w:color="4472C4"/>
              <w:right w:val="single" w:sz="8" w:space="0" w:color="4472C4"/>
            </w:tcBorders>
            <w:shd w:val="clear" w:color="000000" w:fill="D0DBF0"/>
            <w:vAlign w:val="center"/>
            <w:hideMark/>
          </w:tcPr>
          <w:p w14:paraId="59914799" w14:textId="77777777" w:rsidR="00F16120" w:rsidRPr="00447AD6" w:rsidRDefault="00F16120" w:rsidP="004F7982">
            <w:pPr>
              <w:rPr>
                <w:rFonts w:ascii="Arial" w:hAnsi="Arial" w:cs="Arial"/>
                <w:b/>
                <w:bCs/>
                <w:color w:val="000000"/>
                <w:sz w:val="18"/>
                <w:szCs w:val="18"/>
                <w:lang w:eastAsia="es-DO"/>
              </w:rPr>
            </w:pPr>
            <w:r w:rsidRPr="00447AD6">
              <w:rPr>
                <w:rFonts w:ascii="Arial" w:hAnsi="Arial" w:cs="Arial"/>
                <w:b/>
                <w:bCs/>
                <w:sz w:val="18"/>
                <w:szCs w:val="18"/>
                <w:lang w:eastAsia="es-DO"/>
              </w:rPr>
              <w:t>Colinas de Arroyo Hondo II</w:t>
            </w:r>
          </w:p>
        </w:tc>
        <w:tc>
          <w:tcPr>
            <w:tcW w:w="4162" w:type="dxa"/>
            <w:tcBorders>
              <w:top w:val="nil"/>
              <w:left w:val="nil"/>
              <w:bottom w:val="single" w:sz="8" w:space="0" w:color="4472C4"/>
              <w:right w:val="single" w:sz="8" w:space="0" w:color="4472C4"/>
            </w:tcBorders>
            <w:shd w:val="clear" w:color="000000" w:fill="D0DBF0"/>
            <w:vAlign w:val="center"/>
            <w:hideMark/>
          </w:tcPr>
          <w:p w14:paraId="35749E7C" w14:textId="77777777" w:rsidR="00F16120" w:rsidRPr="00447AD6" w:rsidRDefault="00F16120" w:rsidP="004F7982">
            <w:pPr>
              <w:rPr>
                <w:rFonts w:ascii="Arial" w:hAnsi="Arial" w:cs="Arial"/>
                <w:color w:val="000000"/>
                <w:sz w:val="18"/>
                <w:szCs w:val="18"/>
                <w:lang w:eastAsia="es-DO"/>
              </w:rPr>
            </w:pPr>
            <w:r w:rsidRPr="00447AD6">
              <w:rPr>
                <w:rFonts w:ascii="Arial" w:hAnsi="Arial" w:cs="Arial"/>
                <w:sz w:val="18"/>
                <w:szCs w:val="18"/>
                <w:lang w:eastAsia="es-DO"/>
              </w:rPr>
              <w:t>Arroyo Hondo</w:t>
            </w:r>
          </w:p>
        </w:tc>
        <w:tc>
          <w:tcPr>
            <w:tcW w:w="3740" w:type="dxa"/>
            <w:tcBorders>
              <w:top w:val="nil"/>
              <w:left w:val="nil"/>
              <w:bottom w:val="single" w:sz="8" w:space="0" w:color="4472C4"/>
              <w:right w:val="single" w:sz="8" w:space="0" w:color="4472C4"/>
            </w:tcBorders>
            <w:shd w:val="clear" w:color="000000" w:fill="D0DBF0"/>
            <w:noWrap/>
            <w:vAlign w:val="center"/>
            <w:hideMark/>
          </w:tcPr>
          <w:p w14:paraId="55F0D615"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203.90 </w:t>
            </w:r>
          </w:p>
        </w:tc>
      </w:tr>
      <w:tr w:rsidR="00F16120" w:rsidRPr="00447AD6" w14:paraId="2555EDBD" w14:textId="77777777" w:rsidTr="00020E1A">
        <w:trPr>
          <w:trHeight w:val="162"/>
        </w:trPr>
        <w:tc>
          <w:tcPr>
            <w:tcW w:w="2153" w:type="dxa"/>
            <w:tcBorders>
              <w:top w:val="nil"/>
              <w:left w:val="single" w:sz="8" w:space="0" w:color="4472C4"/>
              <w:bottom w:val="single" w:sz="8" w:space="0" w:color="4472C4"/>
              <w:right w:val="single" w:sz="8" w:space="0" w:color="4472C4"/>
            </w:tcBorders>
            <w:shd w:val="clear" w:color="auto" w:fill="auto"/>
            <w:vAlign w:val="center"/>
            <w:hideMark/>
          </w:tcPr>
          <w:p w14:paraId="45DAE85B"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Residencial Carmen Renata (Pantoja)</w:t>
            </w:r>
          </w:p>
        </w:tc>
        <w:tc>
          <w:tcPr>
            <w:tcW w:w="4162" w:type="dxa"/>
            <w:tcBorders>
              <w:top w:val="nil"/>
              <w:left w:val="nil"/>
              <w:bottom w:val="single" w:sz="8" w:space="0" w:color="4472C4"/>
              <w:right w:val="single" w:sz="8" w:space="0" w:color="4472C4"/>
            </w:tcBorders>
            <w:shd w:val="clear" w:color="auto" w:fill="auto"/>
            <w:vAlign w:val="center"/>
            <w:hideMark/>
          </w:tcPr>
          <w:p w14:paraId="7A10BF46"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Carretera La Isabela, Urb. Carmen Renata Pantoja</w:t>
            </w:r>
          </w:p>
        </w:tc>
        <w:tc>
          <w:tcPr>
            <w:tcW w:w="3740" w:type="dxa"/>
            <w:tcBorders>
              <w:top w:val="nil"/>
              <w:left w:val="nil"/>
              <w:bottom w:val="single" w:sz="8" w:space="0" w:color="4472C4"/>
              <w:right w:val="single" w:sz="8" w:space="0" w:color="4472C4"/>
            </w:tcBorders>
            <w:shd w:val="clear" w:color="auto" w:fill="auto"/>
            <w:noWrap/>
            <w:vAlign w:val="center"/>
            <w:hideMark/>
          </w:tcPr>
          <w:p w14:paraId="6F86E6EC"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7,197.12 </w:t>
            </w:r>
          </w:p>
        </w:tc>
      </w:tr>
      <w:tr w:rsidR="00F16120" w:rsidRPr="00447AD6" w14:paraId="45CDBE6F" w14:textId="77777777" w:rsidTr="00020E1A">
        <w:trPr>
          <w:trHeight w:val="162"/>
        </w:trPr>
        <w:tc>
          <w:tcPr>
            <w:tcW w:w="2153" w:type="dxa"/>
            <w:tcBorders>
              <w:top w:val="nil"/>
              <w:left w:val="single" w:sz="8" w:space="0" w:color="4472C4"/>
              <w:bottom w:val="single" w:sz="8" w:space="0" w:color="4472C4"/>
              <w:right w:val="single" w:sz="8" w:space="0" w:color="4472C4"/>
            </w:tcBorders>
            <w:shd w:val="clear" w:color="auto" w:fill="auto"/>
            <w:vAlign w:val="center"/>
            <w:hideMark/>
          </w:tcPr>
          <w:p w14:paraId="6C8E24D4"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 xml:space="preserve">Planta Ciudad Real II </w:t>
            </w:r>
          </w:p>
        </w:tc>
        <w:tc>
          <w:tcPr>
            <w:tcW w:w="4162" w:type="dxa"/>
            <w:tcBorders>
              <w:top w:val="nil"/>
              <w:left w:val="nil"/>
              <w:bottom w:val="single" w:sz="8" w:space="0" w:color="4472C4"/>
              <w:right w:val="single" w:sz="8" w:space="0" w:color="4472C4"/>
            </w:tcBorders>
            <w:shd w:val="clear" w:color="auto" w:fill="auto"/>
            <w:vAlign w:val="center"/>
            <w:hideMark/>
          </w:tcPr>
          <w:p w14:paraId="2427C98F"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Avenida República de Colombia casi Esq. Av. Monumental</w:t>
            </w:r>
          </w:p>
        </w:tc>
        <w:tc>
          <w:tcPr>
            <w:tcW w:w="3740" w:type="dxa"/>
            <w:tcBorders>
              <w:top w:val="nil"/>
              <w:left w:val="nil"/>
              <w:bottom w:val="single" w:sz="8" w:space="0" w:color="4472C4"/>
              <w:right w:val="single" w:sz="8" w:space="0" w:color="4472C4"/>
            </w:tcBorders>
            <w:shd w:val="clear" w:color="auto" w:fill="auto"/>
            <w:noWrap/>
            <w:vAlign w:val="center"/>
            <w:hideMark/>
          </w:tcPr>
          <w:p w14:paraId="256C4632"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3,714.34 </w:t>
            </w:r>
          </w:p>
        </w:tc>
      </w:tr>
      <w:tr w:rsidR="00F16120" w:rsidRPr="00447AD6" w14:paraId="23286FB6" w14:textId="77777777" w:rsidTr="00020E1A">
        <w:trPr>
          <w:trHeight w:val="88"/>
        </w:trPr>
        <w:tc>
          <w:tcPr>
            <w:tcW w:w="2153" w:type="dxa"/>
            <w:tcBorders>
              <w:top w:val="nil"/>
              <w:left w:val="single" w:sz="8" w:space="0" w:color="4472C4"/>
              <w:bottom w:val="single" w:sz="8" w:space="0" w:color="4472C4"/>
              <w:right w:val="single" w:sz="8" w:space="0" w:color="4472C4"/>
            </w:tcBorders>
            <w:shd w:val="clear" w:color="000000" w:fill="D0DBF0"/>
            <w:vAlign w:val="center"/>
            <w:hideMark/>
          </w:tcPr>
          <w:p w14:paraId="010F931A" w14:textId="77777777" w:rsidR="00F16120" w:rsidRPr="00447AD6" w:rsidRDefault="00F16120" w:rsidP="004F7982">
            <w:pPr>
              <w:rPr>
                <w:rFonts w:ascii="Arial" w:hAnsi="Arial" w:cs="Arial"/>
                <w:b/>
                <w:bCs/>
                <w:color w:val="000000"/>
                <w:sz w:val="18"/>
                <w:szCs w:val="18"/>
                <w:lang w:eastAsia="es-DO"/>
              </w:rPr>
            </w:pPr>
            <w:r w:rsidRPr="00447AD6">
              <w:rPr>
                <w:rFonts w:ascii="Arial" w:hAnsi="Arial" w:cs="Arial"/>
                <w:b/>
                <w:bCs/>
                <w:sz w:val="18"/>
                <w:szCs w:val="18"/>
                <w:lang w:eastAsia="es-DO"/>
              </w:rPr>
              <w:t>El Olimpo, Herrera</w:t>
            </w:r>
          </w:p>
        </w:tc>
        <w:tc>
          <w:tcPr>
            <w:tcW w:w="4162" w:type="dxa"/>
            <w:tcBorders>
              <w:top w:val="nil"/>
              <w:left w:val="nil"/>
              <w:bottom w:val="single" w:sz="8" w:space="0" w:color="4472C4"/>
              <w:right w:val="single" w:sz="8" w:space="0" w:color="4472C4"/>
            </w:tcBorders>
            <w:shd w:val="clear" w:color="000000" w:fill="D0DBF0"/>
            <w:vAlign w:val="center"/>
            <w:hideMark/>
          </w:tcPr>
          <w:p w14:paraId="4D8AF9B4" w14:textId="77777777" w:rsidR="00F16120" w:rsidRPr="00447AD6" w:rsidRDefault="00F16120" w:rsidP="004F7982">
            <w:pPr>
              <w:rPr>
                <w:rFonts w:ascii="Arial" w:hAnsi="Arial" w:cs="Arial"/>
                <w:color w:val="000000"/>
                <w:sz w:val="18"/>
                <w:szCs w:val="18"/>
                <w:lang w:eastAsia="es-DO"/>
              </w:rPr>
            </w:pPr>
            <w:r w:rsidRPr="00447AD6">
              <w:rPr>
                <w:rFonts w:ascii="Arial" w:hAnsi="Arial" w:cs="Arial"/>
                <w:sz w:val="18"/>
                <w:szCs w:val="18"/>
                <w:lang w:eastAsia="es-DO"/>
              </w:rPr>
              <w:t>C/ Zeus, Olimpo de Herrera</w:t>
            </w:r>
          </w:p>
        </w:tc>
        <w:tc>
          <w:tcPr>
            <w:tcW w:w="3740" w:type="dxa"/>
            <w:tcBorders>
              <w:top w:val="nil"/>
              <w:left w:val="nil"/>
              <w:bottom w:val="single" w:sz="8" w:space="0" w:color="4472C4"/>
              <w:right w:val="single" w:sz="8" w:space="0" w:color="4472C4"/>
            </w:tcBorders>
            <w:shd w:val="clear" w:color="000000" w:fill="D0DBF0"/>
            <w:noWrap/>
            <w:vAlign w:val="center"/>
            <w:hideMark/>
          </w:tcPr>
          <w:p w14:paraId="679A3D24"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432.00 </w:t>
            </w:r>
          </w:p>
        </w:tc>
      </w:tr>
      <w:tr w:rsidR="00F16120" w:rsidRPr="00447AD6" w14:paraId="425830EE" w14:textId="77777777" w:rsidTr="00020E1A">
        <w:trPr>
          <w:trHeight w:val="88"/>
        </w:trPr>
        <w:tc>
          <w:tcPr>
            <w:tcW w:w="2153" w:type="dxa"/>
            <w:tcBorders>
              <w:top w:val="nil"/>
              <w:left w:val="single" w:sz="8" w:space="0" w:color="4472C4"/>
              <w:bottom w:val="single" w:sz="8" w:space="0" w:color="4472C4"/>
              <w:right w:val="single" w:sz="8" w:space="0" w:color="4472C4"/>
            </w:tcBorders>
            <w:shd w:val="clear" w:color="auto" w:fill="auto"/>
            <w:vAlign w:val="center"/>
            <w:hideMark/>
          </w:tcPr>
          <w:p w14:paraId="61526697"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La Barquita (A1 Sur)</w:t>
            </w:r>
          </w:p>
        </w:tc>
        <w:tc>
          <w:tcPr>
            <w:tcW w:w="4162" w:type="dxa"/>
            <w:tcBorders>
              <w:top w:val="nil"/>
              <w:left w:val="nil"/>
              <w:bottom w:val="single" w:sz="8" w:space="0" w:color="4472C4"/>
              <w:right w:val="single" w:sz="8" w:space="0" w:color="4472C4"/>
            </w:tcBorders>
            <w:shd w:val="clear" w:color="auto" w:fill="auto"/>
            <w:vAlign w:val="center"/>
            <w:hideMark/>
          </w:tcPr>
          <w:p w14:paraId="3136A804"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Sabana Perdida</w:t>
            </w:r>
          </w:p>
        </w:tc>
        <w:tc>
          <w:tcPr>
            <w:tcW w:w="3740" w:type="dxa"/>
            <w:tcBorders>
              <w:top w:val="nil"/>
              <w:left w:val="nil"/>
              <w:bottom w:val="single" w:sz="8" w:space="0" w:color="4472C4"/>
              <w:right w:val="single" w:sz="8" w:space="0" w:color="4472C4"/>
            </w:tcBorders>
            <w:shd w:val="clear" w:color="auto" w:fill="auto"/>
            <w:noWrap/>
            <w:vAlign w:val="center"/>
            <w:hideMark/>
          </w:tcPr>
          <w:p w14:paraId="18D87048"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1,088.64 </w:t>
            </w:r>
          </w:p>
        </w:tc>
      </w:tr>
      <w:tr w:rsidR="00F16120" w:rsidRPr="00447AD6" w14:paraId="1D92C232" w14:textId="77777777" w:rsidTr="00020E1A">
        <w:trPr>
          <w:trHeight w:val="88"/>
        </w:trPr>
        <w:tc>
          <w:tcPr>
            <w:tcW w:w="2153" w:type="dxa"/>
            <w:tcBorders>
              <w:top w:val="nil"/>
              <w:left w:val="single" w:sz="8" w:space="0" w:color="4472C4"/>
              <w:bottom w:val="single" w:sz="8" w:space="0" w:color="4472C4"/>
              <w:right w:val="single" w:sz="8" w:space="0" w:color="4472C4"/>
            </w:tcBorders>
            <w:shd w:val="clear" w:color="000000" w:fill="D0DBF0"/>
            <w:vAlign w:val="center"/>
            <w:hideMark/>
          </w:tcPr>
          <w:p w14:paraId="4C59EBD5" w14:textId="77777777" w:rsidR="00F16120" w:rsidRPr="00447AD6" w:rsidRDefault="00F16120" w:rsidP="004F7982">
            <w:pPr>
              <w:rPr>
                <w:rFonts w:ascii="Arial" w:hAnsi="Arial" w:cs="Arial"/>
                <w:b/>
                <w:bCs/>
                <w:color w:val="000000"/>
                <w:sz w:val="18"/>
                <w:szCs w:val="18"/>
                <w:lang w:eastAsia="es-DO"/>
              </w:rPr>
            </w:pPr>
            <w:r w:rsidRPr="00447AD6">
              <w:rPr>
                <w:rFonts w:ascii="Arial" w:hAnsi="Arial" w:cs="Arial"/>
                <w:b/>
                <w:bCs/>
                <w:sz w:val="18"/>
                <w:szCs w:val="18"/>
                <w:lang w:eastAsia="es-DO"/>
              </w:rPr>
              <w:t>La Barquita (A2)</w:t>
            </w:r>
          </w:p>
        </w:tc>
        <w:tc>
          <w:tcPr>
            <w:tcW w:w="4162" w:type="dxa"/>
            <w:tcBorders>
              <w:top w:val="nil"/>
              <w:left w:val="nil"/>
              <w:bottom w:val="single" w:sz="8" w:space="0" w:color="4472C4"/>
              <w:right w:val="single" w:sz="8" w:space="0" w:color="4472C4"/>
            </w:tcBorders>
            <w:shd w:val="clear" w:color="000000" w:fill="D0DBF0"/>
            <w:vAlign w:val="center"/>
            <w:hideMark/>
          </w:tcPr>
          <w:p w14:paraId="30B92E42" w14:textId="77777777" w:rsidR="00F16120" w:rsidRPr="00447AD6" w:rsidRDefault="00F16120" w:rsidP="004F7982">
            <w:pPr>
              <w:rPr>
                <w:rFonts w:ascii="Arial" w:hAnsi="Arial" w:cs="Arial"/>
                <w:color w:val="000000"/>
                <w:sz w:val="18"/>
                <w:szCs w:val="18"/>
                <w:lang w:eastAsia="es-DO"/>
              </w:rPr>
            </w:pPr>
            <w:r w:rsidRPr="00447AD6">
              <w:rPr>
                <w:rFonts w:ascii="Arial" w:hAnsi="Arial" w:cs="Arial"/>
                <w:sz w:val="18"/>
                <w:szCs w:val="18"/>
                <w:lang w:eastAsia="es-DO"/>
              </w:rPr>
              <w:t>Sabana Perdida</w:t>
            </w:r>
          </w:p>
        </w:tc>
        <w:tc>
          <w:tcPr>
            <w:tcW w:w="3740" w:type="dxa"/>
            <w:tcBorders>
              <w:top w:val="nil"/>
              <w:left w:val="nil"/>
              <w:bottom w:val="single" w:sz="8" w:space="0" w:color="4472C4"/>
              <w:right w:val="single" w:sz="8" w:space="0" w:color="4472C4"/>
            </w:tcBorders>
            <w:shd w:val="clear" w:color="000000" w:fill="D0DBF0"/>
            <w:noWrap/>
            <w:vAlign w:val="center"/>
            <w:hideMark/>
          </w:tcPr>
          <w:p w14:paraId="4B3078B0"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616.90 </w:t>
            </w:r>
          </w:p>
        </w:tc>
      </w:tr>
      <w:tr w:rsidR="00F16120" w:rsidRPr="00447AD6" w14:paraId="3949A66A" w14:textId="77777777" w:rsidTr="00020E1A">
        <w:trPr>
          <w:trHeight w:val="88"/>
        </w:trPr>
        <w:tc>
          <w:tcPr>
            <w:tcW w:w="2153" w:type="dxa"/>
            <w:tcBorders>
              <w:top w:val="nil"/>
              <w:left w:val="single" w:sz="8" w:space="0" w:color="4472C4"/>
              <w:bottom w:val="single" w:sz="8" w:space="0" w:color="4472C4"/>
              <w:right w:val="single" w:sz="8" w:space="0" w:color="4472C4"/>
            </w:tcBorders>
            <w:shd w:val="clear" w:color="auto" w:fill="auto"/>
            <w:vAlign w:val="center"/>
            <w:hideMark/>
          </w:tcPr>
          <w:p w14:paraId="2230ABDE"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La Barquita (A1 Norte)</w:t>
            </w:r>
          </w:p>
        </w:tc>
        <w:tc>
          <w:tcPr>
            <w:tcW w:w="4162" w:type="dxa"/>
            <w:tcBorders>
              <w:top w:val="nil"/>
              <w:left w:val="nil"/>
              <w:bottom w:val="single" w:sz="8" w:space="0" w:color="4472C4"/>
              <w:right w:val="single" w:sz="8" w:space="0" w:color="4472C4"/>
            </w:tcBorders>
            <w:shd w:val="clear" w:color="auto" w:fill="auto"/>
            <w:vAlign w:val="center"/>
            <w:hideMark/>
          </w:tcPr>
          <w:p w14:paraId="403E23DD"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Sabana Perdida</w:t>
            </w:r>
          </w:p>
        </w:tc>
        <w:tc>
          <w:tcPr>
            <w:tcW w:w="3740" w:type="dxa"/>
            <w:tcBorders>
              <w:top w:val="nil"/>
              <w:left w:val="nil"/>
              <w:bottom w:val="single" w:sz="8" w:space="0" w:color="4472C4"/>
              <w:right w:val="single" w:sz="8" w:space="0" w:color="4472C4"/>
            </w:tcBorders>
            <w:shd w:val="clear" w:color="auto" w:fill="auto"/>
            <w:noWrap/>
            <w:vAlign w:val="center"/>
            <w:hideMark/>
          </w:tcPr>
          <w:p w14:paraId="2AF2A250"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535.68 </w:t>
            </w:r>
          </w:p>
        </w:tc>
      </w:tr>
      <w:tr w:rsidR="00F16120" w:rsidRPr="00447AD6" w14:paraId="2414E4A1" w14:textId="77777777" w:rsidTr="00020E1A">
        <w:trPr>
          <w:trHeight w:val="88"/>
        </w:trPr>
        <w:tc>
          <w:tcPr>
            <w:tcW w:w="2153" w:type="dxa"/>
            <w:tcBorders>
              <w:top w:val="nil"/>
              <w:left w:val="single" w:sz="8" w:space="0" w:color="4472C4"/>
              <w:bottom w:val="single" w:sz="8" w:space="0" w:color="4472C4"/>
              <w:right w:val="single" w:sz="8" w:space="0" w:color="4472C4"/>
            </w:tcBorders>
            <w:shd w:val="clear" w:color="auto" w:fill="auto"/>
            <w:vAlign w:val="center"/>
            <w:hideMark/>
          </w:tcPr>
          <w:p w14:paraId="5981F1B2"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Planta Los Jardines</w:t>
            </w:r>
          </w:p>
        </w:tc>
        <w:tc>
          <w:tcPr>
            <w:tcW w:w="4162" w:type="dxa"/>
            <w:tcBorders>
              <w:top w:val="nil"/>
              <w:left w:val="nil"/>
              <w:bottom w:val="single" w:sz="8" w:space="0" w:color="4472C4"/>
              <w:right w:val="single" w:sz="8" w:space="0" w:color="4472C4"/>
            </w:tcBorders>
            <w:shd w:val="clear" w:color="auto" w:fill="auto"/>
            <w:vAlign w:val="center"/>
            <w:hideMark/>
          </w:tcPr>
          <w:p w14:paraId="6922148D"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C/ Jardines Encantados Jardines del Norte</w:t>
            </w:r>
          </w:p>
        </w:tc>
        <w:tc>
          <w:tcPr>
            <w:tcW w:w="3740" w:type="dxa"/>
            <w:tcBorders>
              <w:top w:val="nil"/>
              <w:left w:val="nil"/>
              <w:bottom w:val="single" w:sz="8" w:space="0" w:color="4472C4"/>
              <w:right w:val="single" w:sz="8" w:space="0" w:color="4472C4"/>
            </w:tcBorders>
            <w:shd w:val="clear" w:color="auto" w:fill="auto"/>
            <w:noWrap/>
            <w:vAlign w:val="center"/>
            <w:hideMark/>
          </w:tcPr>
          <w:p w14:paraId="5B7B4BB9"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3,456.00 </w:t>
            </w:r>
          </w:p>
        </w:tc>
      </w:tr>
      <w:tr w:rsidR="00F16120" w:rsidRPr="00447AD6" w14:paraId="49274201" w14:textId="77777777" w:rsidTr="00020E1A">
        <w:trPr>
          <w:trHeight w:val="88"/>
        </w:trPr>
        <w:tc>
          <w:tcPr>
            <w:tcW w:w="2153" w:type="dxa"/>
            <w:tcBorders>
              <w:top w:val="nil"/>
              <w:left w:val="single" w:sz="8" w:space="0" w:color="4472C4"/>
              <w:bottom w:val="single" w:sz="8" w:space="0" w:color="4472C4"/>
              <w:right w:val="single" w:sz="8" w:space="0" w:color="4472C4"/>
            </w:tcBorders>
            <w:shd w:val="clear" w:color="auto" w:fill="auto"/>
            <w:vAlign w:val="center"/>
          </w:tcPr>
          <w:p w14:paraId="5093C7F5" w14:textId="77777777" w:rsidR="00F16120" w:rsidRPr="00447AD6" w:rsidRDefault="00F16120" w:rsidP="004F7982">
            <w:pPr>
              <w:rPr>
                <w:rFonts w:ascii="Arial" w:hAnsi="Arial" w:cs="Arial"/>
                <w:b/>
                <w:bCs/>
                <w:sz w:val="18"/>
                <w:szCs w:val="18"/>
                <w:lang w:eastAsia="es-DO"/>
              </w:rPr>
            </w:pPr>
            <w:r>
              <w:rPr>
                <w:rFonts w:ascii="Arial" w:hAnsi="Arial" w:cs="Arial"/>
                <w:b/>
                <w:bCs/>
                <w:sz w:val="18"/>
                <w:szCs w:val="18"/>
              </w:rPr>
              <w:t>Planta Los Ríos</w:t>
            </w:r>
          </w:p>
        </w:tc>
        <w:tc>
          <w:tcPr>
            <w:tcW w:w="4162" w:type="dxa"/>
            <w:tcBorders>
              <w:top w:val="nil"/>
              <w:left w:val="nil"/>
              <w:bottom w:val="single" w:sz="8" w:space="0" w:color="4472C4"/>
              <w:right w:val="single" w:sz="8" w:space="0" w:color="4472C4"/>
            </w:tcBorders>
            <w:shd w:val="clear" w:color="auto" w:fill="auto"/>
            <w:vAlign w:val="center"/>
          </w:tcPr>
          <w:p w14:paraId="506AE92E" w14:textId="77777777" w:rsidR="00F16120" w:rsidRPr="00447AD6" w:rsidRDefault="00F16120" w:rsidP="004F7982">
            <w:pPr>
              <w:rPr>
                <w:rFonts w:ascii="Arial" w:hAnsi="Arial" w:cs="Arial"/>
                <w:sz w:val="18"/>
                <w:szCs w:val="18"/>
                <w:lang w:eastAsia="es-DO"/>
              </w:rPr>
            </w:pPr>
            <w:r>
              <w:rPr>
                <w:rFonts w:ascii="Arial" w:hAnsi="Arial" w:cs="Arial"/>
                <w:sz w:val="18"/>
                <w:szCs w:val="18"/>
              </w:rPr>
              <w:t>Av. Paseo del Arroyo, Altos de Arroyo Hondo III</w:t>
            </w:r>
          </w:p>
        </w:tc>
        <w:tc>
          <w:tcPr>
            <w:tcW w:w="3740" w:type="dxa"/>
            <w:tcBorders>
              <w:top w:val="nil"/>
              <w:left w:val="nil"/>
              <w:bottom w:val="single" w:sz="8" w:space="0" w:color="4472C4"/>
              <w:right w:val="single" w:sz="8" w:space="0" w:color="4472C4"/>
            </w:tcBorders>
            <w:shd w:val="clear" w:color="auto" w:fill="auto"/>
            <w:noWrap/>
            <w:vAlign w:val="center"/>
          </w:tcPr>
          <w:p w14:paraId="3080681F" w14:textId="77777777" w:rsidR="00F16120" w:rsidRPr="00447AD6" w:rsidRDefault="00F16120" w:rsidP="004F7982">
            <w:pPr>
              <w:jc w:val="right"/>
              <w:rPr>
                <w:rFonts w:ascii="Arial" w:hAnsi="Arial" w:cs="Arial"/>
                <w:sz w:val="18"/>
                <w:szCs w:val="18"/>
                <w:lang w:eastAsia="es-DO"/>
              </w:rPr>
            </w:pPr>
            <w:r>
              <w:rPr>
                <w:rFonts w:ascii="Arial" w:hAnsi="Arial" w:cs="Arial"/>
                <w:sz w:val="20"/>
                <w:szCs w:val="20"/>
              </w:rPr>
              <w:t xml:space="preserve">                                                   6,652.00 </w:t>
            </w:r>
          </w:p>
        </w:tc>
      </w:tr>
      <w:tr w:rsidR="00F16120" w:rsidRPr="00447AD6" w14:paraId="4487B2D4" w14:textId="77777777" w:rsidTr="00020E1A">
        <w:trPr>
          <w:trHeight w:val="88"/>
        </w:trPr>
        <w:tc>
          <w:tcPr>
            <w:tcW w:w="2153" w:type="dxa"/>
            <w:tcBorders>
              <w:top w:val="nil"/>
              <w:left w:val="single" w:sz="8" w:space="0" w:color="4472C4"/>
              <w:bottom w:val="single" w:sz="8" w:space="0" w:color="4472C4"/>
              <w:right w:val="single" w:sz="8" w:space="0" w:color="4472C4"/>
            </w:tcBorders>
            <w:shd w:val="clear" w:color="auto" w:fill="auto"/>
            <w:vAlign w:val="center"/>
          </w:tcPr>
          <w:p w14:paraId="021C0AEA" w14:textId="77777777" w:rsidR="00F16120" w:rsidRPr="00447AD6" w:rsidRDefault="00F16120" w:rsidP="004F7982">
            <w:pPr>
              <w:rPr>
                <w:rFonts w:ascii="Arial" w:hAnsi="Arial" w:cs="Arial"/>
                <w:b/>
                <w:bCs/>
                <w:sz w:val="18"/>
                <w:szCs w:val="18"/>
                <w:lang w:eastAsia="es-DO"/>
              </w:rPr>
            </w:pPr>
            <w:r>
              <w:rPr>
                <w:rFonts w:ascii="Arial" w:hAnsi="Arial" w:cs="Arial"/>
                <w:b/>
                <w:bCs/>
                <w:color w:val="000000"/>
                <w:sz w:val="18"/>
                <w:szCs w:val="18"/>
              </w:rPr>
              <w:t>Planta La Ciénaga</w:t>
            </w:r>
          </w:p>
        </w:tc>
        <w:tc>
          <w:tcPr>
            <w:tcW w:w="4162" w:type="dxa"/>
            <w:tcBorders>
              <w:top w:val="nil"/>
              <w:left w:val="nil"/>
              <w:bottom w:val="single" w:sz="8" w:space="0" w:color="4472C4"/>
              <w:right w:val="single" w:sz="8" w:space="0" w:color="4472C4"/>
            </w:tcBorders>
            <w:shd w:val="clear" w:color="auto" w:fill="auto"/>
            <w:vAlign w:val="center"/>
          </w:tcPr>
          <w:p w14:paraId="08DB71BA" w14:textId="77777777" w:rsidR="00F16120" w:rsidRPr="00447AD6" w:rsidRDefault="00F16120" w:rsidP="004F7982">
            <w:pPr>
              <w:rPr>
                <w:rFonts w:ascii="Arial" w:hAnsi="Arial" w:cs="Arial"/>
                <w:sz w:val="18"/>
                <w:szCs w:val="18"/>
                <w:lang w:eastAsia="es-DO"/>
              </w:rPr>
            </w:pPr>
            <w:r>
              <w:rPr>
                <w:rFonts w:ascii="Arial" w:hAnsi="Arial" w:cs="Arial"/>
                <w:color w:val="000000"/>
                <w:sz w:val="18"/>
                <w:szCs w:val="18"/>
              </w:rPr>
              <w:t>C/ Francisco del Rosario Sánchez, Guachapita</w:t>
            </w:r>
          </w:p>
        </w:tc>
        <w:tc>
          <w:tcPr>
            <w:tcW w:w="3740" w:type="dxa"/>
            <w:tcBorders>
              <w:top w:val="nil"/>
              <w:left w:val="nil"/>
              <w:bottom w:val="single" w:sz="8" w:space="0" w:color="4472C4"/>
              <w:right w:val="single" w:sz="8" w:space="0" w:color="4472C4"/>
            </w:tcBorders>
            <w:shd w:val="clear" w:color="auto" w:fill="auto"/>
            <w:noWrap/>
            <w:vAlign w:val="center"/>
          </w:tcPr>
          <w:p w14:paraId="65A6A152" w14:textId="77777777" w:rsidR="00F16120" w:rsidRPr="00447AD6" w:rsidRDefault="00F16120" w:rsidP="004F7982">
            <w:pPr>
              <w:jc w:val="right"/>
              <w:rPr>
                <w:rFonts w:ascii="Arial" w:hAnsi="Arial" w:cs="Arial"/>
                <w:sz w:val="18"/>
                <w:szCs w:val="18"/>
                <w:lang w:eastAsia="es-DO"/>
              </w:rPr>
            </w:pPr>
            <w:r>
              <w:rPr>
                <w:rFonts w:ascii="Arial" w:hAnsi="Arial" w:cs="Arial"/>
                <w:sz w:val="20"/>
                <w:szCs w:val="20"/>
              </w:rPr>
              <w:t xml:space="preserve">                                                 14,402.88 </w:t>
            </w:r>
          </w:p>
        </w:tc>
      </w:tr>
      <w:tr w:rsidR="00F16120" w:rsidRPr="00447AD6" w14:paraId="19EAEED0" w14:textId="77777777" w:rsidTr="00020E1A">
        <w:trPr>
          <w:trHeight w:val="88"/>
        </w:trPr>
        <w:tc>
          <w:tcPr>
            <w:tcW w:w="2153" w:type="dxa"/>
            <w:tcBorders>
              <w:top w:val="nil"/>
              <w:left w:val="single" w:sz="8" w:space="0" w:color="4472C4"/>
              <w:bottom w:val="single" w:sz="8" w:space="0" w:color="4472C4"/>
              <w:right w:val="single" w:sz="8" w:space="0" w:color="4472C4"/>
            </w:tcBorders>
            <w:shd w:val="clear" w:color="000000" w:fill="D0DBF0"/>
            <w:vAlign w:val="center"/>
            <w:hideMark/>
          </w:tcPr>
          <w:p w14:paraId="24E436B9" w14:textId="77777777" w:rsidR="00F16120" w:rsidRPr="00447AD6" w:rsidRDefault="00F16120" w:rsidP="004F7982">
            <w:pPr>
              <w:rPr>
                <w:rFonts w:ascii="Arial" w:hAnsi="Arial" w:cs="Arial"/>
                <w:b/>
                <w:bCs/>
                <w:color w:val="000000"/>
                <w:sz w:val="18"/>
                <w:szCs w:val="18"/>
                <w:lang w:eastAsia="es-DO"/>
              </w:rPr>
            </w:pPr>
            <w:r w:rsidRPr="00447AD6">
              <w:rPr>
                <w:rFonts w:ascii="Arial" w:hAnsi="Arial" w:cs="Arial"/>
                <w:b/>
                <w:bCs/>
                <w:sz w:val="18"/>
                <w:szCs w:val="18"/>
                <w:lang w:eastAsia="es-DO"/>
              </w:rPr>
              <w:t>Planta Ciudad Satélite</w:t>
            </w:r>
          </w:p>
        </w:tc>
        <w:tc>
          <w:tcPr>
            <w:tcW w:w="4162" w:type="dxa"/>
            <w:tcBorders>
              <w:top w:val="nil"/>
              <w:left w:val="nil"/>
              <w:bottom w:val="single" w:sz="8" w:space="0" w:color="4472C4"/>
              <w:right w:val="single" w:sz="8" w:space="0" w:color="4472C4"/>
            </w:tcBorders>
            <w:shd w:val="clear" w:color="000000" w:fill="D0DBF0"/>
            <w:vAlign w:val="center"/>
            <w:hideMark/>
          </w:tcPr>
          <w:p w14:paraId="62142A87" w14:textId="77777777" w:rsidR="00F16120" w:rsidRPr="00447AD6" w:rsidRDefault="00F16120" w:rsidP="004F7982">
            <w:pPr>
              <w:rPr>
                <w:rFonts w:ascii="Arial" w:hAnsi="Arial" w:cs="Arial"/>
                <w:color w:val="000000"/>
                <w:sz w:val="18"/>
                <w:szCs w:val="18"/>
                <w:lang w:eastAsia="es-DO"/>
              </w:rPr>
            </w:pPr>
            <w:r w:rsidRPr="00447AD6">
              <w:rPr>
                <w:rFonts w:ascii="Arial" w:hAnsi="Arial" w:cs="Arial"/>
                <w:sz w:val="18"/>
                <w:szCs w:val="18"/>
                <w:lang w:eastAsia="es-DO"/>
              </w:rPr>
              <w:t>C/ Principal al final, Km. 23 Autopista Duarte</w:t>
            </w:r>
          </w:p>
        </w:tc>
        <w:tc>
          <w:tcPr>
            <w:tcW w:w="3740" w:type="dxa"/>
            <w:tcBorders>
              <w:top w:val="nil"/>
              <w:left w:val="nil"/>
              <w:bottom w:val="single" w:sz="8" w:space="0" w:color="4472C4"/>
              <w:right w:val="single" w:sz="8" w:space="0" w:color="4472C4"/>
            </w:tcBorders>
            <w:shd w:val="clear" w:color="000000" w:fill="D0DBF0"/>
            <w:noWrap/>
            <w:vAlign w:val="center"/>
            <w:hideMark/>
          </w:tcPr>
          <w:p w14:paraId="3AB05649"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6,912.00 </w:t>
            </w:r>
          </w:p>
        </w:tc>
      </w:tr>
      <w:tr w:rsidR="00F16120" w:rsidRPr="00447AD6" w14:paraId="5ED444FA" w14:textId="77777777" w:rsidTr="00020E1A">
        <w:trPr>
          <w:trHeight w:val="88"/>
        </w:trPr>
        <w:tc>
          <w:tcPr>
            <w:tcW w:w="2153" w:type="dxa"/>
            <w:tcBorders>
              <w:top w:val="nil"/>
              <w:left w:val="single" w:sz="8" w:space="0" w:color="4472C4"/>
              <w:bottom w:val="single" w:sz="8" w:space="0" w:color="4472C4"/>
              <w:right w:val="single" w:sz="8" w:space="0" w:color="4472C4"/>
            </w:tcBorders>
            <w:shd w:val="clear" w:color="000000" w:fill="D0DBF0"/>
            <w:vAlign w:val="center"/>
            <w:hideMark/>
          </w:tcPr>
          <w:p w14:paraId="64D84F31" w14:textId="77777777" w:rsidR="00F16120" w:rsidRPr="00447AD6" w:rsidRDefault="00F16120" w:rsidP="004F7982">
            <w:pPr>
              <w:rPr>
                <w:rFonts w:ascii="Arial" w:hAnsi="Arial" w:cs="Arial"/>
                <w:b/>
                <w:bCs/>
                <w:color w:val="000000"/>
                <w:sz w:val="18"/>
                <w:szCs w:val="18"/>
                <w:lang w:eastAsia="es-DO"/>
              </w:rPr>
            </w:pPr>
            <w:r w:rsidRPr="00447AD6">
              <w:rPr>
                <w:rFonts w:ascii="Arial" w:hAnsi="Arial" w:cs="Arial"/>
                <w:b/>
                <w:bCs/>
                <w:sz w:val="18"/>
                <w:szCs w:val="18"/>
                <w:lang w:eastAsia="es-DO"/>
              </w:rPr>
              <w:t>Planta Los Tres Brazos</w:t>
            </w:r>
          </w:p>
        </w:tc>
        <w:tc>
          <w:tcPr>
            <w:tcW w:w="4162" w:type="dxa"/>
            <w:tcBorders>
              <w:top w:val="nil"/>
              <w:left w:val="nil"/>
              <w:bottom w:val="single" w:sz="8" w:space="0" w:color="4472C4"/>
              <w:right w:val="single" w:sz="8" w:space="0" w:color="4472C4"/>
            </w:tcBorders>
            <w:shd w:val="clear" w:color="000000" w:fill="D0DBF0"/>
            <w:vAlign w:val="center"/>
            <w:hideMark/>
          </w:tcPr>
          <w:p w14:paraId="5962FC64" w14:textId="77777777" w:rsidR="00F16120" w:rsidRPr="00447AD6" w:rsidRDefault="00F16120" w:rsidP="004F7982">
            <w:pPr>
              <w:rPr>
                <w:rFonts w:ascii="Arial" w:hAnsi="Arial" w:cs="Arial"/>
                <w:color w:val="000000"/>
                <w:sz w:val="18"/>
                <w:szCs w:val="18"/>
                <w:lang w:eastAsia="es-DO"/>
              </w:rPr>
            </w:pPr>
            <w:r w:rsidRPr="00447AD6">
              <w:rPr>
                <w:rFonts w:ascii="Arial" w:hAnsi="Arial" w:cs="Arial"/>
                <w:sz w:val="18"/>
                <w:szCs w:val="18"/>
                <w:lang w:eastAsia="es-DO"/>
              </w:rPr>
              <w:t>Av. Prolongación Venezuela, Los Tres Brazos</w:t>
            </w:r>
          </w:p>
        </w:tc>
        <w:tc>
          <w:tcPr>
            <w:tcW w:w="3740" w:type="dxa"/>
            <w:tcBorders>
              <w:top w:val="nil"/>
              <w:left w:val="nil"/>
              <w:bottom w:val="single" w:sz="8" w:space="0" w:color="4472C4"/>
              <w:right w:val="single" w:sz="8" w:space="0" w:color="4472C4"/>
            </w:tcBorders>
            <w:shd w:val="clear" w:color="000000" w:fill="D0DBF0"/>
            <w:noWrap/>
            <w:vAlign w:val="center"/>
            <w:hideMark/>
          </w:tcPr>
          <w:p w14:paraId="45797041"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8,640.00 </w:t>
            </w:r>
          </w:p>
        </w:tc>
      </w:tr>
      <w:tr w:rsidR="00F16120" w:rsidRPr="00447AD6" w14:paraId="22268D3A" w14:textId="77777777" w:rsidTr="00020E1A">
        <w:trPr>
          <w:trHeight w:val="88"/>
        </w:trPr>
        <w:tc>
          <w:tcPr>
            <w:tcW w:w="2153" w:type="dxa"/>
            <w:tcBorders>
              <w:top w:val="nil"/>
              <w:left w:val="single" w:sz="8" w:space="0" w:color="4472C4"/>
              <w:bottom w:val="single" w:sz="8" w:space="0" w:color="4472C4"/>
              <w:right w:val="single" w:sz="8" w:space="0" w:color="4472C4"/>
            </w:tcBorders>
            <w:shd w:val="clear" w:color="000000" w:fill="D0DBF0"/>
            <w:vAlign w:val="center"/>
            <w:hideMark/>
          </w:tcPr>
          <w:p w14:paraId="10672315" w14:textId="77777777" w:rsidR="00F16120" w:rsidRPr="00447AD6" w:rsidRDefault="00F16120" w:rsidP="004F7982">
            <w:pPr>
              <w:rPr>
                <w:rFonts w:ascii="Arial" w:hAnsi="Arial" w:cs="Arial"/>
                <w:b/>
                <w:bCs/>
                <w:color w:val="000000"/>
                <w:sz w:val="18"/>
                <w:szCs w:val="18"/>
                <w:lang w:eastAsia="es-DO"/>
              </w:rPr>
            </w:pPr>
            <w:r w:rsidRPr="00447AD6">
              <w:rPr>
                <w:rFonts w:ascii="Arial" w:hAnsi="Arial" w:cs="Arial"/>
                <w:b/>
                <w:bCs/>
                <w:color w:val="000000"/>
                <w:sz w:val="18"/>
                <w:szCs w:val="18"/>
                <w:lang w:eastAsia="es-DO"/>
              </w:rPr>
              <w:t>INVI la Virgen</w:t>
            </w:r>
          </w:p>
        </w:tc>
        <w:tc>
          <w:tcPr>
            <w:tcW w:w="4162" w:type="dxa"/>
            <w:tcBorders>
              <w:top w:val="nil"/>
              <w:left w:val="nil"/>
              <w:bottom w:val="single" w:sz="8" w:space="0" w:color="4472C4"/>
              <w:right w:val="single" w:sz="8" w:space="0" w:color="4472C4"/>
            </w:tcBorders>
            <w:shd w:val="clear" w:color="000000" w:fill="D0DBF0"/>
            <w:vAlign w:val="center"/>
            <w:hideMark/>
          </w:tcPr>
          <w:p w14:paraId="5FB9A48F"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 </w:t>
            </w:r>
          </w:p>
        </w:tc>
        <w:tc>
          <w:tcPr>
            <w:tcW w:w="3740" w:type="dxa"/>
            <w:tcBorders>
              <w:top w:val="nil"/>
              <w:left w:val="nil"/>
              <w:bottom w:val="single" w:sz="8" w:space="0" w:color="4472C4"/>
              <w:right w:val="single" w:sz="8" w:space="0" w:color="4472C4"/>
            </w:tcBorders>
            <w:shd w:val="clear" w:color="000000" w:fill="D0DBF0"/>
            <w:noWrap/>
            <w:vAlign w:val="center"/>
            <w:hideMark/>
          </w:tcPr>
          <w:p w14:paraId="6FEAEA2C"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302.40 </w:t>
            </w:r>
          </w:p>
        </w:tc>
      </w:tr>
      <w:tr w:rsidR="00F16120" w:rsidRPr="00447AD6" w14:paraId="73C89574" w14:textId="77777777" w:rsidTr="00020E1A">
        <w:trPr>
          <w:trHeight w:val="88"/>
        </w:trPr>
        <w:tc>
          <w:tcPr>
            <w:tcW w:w="2153" w:type="dxa"/>
            <w:tcBorders>
              <w:top w:val="nil"/>
              <w:left w:val="single" w:sz="8" w:space="0" w:color="4472C4"/>
              <w:bottom w:val="single" w:sz="8" w:space="0" w:color="4472C4"/>
              <w:right w:val="single" w:sz="8" w:space="0" w:color="4472C4"/>
            </w:tcBorders>
            <w:shd w:val="clear" w:color="auto" w:fill="auto"/>
            <w:vAlign w:val="center"/>
            <w:hideMark/>
          </w:tcPr>
          <w:p w14:paraId="3C04ABA2"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Planta Caballona</w:t>
            </w:r>
          </w:p>
        </w:tc>
        <w:tc>
          <w:tcPr>
            <w:tcW w:w="4162" w:type="dxa"/>
            <w:tcBorders>
              <w:top w:val="nil"/>
              <w:left w:val="nil"/>
              <w:bottom w:val="single" w:sz="8" w:space="0" w:color="4472C4"/>
              <w:right w:val="single" w:sz="8" w:space="0" w:color="4472C4"/>
            </w:tcBorders>
            <w:shd w:val="clear" w:color="auto" w:fill="auto"/>
            <w:noWrap/>
            <w:vAlign w:val="center"/>
            <w:hideMark/>
          </w:tcPr>
          <w:p w14:paraId="1A393D38"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Carretera Palavé, Ciudad del Niño, Cabayona</w:t>
            </w:r>
          </w:p>
        </w:tc>
        <w:tc>
          <w:tcPr>
            <w:tcW w:w="3740" w:type="dxa"/>
            <w:tcBorders>
              <w:top w:val="nil"/>
              <w:left w:val="nil"/>
              <w:bottom w:val="single" w:sz="8" w:space="0" w:color="4472C4"/>
              <w:right w:val="single" w:sz="8" w:space="0" w:color="4472C4"/>
            </w:tcBorders>
            <w:shd w:val="clear" w:color="auto" w:fill="auto"/>
            <w:noWrap/>
            <w:vAlign w:val="center"/>
            <w:hideMark/>
          </w:tcPr>
          <w:p w14:paraId="20EE5F3E"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701.57 </w:t>
            </w:r>
          </w:p>
        </w:tc>
      </w:tr>
      <w:tr w:rsidR="00F16120" w:rsidRPr="00447AD6" w14:paraId="72BB9531" w14:textId="77777777" w:rsidTr="00020E1A">
        <w:trPr>
          <w:trHeight w:val="162"/>
        </w:trPr>
        <w:tc>
          <w:tcPr>
            <w:tcW w:w="2153" w:type="dxa"/>
            <w:tcBorders>
              <w:top w:val="nil"/>
              <w:left w:val="single" w:sz="8" w:space="0" w:color="4472C4"/>
              <w:bottom w:val="single" w:sz="8" w:space="0" w:color="4472C4"/>
              <w:right w:val="single" w:sz="8" w:space="0" w:color="4472C4"/>
            </w:tcBorders>
            <w:shd w:val="clear" w:color="000000" w:fill="D0DBF0"/>
            <w:vAlign w:val="center"/>
            <w:hideMark/>
          </w:tcPr>
          <w:p w14:paraId="711A6B5D" w14:textId="77777777" w:rsidR="00F16120" w:rsidRPr="00447AD6" w:rsidRDefault="00F16120" w:rsidP="004F7982">
            <w:pPr>
              <w:rPr>
                <w:rFonts w:ascii="Arial" w:hAnsi="Arial" w:cs="Arial"/>
                <w:b/>
                <w:bCs/>
                <w:color w:val="000000"/>
                <w:sz w:val="18"/>
                <w:szCs w:val="18"/>
                <w:lang w:eastAsia="es-DO"/>
              </w:rPr>
            </w:pPr>
            <w:r w:rsidRPr="00447AD6">
              <w:rPr>
                <w:rFonts w:ascii="Arial" w:hAnsi="Arial" w:cs="Arial"/>
                <w:b/>
                <w:bCs/>
                <w:sz w:val="18"/>
                <w:szCs w:val="18"/>
                <w:lang w:eastAsia="es-DO"/>
              </w:rPr>
              <w:t>Planta Prado de la Caña</w:t>
            </w:r>
          </w:p>
        </w:tc>
        <w:tc>
          <w:tcPr>
            <w:tcW w:w="4162" w:type="dxa"/>
            <w:tcBorders>
              <w:top w:val="nil"/>
              <w:left w:val="nil"/>
              <w:bottom w:val="single" w:sz="8" w:space="0" w:color="4472C4"/>
              <w:right w:val="single" w:sz="8" w:space="0" w:color="4472C4"/>
            </w:tcBorders>
            <w:shd w:val="clear" w:color="000000" w:fill="D0DBF0"/>
            <w:vAlign w:val="center"/>
            <w:hideMark/>
          </w:tcPr>
          <w:p w14:paraId="1D95C21A" w14:textId="77777777" w:rsidR="00F16120" w:rsidRPr="00447AD6" w:rsidRDefault="00F16120" w:rsidP="004F7982">
            <w:pPr>
              <w:rPr>
                <w:rFonts w:ascii="Arial" w:hAnsi="Arial" w:cs="Arial"/>
                <w:color w:val="000000"/>
                <w:sz w:val="18"/>
                <w:szCs w:val="18"/>
                <w:lang w:eastAsia="es-DO"/>
              </w:rPr>
            </w:pPr>
            <w:r w:rsidRPr="00447AD6">
              <w:rPr>
                <w:rFonts w:ascii="Arial" w:hAnsi="Arial" w:cs="Arial"/>
                <w:sz w:val="18"/>
                <w:szCs w:val="18"/>
                <w:lang w:eastAsia="es-DO"/>
              </w:rPr>
              <w:t>Carretera Mella, Guerra</w:t>
            </w:r>
          </w:p>
        </w:tc>
        <w:tc>
          <w:tcPr>
            <w:tcW w:w="3740" w:type="dxa"/>
            <w:tcBorders>
              <w:top w:val="nil"/>
              <w:left w:val="nil"/>
              <w:bottom w:val="single" w:sz="8" w:space="0" w:color="4472C4"/>
              <w:right w:val="single" w:sz="8" w:space="0" w:color="4472C4"/>
            </w:tcBorders>
            <w:shd w:val="clear" w:color="000000" w:fill="D0DBF0"/>
            <w:noWrap/>
            <w:vAlign w:val="center"/>
            <w:hideMark/>
          </w:tcPr>
          <w:p w14:paraId="154427E7"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20,736.00 </w:t>
            </w:r>
          </w:p>
        </w:tc>
      </w:tr>
      <w:tr w:rsidR="00F16120" w:rsidRPr="00447AD6" w14:paraId="71CE612E" w14:textId="77777777" w:rsidTr="00020E1A">
        <w:trPr>
          <w:trHeight w:val="162"/>
        </w:trPr>
        <w:tc>
          <w:tcPr>
            <w:tcW w:w="2153" w:type="dxa"/>
            <w:tcBorders>
              <w:top w:val="nil"/>
              <w:left w:val="single" w:sz="8" w:space="0" w:color="4472C4"/>
              <w:bottom w:val="single" w:sz="8" w:space="0" w:color="4472C4"/>
              <w:right w:val="single" w:sz="8" w:space="0" w:color="4472C4"/>
            </w:tcBorders>
            <w:shd w:val="clear" w:color="000000" w:fill="D0DBF0"/>
            <w:vAlign w:val="center"/>
            <w:hideMark/>
          </w:tcPr>
          <w:p w14:paraId="2157758F" w14:textId="77777777" w:rsidR="00F16120" w:rsidRPr="00447AD6" w:rsidRDefault="00F16120" w:rsidP="004F7982">
            <w:pPr>
              <w:rPr>
                <w:rFonts w:ascii="Arial" w:hAnsi="Arial" w:cs="Arial"/>
                <w:b/>
                <w:bCs/>
                <w:color w:val="000000"/>
                <w:sz w:val="18"/>
                <w:szCs w:val="18"/>
                <w:lang w:eastAsia="es-DO"/>
              </w:rPr>
            </w:pPr>
            <w:r w:rsidRPr="00447AD6">
              <w:rPr>
                <w:rFonts w:ascii="Arial" w:hAnsi="Arial" w:cs="Arial"/>
                <w:b/>
                <w:bCs/>
                <w:sz w:val="18"/>
                <w:szCs w:val="18"/>
                <w:lang w:eastAsia="es-DO"/>
              </w:rPr>
              <w:t>Planta Prado de San Luis</w:t>
            </w:r>
          </w:p>
        </w:tc>
        <w:tc>
          <w:tcPr>
            <w:tcW w:w="4162" w:type="dxa"/>
            <w:tcBorders>
              <w:top w:val="nil"/>
              <w:left w:val="nil"/>
              <w:bottom w:val="single" w:sz="8" w:space="0" w:color="4472C4"/>
              <w:right w:val="single" w:sz="8" w:space="0" w:color="4472C4"/>
            </w:tcBorders>
            <w:shd w:val="clear" w:color="000000" w:fill="D0DBF0"/>
            <w:vAlign w:val="center"/>
            <w:hideMark/>
          </w:tcPr>
          <w:p w14:paraId="3345B30F"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 </w:t>
            </w:r>
          </w:p>
        </w:tc>
        <w:tc>
          <w:tcPr>
            <w:tcW w:w="3740" w:type="dxa"/>
            <w:tcBorders>
              <w:top w:val="nil"/>
              <w:left w:val="nil"/>
              <w:bottom w:val="single" w:sz="8" w:space="0" w:color="4472C4"/>
              <w:right w:val="single" w:sz="8" w:space="0" w:color="4472C4"/>
            </w:tcBorders>
            <w:shd w:val="clear" w:color="000000" w:fill="D0DBF0"/>
            <w:noWrap/>
            <w:vAlign w:val="center"/>
            <w:hideMark/>
          </w:tcPr>
          <w:p w14:paraId="13F32490"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3,551.04 </w:t>
            </w:r>
          </w:p>
        </w:tc>
      </w:tr>
      <w:tr w:rsidR="00F16120" w:rsidRPr="00447AD6" w14:paraId="18C4EB1D" w14:textId="77777777" w:rsidTr="00020E1A">
        <w:trPr>
          <w:trHeight w:val="88"/>
        </w:trPr>
        <w:tc>
          <w:tcPr>
            <w:tcW w:w="2153" w:type="dxa"/>
            <w:tcBorders>
              <w:top w:val="nil"/>
              <w:left w:val="single" w:sz="8" w:space="0" w:color="4472C4"/>
              <w:bottom w:val="single" w:sz="8" w:space="0" w:color="4472C4"/>
              <w:right w:val="single" w:sz="8" w:space="0" w:color="4472C4"/>
            </w:tcBorders>
            <w:shd w:val="clear" w:color="auto" w:fill="auto"/>
            <w:noWrap/>
            <w:vAlign w:val="center"/>
            <w:hideMark/>
          </w:tcPr>
          <w:p w14:paraId="15731CBF" w14:textId="77777777" w:rsidR="00F16120" w:rsidRPr="00447AD6" w:rsidRDefault="00F16120" w:rsidP="004F7982">
            <w:pPr>
              <w:rPr>
                <w:rFonts w:ascii="Arial" w:hAnsi="Arial" w:cs="Arial"/>
                <w:b/>
                <w:bCs/>
                <w:sz w:val="18"/>
                <w:szCs w:val="18"/>
                <w:lang w:eastAsia="es-DO"/>
              </w:rPr>
            </w:pPr>
            <w:r w:rsidRPr="00447AD6">
              <w:rPr>
                <w:rFonts w:ascii="Arial" w:hAnsi="Arial" w:cs="Arial"/>
                <w:b/>
                <w:bCs/>
                <w:sz w:val="18"/>
                <w:szCs w:val="18"/>
                <w:lang w:eastAsia="es-DO"/>
              </w:rPr>
              <w:t>Planta Villas de Pantoja</w:t>
            </w:r>
          </w:p>
        </w:tc>
        <w:tc>
          <w:tcPr>
            <w:tcW w:w="4162" w:type="dxa"/>
            <w:tcBorders>
              <w:top w:val="nil"/>
              <w:left w:val="nil"/>
              <w:bottom w:val="single" w:sz="8" w:space="0" w:color="4472C4"/>
              <w:right w:val="single" w:sz="8" w:space="0" w:color="4472C4"/>
            </w:tcBorders>
            <w:shd w:val="clear" w:color="auto" w:fill="auto"/>
            <w:noWrap/>
            <w:vAlign w:val="center"/>
            <w:hideMark/>
          </w:tcPr>
          <w:p w14:paraId="7C2288C0" w14:textId="77777777" w:rsidR="00F16120" w:rsidRPr="00447AD6" w:rsidRDefault="00F16120" w:rsidP="004F7982">
            <w:pPr>
              <w:rPr>
                <w:rFonts w:ascii="Arial" w:hAnsi="Arial" w:cs="Arial"/>
                <w:sz w:val="18"/>
                <w:szCs w:val="18"/>
                <w:lang w:eastAsia="es-DO"/>
              </w:rPr>
            </w:pPr>
            <w:r w:rsidRPr="00447AD6">
              <w:rPr>
                <w:rFonts w:ascii="Arial" w:hAnsi="Arial" w:cs="Arial"/>
                <w:sz w:val="18"/>
                <w:szCs w:val="18"/>
                <w:lang w:eastAsia="es-DO"/>
              </w:rPr>
              <w:t>Carretera De Pantoja Km. 14 1/2 Autopista Duarte</w:t>
            </w:r>
          </w:p>
        </w:tc>
        <w:tc>
          <w:tcPr>
            <w:tcW w:w="3740" w:type="dxa"/>
            <w:tcBorders>
              <w:top w:val="nil"/>
              <w:left w:val="nil"/>
              <w:bottom w:val="single" w:sz="8" w:space="0" w:color="4472C4"/>
              <w:right w:val="single" w:sz="8" w:space="0" w:color="4472C4"/>
            </w:tcBorders>
            <w:shd w:val="clear" w:color="auto" w:fill="auto"/>
            <w:noWrap/>
            <w:vAlign w:val="center"/>
            <w:hideMark/>
          </w:tcPr>
          <w:p w14:paraId="53E524E3" w14:textId="77777777" w:rsidR="00F16120" w:rsidRPr="00447AD6" w:rsidRDefault="00F16120" w:rsidP="004F7982">
            <w:pPr>
              <w:jc w:val="right"/>
              <w:rPr>
                <w:rFonts w:ascii="Arial" w:hAnsi="Arial" w:cs="Arial"/>
                <w:sz w:val="18"/>
                <w:szCs w:val="18"/>
                <w:lang w:eastAsia="es-DO"/>
              </w:rPr>
            </w:pPr>
            <w:r w:rsidRPr="00447AD6">
              <w:rPr>
                <w:rFonts w:ascii="Arial" w:hAnsi="Arial" w:cs="Arial"/>
                <w:sz w:val="18"/>
                <w:szCs w:val="18"/>
                <w:lang w:eastAsia="es-DO"/>
              </w:rPr>
              <w:t xml:space="preserve">                                                     1,002.24 </w:t>
            </w:r>
          </w:p>
        </w:tc>
      </w:tr>
      <w:tr w:rsidR="00F16120" w:rsidRPr="00447AD6" w14:paraId="5B0ABEF4" w14:textId="77777777" w:rsidTr="00020E1A">
        <w:trPr>
          <w:trHeight w:val="42"/>
        </w:trPr>
        <w:tc>
          <w:tcPr>
            <w:tcW w:w="2153" w:type="dxa"/>
            <w:tcBorders>
              <w:top w:val="nil"/>
              <w:left w:val="nil"/>
              <w:bottom w:val="nil"/>
              <w:right w:val="nil"/>
            </w:tcBorders>
            <w:shd w:val="clear" w:color="auto" w:fill="auto"/>
            <w:noWrap/>
            <w:vAlign w:val="bottom"/>
            <w:hideMark/>
          </w:tcPr>
          <w:p w14:paraId="557C786C" w14:textId="77777777" w:rsidR="00F16120" w:rsidRPr="00447AD6" w:rsidRDefault="00F16120" w:rsidP="004F7982">
            <w:pPr>
              <w:jc w:val="center"/>
              <w:rPr>
                <w:rFonts w:ascii="Arial" w:hAnsi="Arial" w:cs="Arial"/>
                <w:sz w:val="18"/>
                <w:szCs w:val="18"/>
                <w:lang w:eastAsia="es-DO"/>
              </w:rPr>
            </w:pPr>
          </w:p>
        </w:tc>
        <w:tc>
          <w:tcPr>
            <w:tcW w:w="4162" w:type="dxa"/>
            <w:tcBorders>
              <w:top w:val="nil"/>
              <w:left w:val="nil"/>
              <w:bottom w:val="nil"/>
              <w:right w:val="nil"/>
            </w:tcBorders>
            <w:shd w:val="clear" w:color="auto" w:fill="auto"/>
            <w:noWrap/>
            <w:vAlign w:val="bottom"/>
            <w:hideMark/>
          </w:tcPr>
          <w:p w14:paraId="2324AC9D" w14:textId="77777777" w:rsidR="00F16120" w:rsidRPr="00D14147" w:rsidRDefault="00F16120" w:rsidP="004F7982">
            <w:pPr>
              <w:rPr>
                <w:rFonts w:ascii="Arial" w:hAnsi="Arial" w:cs="Arial"/>
                <w:b/>
                <w:bCs/>
                <w:sz w:val="20"/>
                <w:szCs w:val="20"/>
                <w:lang w:eastAsia="es-DO"/>
              </w:rPr>
            </w:pPr>
            <w:r w:rsidRPr="00D14147">
              <w:rPr>
                <w:rFonts w:ascii="Arial" w:hAnsi="Arial" w:cs="Arial"/>
                <w:b/>
                <w:bCs/>
                <w:sz w:val="20"/>
                <w:szCs w:val="20"/>
                <w:lang w:eastAsia="es-DO"/>
              </w:rPr>
              <w:t>Total</w:t>
            </w:r>
          </w:p>
        </w:tc>
        <w:tc>
          <w:tcPr>
            <w:tcW w:w="3740" w:type="dxa"/>
            <w:tcBorders>
              <w:top w:val="nil"/>
              <w:left w:val="nil"/>
              <w:bottom w:val="nil"/>
              <w:right w:val="nil"/>
            </w:tcBorders>
            <w:shd w:val="clear" w:color="auto" w:fill="auto"/>
            <w:noWrap/>
            <w:vAlign w:val="bottom"/>
            <w:hideMark/>
          </w:tcPr>
          <w:p w14:paraId="50FED3A8" w14:textId="77777777" w:rsidR="00F16120" w:rsidRPr="00D14147" w:rsidRDefault="00F16120" w:rsidP="004F7982">
            <w:pPr>
              <w:jc w:val="right"/>
              <w:rPr>
                <w:rFonts w:ascii="Arial" w:hAnsi="Arial" w:cs="Arial"/>
                <w:b/>
                <w:bCs/>
                <w:sz w:val="20"/>
                <w:szCs w:val="20"/>
                <w:lang w:eastAsia="es-DO"/>
              </w:rPr>
            </w:pPr>
            <w:r w:rsidRPr="00D14147">
              <w:rPr>
                <w:rFonts w:ascii="Arial" w:hAnsi="Arial" w:cs="Arial"/>
                <w:b/>
                <w:bCs/>
                <w:sz w:val="20"/>
                <w:szCs w:val="20"/>
                <w:lang w:eastAsia="es-DO"/>
              </w:rPr>
              <w:t xml:space="preserve">                                                 80,144.71 </w:t>
            </w:r>
          </w:p>
        </w:tc>
      </w:tr>
    </w:tbl>
    <w:p w14:paraId="0ECDC20C" w14:textId="77777777" w:rsidR="00BE363F" w:rsidRPr="00BE363F" w:rsidRDefault="00BE363F" w:rsidP="00BE363F">
      <w:pPr>
        <w:pStyle w:val="Prrafodelista"/>
        <w:ind w:left="405"/>
        <w:rPr>
          <w:rFonts w:ascii="Arial" w:hAnsi="Arial" w:cs="Arial"/>
          <w:lang w:val="es-ES"/>
        </w:rPr>
      </w:pPr>
    </w:p>
    <w:p w14:paraId="0699FCC3" w14:textId="77777777" w:rsidR="00BE363F" w:rsidRPr="00BE363F" w:rsidRDefault="00BE363F" w:rsidP="00BE363F">
      <w:pPr>
        <w:pStyle w:val="Prrafodelista"/>
        <w:ind w:left="405"/>
        <w:rPr>
          <w:rFonts w:ascii="Arial" w:hAnsi="Arial" w:cs="Arial"/>
          <w:sz w:val="20"/>
          <w:szCs w:val="20"/>
          <w:lang w:val="es-ES"/>
        </w:rPr>
      </w:pPr>
      <w:bookmarkStart w:id="39" w:name="_Hlk45125652"/>
      <w:r w:rsidRPr="00BE363F">
        <w:rPr>
          <w:rFonts w:ascii="Arial" w:hAnsi="Arial" w:cs="Arial"/>
          <w:sz w:val="20"/>
          <w:szCs w:val="20"/>
          <w:lang w:val="es-ES"/>
        </w:rPr>
        <w:t xml:space="preserve">Nota 1: </w:t>
      </w:r>
      <w:r w:rsidRPr="00BE363F">
        <w:rPr>
          <w:rFonts w:ascii="Arial" w:hAnsi="Arial" w:cs="Arial"/>
          <w:sz w:val="20"/>
          <w:szCs w:val="20"/>
          <w:lang w:val="es-ES"/>
        </w:rPr>
        <w:tab/>
        <w:t>No incluye la solución de saneamiento de agua residual por el sector privado</w:t>
      </w:r>
    </w:p>
    <w:p w14:paraId="5C82735E" w14:textId="77777777" w:rsidR="00BE363F" w:rsidRPr="00BE363F" w:rsidRDefault="00BE363F" w:rsidP="00BE363F">
      <w:pPr>
        <w:pStyle w:val="Prrafodelista"/>
        <w:ind w:left="405"/>
        <w:rPr>
          <w:rFonts w:ascii="Arial" w:hAnsi="Arial" w:cs="Arial"/>
          <w:sz w:val="20"/>
          <w:szCs w:val="20"/>
          <w:lang w:val="es-ES"/>
        </w:rPr>
      </w:pPr>
      <w:r w:rsidRPr="00BE363F">
        <w:rPr>
          <w:rFonts w:ascii="Arial" w:hAnsi="Arial" w:cs="Arial"/>
          <w:sz w:val="20"/>
          <w:szCs w:val="20"/>
          <w:lang w:val="es-ES"/>
        </w:rPr>
        <w:t>Nota 2:   La capacidad de tratamiento de las plantas en operación es un indicador que se estima a partir de la capacidad instalada de las plantas.</w:t>
      </w:r>
    </w:p>
    <w:p w14:paraId="1390D5A3" w14:textId="77777777" w:rsidR="00BE363F" w:rsidRPr="00BE363F" w:rsidRDefault="00BE363F" w:rsidP="00BE363F">
      <w:pPr>
        <w:pStyle w:val="Prrafodelista"/>
        <w:ind w:left="405"/>
        <w:rPr>
          <w:rFonts w:ascii="Arial" w:hAnsi="Arial" w:cs="Arial"/>
          <w:sz w:val="20"/>
          <w:szCs w:val="20"/>
          <w:lang w:val="es-ES"/>
        </w:rPr>
      </w:pPr>
      <w:r w:rsidRPr="00BE363F">
        <w:rPr>
          <w:rFonts w:ascii="Arial" w:hAnsi="Arial" w:cs="Arial"/>
          <w:sz w:val="20"/>
          <w:szCs w:val="20"/>
          <w:lang w:val="es-ES"/>
        </w:rPr>
        <w:t xml:space="preserve">Nota 3: </w:t>
      </w:r>
      <w:r w:rsidRPr="00BE363F">
        <w:rPr>
          <w:rFonts w:ascii="Arial" w:hAnsi="Arial" w:cs="Arial"/>
          <w:sz w:val="20"/>
          <w:szCs w:val="20"/>
          <w:lang w:val="es-ES"/>
        </w:rPr>
        <w:tab/>
        <w:t xml:space="preserve">Planta de Tratamiento de Aguas Residuales Mirador Norte –La Zurza, se encuentra en operaciones, se </w:t>
      </w:r>
      <w:bookmarkEnd w:id="39"/>
      <w:r w:rsidRPr="00BE363F">
        <w:rPr>
          <w:rFonts w:ascii="Arial" w:hAnsi="Arial" w:cs="Arial"/>
          <w:sz w:val="20"/>
          <w:szCs w:val="20"/>
          <w:lang w:val="es-ES"/>
        </w:rPr>
        <w:t>esperan los datos estadísticos del volumen de agua saneado en la actual.</w:t>
      </w:r>
    </w:p>
    <w:bookmarkEnd w:id="38"/>
    <w:p w14:paraId="2B5FA11B" w14:textId="25C4C499" w:rsidR="00645D11" w:rsidRDefault="00BE363F" w:rsidP="00BE363F">
      <w:pPr>
        <w:pStyle w:val="Prrafodelista"/>
        <w:ind w:left="405"/>
        <w:rPr>
          <w:rFonts w:ascii="Arial" w:hAnsi="Arial" w:cs="Arial"/>
          <w:lang w:val="es-ES"/>
        </w:rPr>
      </w:pPr>
      <w:r w:rsidRPr="00BE363F">
        <w:rPr>
          <w:rFonts w:ascii="Arial" w:hAnsi="Arial" w:cs="Arial"/>
          <w:sz w:val="20"/>
          <w:szCs w:val="20"/>
          <w:lang w:val="es-ES"/>
        </w:rPr>
        <w:lastRenderedPageBreak/>
        <w:t xml:space="preserve">Nota 4: </w:t>
      </w:r>
      <w:r w:rsidRPr="00BE363F">
        <w:rPr>
          <w:rFonts w:ascii="Arial" w:hAnsi="Arial" w:cs="Arial"/>
          <w:sz w:val="20"/>
          <w:szCs w:val="20"/>
          <w:lang w:val="es-ES"/>
        </w:rPr>
        <w:tab/>
        <w:t>Existen 23 sistemas de saneamientos recibidos del sector privado a través del servicio de recepción de sistemas de agua potable y saneamiento, los cuales están en revisión para fines de incorporación al reporte estadístico.</w:t>
      </w:r>
    </w:p>
    <w:p w14:paraId="0EB44CC6" w14:textId="583B8841" w:rsidR="00E57CFA" w:rsidRPr="00F07D08" w:rsidRDefault="00645D11" w:rsidP="00F07D08">
      <w:pPr>
        <w:pStyle w:val="Ttulo1"/>
        <w:numPr>
          <w:ilvl w:val="1"/>
          <w:numId w:val="11"/>
        </w:numPr>
        <w:spacing w:after="0"/>
        <w:ind w:left="993"/>
        <w:rPr>
          <w:rFonts w:ascii="Arial" w:hAnsi="Arial" w:cs="Arial"/>
          <w:sz w:val="28"/>
          <w:lang w:val="es-ES"/>
        </w:rPr>
      </w:pPr>
      <w:bookmarkStart w:id="40" w:name="_Toc140245834"/>
      <w:r w:rsidRPr="00F07D08">
        <w:rPr>
          <w:rFonts w:ascii="Arial" w:hAnsi="Arial" w:cs="Arial"/>
          <w:sz w:val="28"/>
          <w:lang w:val="es-ES"/>
        </w:rPr>
        <w:t>Aguas Residuales Domésticas Recolectadas en Sistemas de Alcantarillado Sanitario:</w:t>
      </w:r>
      <w:bookmarkEnd w:id="40"/>
      <w:r w:rsidRPr="00F07D08">
        <w:rPr>
          <w:rFonts w:ascii="Arial" w:hAnsi="Arial" w:cs="Arial"/>
          <w:sz w:val="28"/>
          <w:lang w:val="es-ES"/>
        </w:rPr>
        <w:t xml:space="preserve"> </w:t>
      </w:r>
    </w:p>
    <w:p w14:paraId="2B79F2B0" w14:textId="77777777" w:rsidR="00F07D08" w:rsidRDefault="00F07D08" w:rsidP="00E57CFA">
      <w:pPr>
        <w:pStyle w:val="Prrafodelista"/>
        <w:ind w:left="360"/>
        <w:rPr>
          <w:rFonts w:ascii="Arial" w:hAnsi="Arial" w:cs="Arial"/>
        </w:rPr>
      </w:pPr>
    </w:p>
    <w:p w14:paraId="35F1F1BE" w14:textId="41B72E59" w:rsidR="00E57CFA" w:rsidRDefault="00E57CFA" w:rsidP="00F07D08">
      <w:pPr>
        <w:pStyle w:val="Prrafodelista"/>
        <w:ind w:left="645" w:firstLine="348"/>
        <w:rPr>
          <w:rFonts w:ascii="Arial" w:hAnsi="Arial" w:cs="Arial"/>
        </w:rPr>
      </w:pPr>
      <w:r>
        <w:rPr>
          <w:rFonts w:ascii="Arial" w:hAnsi="Arial" w:cs="Arial"/>
        </w:rPr>
        <w:t xml:space="preserve">Cuadro no. </w:t>
      </w:r>
      <w:r w:rsidRPr="00E57CFA">
        <w:rPr>
          <w:rFonts w:ascii="Arial" w:hAnsi="Arial" w:cs="Arial"/>
        </w:rPr>
        <w:t xml:space="preserve"> </w:t>
      </w:r>
      <w:r>
        <w:rPr>
          <w:rFonts w:ascii="Arial" w:hAnsi="Arial" w:cs="Arial"/>
        </w:rPr>
        <w:t>7</w:t>
      </w:r>
    </w:p>
    <w:tbl>
      <w:tblPr>
        <w:tblW w:w="8397" w:type="dxa"/>
        <w:jc w:val="center"/>
        <w:tblCellMar>
          <w:left w:w="70" w:type="dxa"/>
          <w:right w:w="70" w:type="dxa"/>
        </w:tblCellMar>
        <w:tblLook w:val="04A0" w:firstRow="1" w:lastRow="0" w:firstColumn="1" w:lastColumn="0" w:noHBand="0" w:noVBand="1"/>
      </w:tblPr>
      <w:tblGrid>
        <w:gridCol w:w="2799"/>
        <w:gridCol w:w="2799"/>
        <w:gridCol w:w="2799"/>
      </w:tblGrid>
      <w:tr w:rsidR="0075694A" w:rsidRPr="00511AD3" w14:paraId="52E4D76F" w14:textId="77777777" w:rsidTr="00F45B23">
        <w:trPr>
          <w:trHeight w:val="430"/>
          <w:jc w:val="center"/>
        </w:trPr>
        <w:tc>
          <w:tcPr>
            <w:tcW w:w="2799" w:type="dxa"/>
            <w:tcBorders>
              <w:top w:val="single" w:sz="8" w:space="0" w:color="000000"/>
              <w:left w:val="single" w:sz="8" w:space="0" w:color="000000"/>
              <w:bottom w:val="single" w:sz="8" w:space="0" w:color="000000"/>
              <w:right w:val="single" w:sz="8" w:space="0" w:color="000000"/>
            </w:tcBorders>
            <w:shd w:val="clear" w:color="4BACC6" w:fill="002060"/>
            <w:noWrap/>
            <w:vAlign w:val="center"/>
          </w:tcPr>
          <w:p w14:paraId="34E61482" w14:textId="5C82F1E4" w:rsidR="0075694A" w:rsidRPr="00511AD3" w:rsidRDefault="007E5785" w:rsidP="0075694A">
            <w:pPr>
              <w:jc w:val="center"/>
              <w:rPr>
                <w:rFonts w:ascii="Arial" w:hAnsi="Arial" w:cs="Arial"/>
                <w:b/>
                <w:bCs/>
                <w:color w:val="FFFFFF"/>
                <w:sz w:val="20"/>
                <w:szCs w:val="20"/>
                <w:lang w:eastAsia="es-DO"/>
              </w:rPr>
            </w:pPr>
            <w:r>
              <w:rPr>
                <w:rFonts w:ascii="Arial" w:hAnsi="Arial" w:cs="Arial"/>
                <w:b/>
                <w:bCs/>
                <w:color w:val="FFFFFF"/>
                <w:sz w:val="20"/>
                <w:szCs w:val="20"/>
                <w:lang w:eastAsia="es-DO"/>
              </w:rPr>
              <w:t>Julio</w:t>
            </w:r>
          </w:p>
        </w:tc>
        <w:tc>
          <w:tcPr>
            <w:tcW w:w="2799" w:type="dxa"/>
            <w:tcBorders>
              <w:top w:val="single" w:sz="8" w:space="0" w:color="000000"/>
              <w:left w:val="nil"/>
              <w:bottom w:val="single" w:sz="8" w:space="0" w:color="000000"/>
              <w:right w:val="single" w:sz="8" w:space="0" w:color="000000"/>
            </w:tcBorders>
            <w:shd w:val="clear" w:color="4BACC6" w:fill="002060"/>
            <w:noWrap/>
            <w:vAlign w:val="center"/>
          </w:tcPr>
          <w:p w14:paraId="79AD958A" w14:textId="515CB8C6" w:rsidR="0075694A" w:rsidRPr="00511AD3" w:rsidRDefault="007E5785" w:rsidP="0075694A">
            <w:pPr>
              <w:jc w:val="center"/>
              <w:rPr>
                <w:rFonts w:ascii="Arial" w:hAnsi="Arial" w:cs="Arial"/>
                <w:b/>
                <w:bCs/>
                <w:color w:val="FFFFFF"/>
                <w:sz w:val="20"/>
                <w:szCs w:val="20"/>
                <w:lang w:eastAsia="es-DO"/>
              </w:rPr>
            </w:pPr>
            <w:r>
              <w:rPr>
                <w:rFonts w:ascii="Arial" w:hAnsi="Arial" w:cs="Arial"/>
                <w:b/>
                <w:bCs/>
                <w:color w:val="FFFFFF"/>
                <w:sz w:val="20"/>
                <w:szCs w:val="20"/>
                <w:lang w:eastAsia="es-DO"/>
              </w:rPr>
              <w:t>Agosto</w:t>
            </w:r>
          </w:p>
        </w:tc>
        <w:tc>
          <w:tcPr>
            <w:tcW w:w="2799" w:type="dxa"/>
            <w:tcBorders>
              <w:top w:val="single" w:sz="8" w:space="0" w:color="000000"/>
              <w:left w:val="nil"/>
              <w:bottom w:val="single" w:sz="8" w:space="0" w:color="000000"/>
              <w:right w:val="single" w:sz="8" w:space="0" w:color="000000"/>
            </w:tcBorders>
            <w:shd w:val="clear" w:color="4BACC6" w:fill="002060"/>
            <w:noWrap/>
            <w:vAlign w:val="center"/>
          </w:tcPr>
          <w:p w14:paraId="134ED8EE" w14:textId="16FFAA4A" w:rsidR="0075694A" w:rsidRPr="00511AD3" w:rsidRDefault="007E5785" w:rsidP="0075694A">
            <w:pPr>
              <w:jc w:val="center"/>
              <w:rPr>
                <w:rFonts w:ascii="Arial" w:hAnsi="Arial" w:cs="Arial"/>
                <w:b/>
                <w:bCs/>
                <w:color w:val="FFFFFF"/>
                <w:sz w:val="20"/>
                <w:szCs w:val="20"/>
                <w:lang w:eastAsia="es-DO"/>
              </w:rPr>
            </w:pPr>
            <w:r>
              <w:rPr>
                <w:rFonts w:ascii="Arial" w:hAnsi="Arial" w:cs="Arial"/>
                <w:b/>
                <w:bCs/>
                <w:color w:val="FFFFFF"/>
                <w:sz w:val="20"/>
                <w:szCs w:val="20"/>
                <w:lang w:eastAsia="es-DO"/>
              </w:rPr>
              <w:t>Septiembre</w:t>
            </w:r>
          </w:p>
        </w:tc>
      </w:tr>
      <w:tr w:rsidR="007D2E5B" w:rsidRPr="00511AD3" w14:paraId="19CB5B05" w14:textId="77777777" w:rsidTr="00E91D35">
        <w:trPr>
          <w:trHeight w:val="284"/>
          <w:jc w:val="center"/>
        </w:trPr>
        <w:tc>
          <w:tcPr>
            <w:tcW w:w="2799" w:type="dxa"/>
            <w:tcBorders>
              <w:top w:val="nil"/>
              <w:left w:val="single" w:sz="8" w:space="0" w:color="000000"/>
              <w:bottom w:val="single" w:sz="8" w:space="0" w:color="000000"/>
              <w:right w:val="single" w:sz="8" w:space="0" w:color="000000"/>
            </w:tcBorders>
            <w:shd w:val="clear" w:color="auto" w:fill="auto"/>
            <w:noWrap/>
            <w:hideMark/>
          </w:tcPr>
          <w:p w14:paraId="3029A746" w14:textId="33C6924A" w:rsidR="007D2E5B" w:rsidRPr="007D2E5B" w:rsidRDefault="007D2E5B" w:rsidP="007D2E5B">
            <w:pPr>
              <w:jc w:val="center"/>
              <w:rPr>
                <w:rFonts w:ascii="Arial" w:hAnsi="Arial" w:cs="Arial"/>
                <w:b/>
                <w:sz w:val="22"/>
                <w:szCs w:val="22"/>
                <w:lang w:val="es-ES"/>
              </w:rPr>
            </w:pPr>
            <w:r w:rsidRPr="007D2E5B">
              <w:rPr>
                <w:rFonts w:ascii="Arial" w:hAnsi="Arial" w:cs="Arial"/>
                <w:b/>
                <w:sz w:val="22"/>
                <w:szCs w:val="22"/>
                <w:lang w:val="es-ES"/>
              </w:rPr>
              <w:t xml:space="preserve"> </w:t>
            </w:r>
            <w:r w:rsidR="007E5785" w:rsidRPr="007E5785">
              <w:rPr>
                <w:rFonts w:ascii="Arial" w:hAnsi="Arial" w:cs="Arial"/>
                <w:b/>
                <w:sz w:val="22"/>
                <w:szCs w:val="22"/>
                <w:lang w:val="es-ES"/>
              </w:rPr>
              <w:t>361,170.43</w:t>
            </w:r>
          </w:p>
        </w:tc>
        <w:tc>
          <w:tcPr>
            <w:tcW w:w="2799" w:type="dxa"/>
            <w:tcBorders>
              <w:top w:val="nil"/>
              <w:left w:val="nil"/>
              <w:bottom w:val="single" w:sz="8" w:space="0" w:color="000000"/>
              <w:right w:val="single" w:sz="8" w:space="0" w:color="000000"/>
            </w:tcBorders>
            <w:shd w:val="clear" w:color="auto" w:fill="auto"/>
            <w:noWrap/>
            <w:hideMark/>
          </w:tcPr>
          <w:p w14:paraId="4902FC20" w14:textId="1081AA0F" w:rsidR="007D2E5B" w:rsidRPr="007D2E5B" w:rsidRDefault="007E5785" w:rsidP="007D2E5B">
            <w:pPr>
              <w:jc w:val="center"/>
              <w:rPr>
                <w:rFonts w:ascii="Arial" w:hAnsi="Arial" w:cs="Arial"/>
                <w:b/>
                <w:sz w:val="22"/>
                <w:szCs w:val="22"/>
                <w:lang w:val="es-ES"/>
              </w:rPr>
            </w:pPr>
            <w:r w:rsidRPr="007E5785">
              <w:rPr>
                <w:rFonts w:ascii="Arial" w:hAnsi="Arial" w:cs="Arial"/>
                <w:b/>
                <w:sz w:val="22"/>
                <w:szCs w:val="22"/>
                <w:lang w:val="es-ES"/>
              </w:rPr>
              <w:t>361,246.46</w:t>
            </w:r>
          </w:p>
        </w:tc>
        <w:tc>
          <w:tcPr>
            <w:tcW w:w="2799" w:type="dxa"/>
            <w:tcBorders>
              <w:top w:val="nil"/>
              <w:left w:val="nil"/>
              <w:bottom w:val="single" w:sz="8" w:space="0" w:color="000000"/>
              <w:right w:val="single" w:sz="8" w:space="0" w:color="000000"/>
            </w:tcBorders>
            <w:shd w:val="clear" w:color="auto" w:fill="auto"/>
            <w:noWrap/>
            <w:hideMark/>
          </w:tcPr>
          <w:p w14:paraId="128F2D59" w14:textId="44AAA88D" w:rsidR="007D2E5B" w:rsidRPr="007D2E5B" w:rsidRDefault="007E5785" w:rsidP="007D2E5B">
            <w:pPr>
              <w:jc w:val="center"/>
              <w:rPr>
                <w:rFonts w:ascii="Arial" w:hAnsi="Arial" w:cs="Arial"/>
                <w:b/>
                <w:sz w:val="22"/>
                <w:szCs w:val="22"/>
                <w:lang w:val="es-ES"/>
              </w:rPr>
            </w:pPr>
            <w:r w:rsidRPr="007E5785">
              <w:rPr>
                <w:rFonts w:ascii="Arial" w:hAnsi="Arial" w:cs="Arial"/>
                <w:b/>
                <w:sz w:val="22"/>
                <w:szCs w:val="22"/>
                <w:lang w:val="es-ES"/>
              </w:rPr>
              <w:t>361,312.51</w:t>
            </w:r>
          </w:p>
        </w:tc>
      </w:tr>
    </w:tbl>
    <w:p w14:paraId="2441CD48" w14:textId="77777777" w:rsidR="00662E89" w:rsidRDefault="00662E89" w:rsidP="0060031B">
      <w:pPr>
        <w:pStyle w:val="Prrafodelista"/>
        <w:ind w:left="360"/>
        <w:jc w:val="center"/>
        <w:rPr>
          <w:rFonts w:ascii="Arial" w:hAnsi="Arial" w:cs="Arial"/>
        </w:rPr>
      </w:pPr>
    </w:p>
    <w:p w14:paraId="0B6D0672" w14:textId="77777777" w:rsidR="00484E4A" w:rsidRPr="00E57CFA" w:rsidRDefault="00484E4A" w:rsidP="00E57CFA">
      <w:pPr>
        <w:pStyle w:val="Prrafodelista"/>
        <w:ind w:left="360"/>
        <w:rPr>
          <w:rFonts w:ascii="Arial" w:hAnsi="Arial" w:cs="Arial"/>
        </w:rPr>
      </w:pPr>
    </w:p>
    <w:p w14:paraId="543AD41A" w14:textId="77777777" w:rsidR="007E5785" w:rsidRPr="007E5785" w:rsidRDefault="007E5785" w:rsidP="007E5785">
      <w:pPr>
        <w:ind w:left="360"/>
        <w:jc w:val="both"/>
        <w:rPr>
          <w:rFonts w:ascii="Arial" w:hAnsi="Arial" w:cs="Arial"/>
          <w:sz w:val="22"/>
          <w:szCs w:val="22"/>
          <w:lang w:val="es-ES"/>
        </w:rPr>
      </w:pPr>
      <w:r w:rsidRPr="007E5785">
        <w:rPr>
          <w:rFonts w:ascii="Arial" w:hAnsi="Arial" w:cs="Arial"/>
          <w:sz w:val="22"/>
          <w:szCs w:val="22"/>
          <w:lang w:val="es-ES"/>
        </w:rPr>
        <w:t>El total de aguas residuales domésticas recolectadas en sistemas de alcantarillado sanitario: 361,312.51 M3/Día, para una proporción de 38.39 % del total de aguas residuales generadas en la zona de influencia.</w:t>
      </w:r>
    </w:p>
    <w:p w14:paraId="6FE7CCCD" w14:textId="77777777" w:rsidR="007E5785" w:rsidRPr="007E5785" w:rsidRDefault="007E5785" w:rsidP="007E5785">
      <w:pPr>
        <w:ind w:left="360"/>
        <w:jc w:val="both"/>
        <w:rPr>
          <w:rFonts w:ascii="Arial" w:hAnsi="Arial" w:cs="Arial"/>
          <w:sz w:val="22"/>
          <w:szCs w:val="22"/>
          <w:lang w:val="es-ES"/>
        </w:rPr>
      </w:pPr>
    </w:p>
    <w:p w14:paraId="2AA8BFC6" w14:textId="5D1D5C7C" w:rsidR="007E5785" w:rsidRPr="007E5785" w:rsidRDefault="007E5785" w:rsidP="007E5785">
      <w:pPr>
        <w:ind w:left="360"/>
        <w:jc w:val="both"/>
        <w:rPr>
          <w:rFonts w:ascii="Arial" w:hAnsi="Arial" w:cs="Arial"/>
          <w:sz w:val="22"/>
          <w:szCs w:val="22"/>
          <w:lang w:val="es-ES"/>
        </w:rPr>
      </w:pPr>
      <w:r w:rsidRPr="007E5785">
        <w:rPr>
          <w:rFonts w:ascii="Arial" w:hAnsi="Arial" w:cs="Arial"/>
          <w:sz w:val="22"/>
          <w:szCs w:val="22"/>
          <w:lang w:val="es-ES"/>
        </w:rPr>
        <w:t>La cantidad de usuarios catastrados al mes de septiembre 2023 es de 510,615 de los cuales 228,683 son clientes con acceso o reciben el servicio de Alcantarillado Sanitario, estos representan en términos de cobertura comercial el 44.78%</w:t>
      </w:r>
    </w:p>
    <w:p w14:paraId="26D1C69A" w14:textId="77777777" w:rsidR="007E5785" w:rsidRPr="007E5785" w:rsidRDefault="007E5785" w:rsidP="007E5785">
      <w:pPr>
        <w:ind w:left="360"/>
        <w:jc w:val="both"/>
        <w:rPr>
          <w:rFonts w:ascii="Arial" w:hAnsi="Arial" w:cs="Arial"/>
          <w:sz w:val="22"/>
          <w:szCs w:val="22"/>
          <w:lang w:val="es-ES"/>
        </w:rPr>
      </w:pPr>
    </w:p>
    <w:p w14:paraId="58BCDA36" w14:textId="0EA773F7" w:rsidR="007E5785" w:rsidRPr="007E5785" w:rsidRDefault="007E5785" w:rsidP="007E5785">
      <w:pPr>
        <w:ind w:left="360"/>
        <w:jc w:val="both"/>
        <w:rPr>
          <w:rFonts w:ascii="Arial" w:hAnsi="Arial" w:cs="Arial"/>
          <w:sz w:val="22"/>
          <w:szCs w:val="22"/>
          <w:lang w:val="es-ES"/>
        </w:rPr>
      </w:pPr>
      <w:r w:rsidRPr="007E5785">
        <w:rPr>
          <w:rFonts w:ascii="Arial" w:hAnsi="Arial" w:cs="Arial"/>
          <w:sz w:val="22"/>
          <w:szCs w:val="22"/>
          <w:lang w:val="es-ES"/>
        </w:rPr>
        <w:t>La cantidad de viviendas que reciben el servicio o tienen acceso es de 470,459 unidades, estas viviendas llevadas a población mediante el factor de habitantes por viviendas que actualmente es de 3.2, representan 1,505,469 habitantes, lo que significa que la cobertura de alcantarillado sanitario en la zona bajo jurisdicción de la CAASD es de 38.39%</w:t>
      </w:r>
    </w:p>
    <w:p w14:paraId="600C2268" w14:textId="77777777" w:rsidR="007E5785" w:rsidRPr="007E5785" w:rsidRDefault="007E5785" w:rsidP="007E5785">
      <w:pPr>
        <w:ind w:left="360"/>
        <w:jc w:val="both"/>
        <w:rPr>
          <w:rFonts w:ascii="Arial" w:hAnsi="Arial" w:cs="Arial"/>
          <w:sz w:val="22"/>
          <w:szCs w:val="22"/>
          <w:lang w:val="es-ES"/>
        </w:rPr>
      </w:pPr>
    </w:p>
    <w:p w14:paraId="7E8DF7B8" w14:textId="4C90D2FC" w:rsidR="00496CE1" w:rsidRPr="007E5785" w:rsidRDefault="007E5785" w:rsidP="007E5785">
      <w:pPr>
        <w:ind w:left="360"/>
        <w:jc w:val="both"/>
        <w:rPr>
          <w:rFonts w:ascii="Arial" w:hAnsi="Arial" w:cs="Arial"/>
          <w:sz w:val="22"/>
          <w:szCs w:val="22"/>
          <w:lang w:val="es-ES"/>
        </w:rPr>
      </w:pPr>
      <w:r w:rsidRPr="007E5785">
        <w:rPr>
          <w:rFonts w:ascii="Arial" w:hAnsi="Arial" w:cs="Arial"/>
          <w:sz w:val="22"/>
          <w:szCs w:val="22"/>
          <w:lang w:val="es-ES"/>
        </w:rPr>
        <w:t>Luego, la cantidad de aguas residuales domésticas recolectadas, será aproximadamente:  1,505,469 x 300 l/hab./día X 0.8 = 361,312.51 M3/Día.</w:t>
      </w:r>
    </w:p>
    <w:p w14:paraId="276559F6" w14:textId="77777777" w:rsidR="00CE6897" w:rsidRPr="003706B3" w:rsidRDefault="00CE6897" w:rsidP="00716BE1">
      <w:pPr>
        <w:pStyle w:val="Ttulo1"/>
        <w:numPr>
          <w:ilvl w:val="0"/>
          <w:numId w:val="7"/>
        </w:numPr>
        <w:rPr>
          <w:rFonts w:ascii="Arial" w:hAnsi="Arial" w:cs="Arial"/>
          <w:sz w:val="24"/>
          <w:lang w:val="es-ES"/>
        </w:rPr>
      </w:pPr>
      <w:bookmarkStart w:id="41" w:name="_Toc140245835"/>
      <w:r w:rsidRPr="003706B3">
        <w:rPr>
          <w:rFonts w:ascii="Arial" w:hAnsi="Arial" w:cs="Arial"/>
          <w:sz w:val="24"/>
          <w:lang w:val="es-ES"/>
        </w:rPr>
        <w:t>Aguas Residuales Dom</w:t>
      </w:r>
      <w:r w:rsidR="003706B3" w:rsidRPr="003706B3">
        <w:rPr>
          <w:rFonts w:ascii="Arial" w:hAnsi="Arial" w:cs="Arial"/>
          <w:sz w:val="24"/>
          <w:lang w:val="es-ES"/>
        </w:rPr>
        <w:t>ésticas que reciben tratamiento</w:t>
      </w:r>
      <w:bookmarkEnd w:id="41"/>
    </w:p>
    <w:p w14:paraId="7638FF9E" w14:textId="77777777" w:rsidR="00E57CFA" w:rsidRPr="00A26C60" w:rsidRDefault="00E57CFA" w:rsidP="00E57CFA">
      <w:pPr>
        <w:ind w:left="360"/>
        <w:jc w:val="both"/>
        <w:rPr>
          <w:rFonts w:ascii="Arial" w:hAnsi="Arial" w:cs="Arial"/>
          <w:b/>
          <w:lang w:val="es-ES"/>
        </w:rPr>
      </w:pPr>
    </w:p>
    <w:p w14:paraId="03B334A8" w14:textId="77777777" w:rsidR="00496CE1" w:rsidRPr="00A26C60" w:rsidRDefault="00E57CFA" w:rsidP="00496CE1">
      <w:pPr>
        <w:ind w:left="360"/>
        <w:jc w:val="both"/>
        <w:rPr>
          <w:rFonts w:ascii="Arial" w:hAnsi="Arial" w:cs="Arial"/>
          <w:lang w:val="es-ES"/>
        </w:rPr>
      </w:pPr>
      <w:r w:rsidRPr="00A26C60">
        <w:rPr>
          <w:rFonts w:ascii="Arial" w:hAnsi="Arial" w:cs="Arial"/>
          <w:lang w:val="es-ES"/>
        </w:rPr>
        <w:t>Cuadro no. 8</w:t>
      </w:r>
    </w:p>
    <w:p w14:paraId="0CF7C602" w14:textId="77777777" w:rsidR="00AC4B22" w:rsidRPr="00A26C60" w:rsidRDefault="00AC4B22" w:rsidP="00496CE1">
      <w:pPr>
        <w:ind w:left="360"/>
        <w:jc w:val="both"/>
        <w:rPr>
          <w:rFonts w:ascii="Arial" w:hAnsi="Arial" w:cs="Arial"/>
          <w:lang w:val="es-ES"/>
        </w:rPr>
      </w:pP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5"/>
        <w:gridCol w:w="2595"/>
        <w:gridCol w:w="2595"/>
      </w:tblGrid>
      <w:tr w:rsidR="0075694A" w:rsidRPr="00511AD3" w14:paraId="1E3C4DC3" w14:textId="77777777" w:rsidTr="008C6D40">
        <w:trPr>
          <w:trHeight w:val="526"/>
          <w:jc w:val="center"/>
        </w:trPr>
        <w:tc>
          <w:tcPr>
            <w:tcW w:w="2595" w:type="dxa"/>
            <w:shd w:val="clear" w:color="4BACC6" w:fill="002060"/>
            <w:noWrap/>
            <w:vAlign w:val="center"/>
          </w:tcPr>
          <w:p w14:paraId="6B448A9A" w14:textId="1A7A181B" w:rsidR="0075694A" w:rsidRPr="00684C07" w:rsidRDefault="007E5785" w:rsidP="0075694A">
            <w:pPr>
              <w:jc w:val="center"/>
              <w:rPr>
                <w:rFonts w:asciiTheme="minorHAnsi" w:hAnsiTheme="minorHAnsi" w:cstheme="minorHAnsi"/>
                <w:b/>
                <w:bCs/>
                <w:lang w:eastAsia="es-DO"/>
              </w:rPr>
            </w:pPr>
            <w:r>
              <w:rPr>
                <w:rFonts w:asciiTheme="minorHAnsi" w:hAnsiTheme="minorHAnsi" w:cstheme="minorHAnsi"/>
                <w:b/>
                <w:bCs/>
                <w:lang w:eastAsia="es-DO"/>
              </w:rPr>
              <w:t xml:space="preserve">Julio </w:t>
            </w:r>
          </w:p>
        </w:tc>
        <w:tc>
          <w:tcPr>
            <w:tcW w:w="2595" w:type="dxa"/>
            <w:shd w:val="clear" w:color="4BACC6" w:fill="002060"/>
            <w:noWrap/>
            <w:vAlign w:val="center"/>
          </w:tcPr>
          <w:p w14:paraId="3F862643" w14:textId="1A49794C" w:rsidR="0075694A" w:rsidRPr="00684C07" w:rsidRDefault="007E5785" w:rsidP="0075694A">
            <w:pPr>
              <w:jc w:val="center"/>
              <w:rPr>
                <w:rFonts w:asciiTheme="minorHAnsi" w:hAnsiTheme="minorHAnsi" w:cstheme="minorHAnsi"/>
                <w:b/>
                <w:bCs/>
                <w:lang w:eastAsia="es-DO"/>
              </w:rPr>
            </w:pPr>
            <w:r>
              <w:rPr>
                <w:rFonts w:asciiTheme="minorHAnsi" w:hAnsiTheme="minorHAnsi" w:cstheme="minorHAnsi"/>
                <w:b/>
                <w:bCs/>
                <w:lang w:eastAsia="es-DO"/>
              </w:rPr>
              <w:t>Agosto</w:t>
            </w:r>
          </w:p>
        </w:tc>
        <w:tc>
          <w:tcPr>
            <w:tcW w:w="2595" w:type="dxa"/>
            <w:shd w:val="clear" w:color="4BACC6" w:fill="002060"/>
            <w:noWrap/>
            <w:vAlign w:val="center"/>
          </w:tcPr>
          <w:p w14:paraId="1876BCF9" w14:textId="1A14CB15" w:rsidR="0075694A" w:rsidRPr="00684C07" w:rsidRDefault="007E5785" w:rsidP="0075694A">
            <w:pPr>
              <w:jc w:val="center"/>
              <w:rPr>
                <w:rFonts w:asciiTheme="minorHAnsi" w:hAnsiTheme="minorHAnsi" w:cstheme="minorHAnsi"/>
                <w:b/>
                <w:bCs/>
                <w:lang w:eastAsia="es-DO"/>
              </w:rPr>
            </w:pPr>
            <w:r>
              <w:rPr>
                <w:rFonts w:asciiTheme="minorHAnsi" w:hAnsiTheme="minorHAnsi" w:cstheme="minorHAnsi"/>
                <w:b/>
                <w:bCs/>
                <w:lang w:eastAsia="es-DO"/>
              </w:rPr>
              <w:t>Septiembre</w:t>
            </w:r>
          </w:p>
        </w:tc>
      </w:tr>
      <w:tr w:rsidR="00674DB9" w:rsidRPr="00511AD3" w14:paraId="30E2541F" w14:textId="77777777" w:rsidTr="00E91D35">
        <w:trPr>
          <w:trHeight w:val="526"/>
          <w:jc w:val="center"/>
        </w:trPr>
        <w:tc>
          <w:tcPr>
            <w:tcW w:w="2595" w:type="dxa"/>
            <w:shd w:val="clear" w:color="auto" w:fill="auto"/>
            <w:noWrap/>
            <w:hideMark/>
          </w:tcPr>
          <w:p w14:paraId="0A7FF940" w14:textId="1DE385DD" w:rsidR="00674DB9" w:rsidRPr="00674DB9" w:rsidRDefault="007E5785" w:rsidP="00674DB9">
            <w:pPr>
              <w:jc w:val="center"/>
              <w:rPr>
                <w:rFonts w:ascii="Arial" w:hAnsi="Arial" w:cs="Arial"/>
                <w:b/>
                <w:bCs/>
                <w:sz w:val="22"/>
                <w:szCs w:val="22"/>
              </w:rPr>
            </w:pPr>
            <w:r w:rsidRPr="007E5785">
              <w:rPr>
                <w:rFonts w:ascii="Arial" w:hAnsi="Arial" w:cs="Arial"/>
                <w:b/>
                <w:bCs/>
                <w:sz w:val="22"/>
                <w:szCs w:val="22"/>
              </w:rPr>
              <w:t>22.19%</w:t>
            </w:r>
          </w:p>
        </w:tc>
        <w:tc>
          <w:tcPr>
            <w:tcW w:w="2595" w:type="dxa"/>
            <w:shd w:val="clear" w:color="auto" w:fill="auto"/>
            <w:noWrap/>
            <w:hideMark/>
          </w:tcPr>
          <w:p w14:paraId="6A89C3B2" w14:textId="2A336881" w:rsidR="00674DB9" w:rsidRPr="00674DB9" w:rsidRDefault="007E5785" w:rsidP="00674DB9">
            <w:pPr>
              <w:jc w:val="center"/>
              <w:rPr>
                <w:rFonts w:ascii="Arial" w:hAnsi="Arial" w:cs="Arial"/>
                <w:b/>
                <w:bCs/>
                <w:sz w:val="22"/>
                <w:szCs w:val="22"/>
              </w:rPr>
            </w:pPr>
            <w:r w:rsidRPr="007E5785">
              <w:rPr>
                <w:rFonts w:ascii="Arial" w:hAnsi="Arial" w:cs="Arial"/>
                <w:b/>
                <w:bCs/>
                <w:sz w:val="22"/>
                <w:szCs w:val="22"/>
              </w:rPr>
              <w:t>22.19%</w:t>
            </w:r>
          </w:p>
        </w:tc>
        <w:tc>
          <w:tcPr>
            <w:tcW w:w="2595" w:type="dxa"/>
            <w:shd w:val="clear" w:color="auto" w:fill="auto"/>
            <w:noWrap/>
            <w:hideMark/>
          </w:tcPr>
          <w:p w14:paraId="42256D63" w14:textId="235D8127" w:rsidR="00674DB9" w:rsidRPr="00674DB9" w:rsidRDefault="008C6D40" w:rsidP="00674DB9">
            <w:pPr>
              <w:jc w:val="center"/>
              <w:rPr>
                <w:rFonts w:ascii="Arial" w:hAnsi="Arial" w:cs="Arial"/>
                <w:b/>
                <w:bCs/>
                <w:sz w:val="22"/>
                <w:szCs w:val="22"/>
              </w:rPr>
            </w:pPr>
            <w:r w:rsidRPr="008C6D40">
              <w:rPr>
                <w:rFonts w:ascii="Arial" w:hAnsi="Arial" w:cs="Arial"/>
                <w:b/>
                <w:bCs/>
                <w:sz w:val="22"/>
                <w:szCs w:val="22"/>
              </w:rPr>
              <w:t>22.1</w:t>
            </w:r>
            <w:r w:rsidR="001A0A75">
              <w:rPr>
                <w:rFonts w:ascii="Arial" w:hAnsi="Arial" w:cs="Arial"/>
                <w:b/>
                <w:bCs/>
                <w:sz w:val="22"/>
                <w:szCs w:val="22"/>
              </w:rPr>
              <w:t>8</w:t>
            </w:r>
            <w:r w:rsidRPr="008C6D40">
              <w:rPr>
                <w:rFonts w:ascii="Arial" w:hAnsi="Arial" w:cs="Arial"/>
                <w:b/>
                <w:bCs/>
                <w:sz w:val="22"/>
                <w:szCs w:val="22"/>
              </w:rPr>
              <w:t>%</w:t>
            </w:r>
          </w:p>
        </w:tc>
      </w:tr>
    </w:tbl>
    <w:p w14:paraId="3BF5993C" w14:textId="77777777" w:rsidR="00CE6897" w:rsidRDefault="00CE6897" w:rsidP="00511AD3">
      <w:pPr>
        <w:ind w:left="360"/>
        <w:jc w:val="center"/>
        <w:rPr>
          <w:rFonts w:ascii="Arial" w:hAnsi="Arial" w:cs="Arial"/>
          <w:lang w:val="es-ES"/>
        </w:rPr>
      </w:pPr>
    </w:p>
    <w:p w14:paraId="0EF59ADE" w14:textId="77777777" w:rsidR="001A0A75" w:rsidRPr="001A0A75" w:rsidRDefault="001A0A75" w:rsidP="001A0A75">
      <w:pPr>
        <w:rPr>
          <w:rFonts w:ascii="Arial" w:hAnsi="Arial" w:cs="Arial"/>
          <w:sz w:val="22"/>
          <w:szCs w:val="22"/>
          <w:lang w:val="es-ES"/>
        </w:rPr>
      </w:pPr>
      <w:bookmarkStart w:id="42" w:name="_Hlk84838955"/>
      <w:r w:rsidRPr="001A0A75">
        <w:rPr>
          <w:rFonts w:ascii="Arial" w:hAnsi="Arial" w:cs="Arial"/>
          <w:sz w:val="22"/>
          <w:szCs w:val="22"/>
          <w:lang w:val="es-ES"/>
        </w:rPr>
        <w:t xml:space="preserve">La cantidad de agua doméstica recolectada por la CAASD es de </w:t>
      </w:r>
      <w:r w:rsidRPr="001A0A75">
        <w:rPr>
          <w:rFonts w:ascii="Arial" w:hAnsi="Arial" w:cs="Arial"/>
          <w:bCs/>
          <w:sz w:val="22"/>
          <w:szCs w:val="22"/>
          <w:lang w:val="es-ES"/>
        </w:rPr>
        <w:t xml:space="preserve">361,312.51 </w:t>
      </w:r>
      <w:r w:rsidRPr="001A0A75">
        <w:rPr>
          <w:rFonts w:ascii="Arial" w:hAnsi="Arial" w:cs="Arial"/>
          <w:sz w:val="22"/>
          <w:szCs w:val="22"/>
          <w:lang w:val="es-ES"/>
        </w:rPr>
        <w:t>M</w:t>
      </w:r>
      <w:r w:rsidRPr="001A0A75">
        <w:rPr>
          <w:rFonts w:ascii="Arial" w:hAnsi="Arial" w:cs="Arial"/>
          <w:sz w:val="22"/>
          <w:szCs w:val="22"/>
          <w:vertAlign w:val="superscript"/>
          <w:lang w:val="es-ES"/>
        </w:rPr>
        <w:t>3</w:t>
      </w:r>
      <w:r w:rsidRPr="001A0A75">
        <w:rPr>
          <w:rFonts w:ascii="Arial" w:hAnsi="Arial" w:cs="Arial"/>
          <w:sz w:val="22"/>
          <w:szCs w:val="22"/>
          <w:lang w:val="es-ES"/>
        </w:rPr>
        <w:t>/Día, de los cuales reciben tratamiento 80,144.71 m</w:t>
      </w:r>
      <w:r w:rsidRPr="001A0A75">
        <w:rPr>
          <w:rFonts w:ascii="Arial" w:hAnsi="Arial" w:cs="Arial"/>
          <w:sz w:val="22"/>
          <w:szCs w:val="22"/>
          <w:vertAlign w:val="superscript"/>
          <w:lang w:val="es-ES"/>
        </w:rPr>
        <w:t>3</w:t>
      </w:r>
      <w:r w:rsidRPr="001A0A75">
        <w:rPr>
          <w:rFonts w:ascii="Arial" w:hAnsi="Arial" w:cs="Arial"/>
          <w:sz w:val="22"/>
          <w:szCs w:val="22"/>
          <w:lang w:val="es-ES"/>
        </w:rPr>
        <w:t>/día</w:t>
      </w:r>
      <w:r w:rsidRPr="001A0A75">
        <w:rPr>
          <w:rFonts w:ascii="Arial" w:hAnsi="Arial" w:cs="Arial"/>
          <w:sz w:val="22"/>
          <w:szCs w:val="22"/>
          <w:vertAlign w:val="superscript"/>
          <w:lang w:val="es-ES"/>
        </w:rPr>
        <w:footnoteReference w:id="9"/>
      </w:r>
      <w:r w:rsidRPr="001A0A75">
        <w:rPr>
          <w:rFonts w:ascii="Arial" w:hAnsi="Arial" w:cs="Arial"/>
          <w:sz w:val="22"/>
          <w:szCs w:val="22"/>
          <w:lang w:val="es-ES"/>
        </w:rPr>
        <w:t>.</w:t>
      </w:r>
    </w:p>
    <w:p w14:paraId="7F430013" w14:textId="77777777" w:rsidR="001A0A75" w:rsidRPr="001A0A75" w:rsidRDefault="001A0A75" w:rsidP="001A0A75">
      <w:pPr>
        <w:rPr>
          <w:rFonts w:ascii="Arial" w:hAnsi="Arial" w:cs="Arial"/>
          <w:sz w:val="22"/>
          <w:szCs w:val="22"/>
          <w:lang w:val="es-ES"/>
        </w:rPr>
      </w:pPr>
    </w:p>
    <w:p w14:paraId="4866D967" w14:textId="77777777" w:rsidR="001A0A75" w:rsidRPr="001A0A75" w:rsidRDefault="001A0A75" w:rsidP="001A0A75">
      <w:pPr>
        <w:rPr>
          <w:rFonts w:ascii="Arial" w:hAnsi="Arial" w:cs="Arial"/>
          <w:sz w:val="22"/>
          <w:szCs w:val="22"/>
          <w:lang w:val="es-ES"/>
        </w:rPr>
      </w:pPr>
      <w:r w:rsidRPr="001A0A75">
        <w:rPr>
          <w:rFonts w:ascii="Arial" w:hAnsi="Arial" w:cs="Arial"/>
          <w:sz w:val="22"/>
          <w:szCs w:val="22"/>
          <w:lang w:val="es-ES"/>
        </w:rPr>
        <w:t xml:space="preserve">Por tanto, el </w:t>
      </w:r>
      <w:r w:rsidRPr="001A0A75">
        <w:rPr>
          <w:rFonts w:ascii="Arial" w:hAnsi="Arial" w:cs="Arial"/>
          <w:b/>
          <w:bCs/>
          <w:sz w:val="22"/>
          <w:szCs w:val="22"/>
        </w:rPr>
        <w:t xml:space="preserve">22.18% </w:t>
      </w:r>
      <w:r w:rsidRPr="001A0A75">
        <w:rPr>
          <w:rFonts w:ascii="Arial" w:hAnsi="Arial" w:cs="Arial"/>
          <w:sz w:val="22"/>
          <w:szCs w:val="22"/>
          <w:lang w:val="es-ES"/>
        </w:rPr>
        <w:t>de las aguas que se recolectan a través del sistema de alcantarillado recibe tratamiento.</w:t>
      </w:r>
    </w:p>
    <w:p w14:paraId="2CAF320A" w14:textId="77777777" w:rsidR="001A0A75" w:rsidRPr="001A0A75" w:rsidRDefault="001A0A75" w:rsidP="001A0A75">
      <w:pPr>
        <w:rPr>
          <w:rFonts w:ascii="Arial" w:hAnsi="Arial" w:cs="Arial"/>
          <w:sz w:val="22"/>
          <w:szCs w:val="22"/>
          <w:lang w:val="es-ES"/>
        </w:rPr>
      </w:pPr>
    </w:p>
    <w:p w14:paraId="581F7981" w14:textId="77777777" w:rsidR="001A0A75" w:rsidRPr="001A0A75" w:rsidRDefault="001A0A75" w:rsidP="001A0A75">
      <w:pPr>
        <w:rPr>
          <w:rFonts w:ascii="Arial" w:hAnsi="Arial" w:cs="Arial"/>
          <w:sz w:val="22"/>
          <w:szCs w:val="22"/>
        </w:rPr>
      </w:pPr>
      <w:r w:rsidRPr="001A0A75">
        <w:rPr>
          <w:rFonts w:ascii="Arial" w:hAnsi="Arial" w:cs="Arial"/>
          <w:sz w:val="22"/>
          <w:szCs w:val="22"/>
          <w:lang w:val="es-ES"/>
        </w:rPr>
        <w:t>%ARRT</w:t>
      </w:r>
      <w:r w:rsidRPr="001A0A75">
        <w:rPr>
          <w:rFonts w:ascii="Arial" w:hAnsi="Arial" w:cs="Arial"/>
          <w:sz w:val="22"/>
          <w:szCs w:val="22"/>
          <w:vertAlign w:val="superscript"/>
          <w:lang w:val="es-ES"/>
        </w:rPr>
        <w:footnoteReference w:id="10"/>
      </w:r>
      <w:r w:rsidRPr="001A0A75">
        <w:rPr>
          <w:rFonts w:ascii="Arial" w:hAnsi="Arial" w:cs="Arial"/>
          <w:sz w:val="22"/>
          <w:szCs w:val="22"/>
          <w:lang w:val="es-ES"/>
        </w:rPr>
        <w:t xml:space="preserve"> = </w:t>
      </w:r>
      <w:bookmarkStart w:id="43" w:name="_Hlk85202520"/>
      <w:bookmarkStart w:id="44" w:name="_Hlk85202439"/>
      <w:r w:rsidRPr="001A0A75">
        <w:rPr>
          <w:rFonts w:ascii="Arial" w:hAnsi="Arial" w:cs="Arial"/>
          <w:sz w:val="22"/>
          <w:szCs w:val="22"/>
          <w:lang w:val="es-ES"/>
        </w:rPr>
        <w:t>80,144.71 m</w:t>
      </w:r>
      <w:r w:rsidRPr="001A0A75">
        <w:rPr>
          <w:rFonts w:ascii="Arial" w:hAnsi="Arial" w:cs="Arial"/>
          <w:sz w:val="22"/>
          <w:szCs w:val="22"/>
          <w:vertAlign w:val="superscript"/>
          <w:lang w:val="es-ES"/>
        </w:rPr>
        <w:t>3</w:t>
      </w:r>
      <w:r w:rsidRPr="001A0A75">
        <w:rPr>
          <w:rFonts w:ascii="Arial" w:hAnsi="Arial" w:cs="Arial"/>
          <w:sz w:val="22"/>
          <w:szCs w:val="22"/>
          <w:lang w:val="es-ES"/>
        </w:rPr>
        <w:t>/día</w:t>
      </w:r>
      <w:bookmarkEnd w:id="43"/>
      <w:r w:rsidRPr="001A0A75">
        <w:rPr>
          <w:rFonts w:ascii="Arial" w:hAnsi="Arial" w:cs="Arial"/>
          <w:sz w:val="22"/>
          <w:szCs w:val="22"/>
          <w:lang w:val="es-ES"/>
        </w:rPr>
        <w:t xml:space="preserve"> </w:t>
      </w:r>
      <w:bookmarkEnd w:id="44"/>
      <w:r w:rsidRPr="001A0A75">
        <w:rPr>
          <w:rFonts w:ascii="Arial" w:hAnsi="Arial" w:cs="Arial"/>
          <w:sz w:val="22"/>
          <w:szCs w:val="22"/>
          <w:lang w:val="es-ES"/>
        </w:rPr>
        <w:t xml:space="preserve">/ </w:t>
      </w:r>
      <w:r w:rsidRPr="001A0A75">
        <w:rPr>
          <w:rFonts w:ascii="Arial" w:hAnsi="Arial" w:cs="Arial"/>
          <w:bCs/>
          <w:sz w:val="22"/>
          <w:szCs w:val="22"/>
          <w:lang w:val="es-ES"/>
        </w:rPr>
        <w:t xml:space="preserve">361,312.51 </w:t>
      </w:r>
      <w:r w:rsidRPr="001A0A75">
        <w:rPr>
          <w:rFonts w:ascii="Arial" w:hAnsi="Arial" w:cs="Arial"/>
          <w:sz w:val="22"/>
          <w:szCs w:val="22"/>
          <w:lang w:val="es-ES"/>
        </w:rPr>
        <w:t>M</w:t>
      </w:r>
      <w:r w:rsidRPr="001A0A75">
        <w:rPr>
          <w:rFonts w:ascii="Arial" w:hAnsi="Arial" w:cs="Arial"/>
          <w:sz w:val="22"/>
          <w:szCs w:val="22"/>
          <w:vertAlign w:val="superscript"/>
          <w:lang w:val="es-ES"/>
        </w:rPr>
        <w:t>3</w:t>
      </w:r>
      <w:r w:rsidRPr="001A0A75">
        <w:rPr>
          <w:rFonts w:ascii="Arial" w:hAnsi="Arial" w:cs="Arial"/>
          <w:sz w:val="22"/>
          <w:szCs w:val="22"/>
          <w:lang w:val="es-ES"/>
        </w:rPr>
        <w:t xml:space="preserve">/día = </w:t>
      </w:r>
      <w:r w:rsidRPr="001A0A75">
        <w:rPr>
          <w:rFonts w:ascii="Arial" w:hAnsi="Arial" w:cs="Arial"/>
          <w:b/>
          <w:bCs/>
          <w:sz w:val="22"/>
          <w:szCs w:val="22"/>
        </w:rPr>
        <w:t>22.18%</w:t>
      </w:r>
    </w:p>
    <w:bookmarkEnd w:id="42"/>
    <w:p w14:paraId="576ABCB2" w14:textId="3A083BA5" w:rsidR="00E02F2A" w:rsidRDefault="00E02F2A" w:rsidP="00ED30E7">
      <w:pPr>
        <w:rPr>
          <w:color w:val="FF0000"/>
        </w:rPr>
      </w:pPr>
    </w:p>
    <w:p w14:paraId="32181280" w14:textId="77777777" w:rsidR="00E02F2A" w:rsidRDefault="00E02F2A" w:rsidP="00ED30E7">
      <w:pPr>
        <w:rPr>
          <w:color w:val="FF0000"/>
        </w:rPr>
      </w:pPr>
    </w:p>
    <w:p w14:paraId="6E1B68A0" w14:textId="77777777" w:rsidR="001A0A75" w:rsidRDefault="001A0A75" w:rsidP="001A0A75">
      <w:pPr>
        <w:rPr>
          <w:color w:val="FF0000"/>
        </w:rPr>
      </w:pPr>
    </w:p>
    <w:p w14:paraId="2C89BA9C" w14:textId="77777777" w:rsidR="001A0A75" w:rsidRDefault="001A0A75" w:rsidP="001A0A75">
      <w:pPr>
        <w:ind w:left="360"/>
        <w:jc w:val="both"/>
        <w:rPr>
          <w:rFonts w:ascii="Arial" w:hAnsi="Arial" w:cs="Arial"/>
          <w:b/>
          <w:sz w:val="22"/>
          <w:szCs w:val="22"/>
          <w:lang w:val="es-ES"/>
        </w:rPr>
      </w:pPr>
      <w:bookmarkStart w:id="45" w:name="_Hlk21510645"/>
      <w:bookmarkStart w:id="46" w:name="_Hlk534803192"/>
      <w:bookmarkStart w:id="47" w:name="_Hlk84839072"/>
      <w:bookmarkStart w:id="48" w:name="_Hlk139985255"/>
      <w:r w:rsidRPr="00480A6E">
        <w:rPr>
          <w:rFonts w:ascii="Arial" w:hAnsi="Arial" w:cs="Arial"/>
          <w:b/>
          <w:sz w:val="22"/>
          <w:szCs w:val="22"/>
          <w:lang w:val="es-ES"/>
        </w:rPr>
        <w:t xml:space="preserve">Ahora bien, la cantidad total de agua que se genera en la zona del Distrito Nacional, la Provincia Santo Domingo y sus Municipio se calcula en </w:t>
      </w:r>
      <w:r w:rsidRPr="00A921A4">
        <w:rPr>
          <w:rFonts w:ascii="Arial" w:hAnsi="Arial" w:cs="Arial"/>
          <w:b/>
          <w:sz w:val="22"/>
          <w:szCs w:val="22"/>
          <w:lang w:val="es-ES"/>
        </w:rPr>
        <w:t xml:space="preserve">941,006.77 </w:t>
      </w:r>
      <w:r w:rsidRPr="00A76A70">
        <w:rPr>
          <w:rFonts w:ascii="Arial" w:hAnsi="Arial" w:cs="Arial"/>
          <w:b/>
          <w:sz w:val="22"/>
          <w:szCs w:val="22"/>
          <w:lang w:val="es-ES"/>
        </w:rPr>
        <w:t>M</w:t>
      </w:r>
      <w:r w:rsidRPr="00480A6E">
        <w:rPr>
          <w:rFonts w:ascii="Arial" w:hAnsi="Arial" w:cs="Arial"/>
          <w:b/>
          <w:sz w:val="22"/>
          <w:szCs w:val="22"/>
          <w:lang w:val="es-ES"/>
        </w:rPr>
        <w:t>3/día, de este volumen la institución cuenta con la capacidad para tratar 80,144.71 M3/día.</w:t>
      </w:r>
    </w:p>
    <w:p w14:paraId="3AC8CF82" w14:textId="77777777" w:rsidR="001A0A75" w:rsidRDefault="001A0A75" w:rsidP="001A0A75">
      <w:pPr>
        <w:ind w:left="360"/>
        <w:jc w:val="both"/>
        <w:rPr>
          <w:rFonts w:ascii="Arial" w:hAnsi="Arial" w:cs="Arial"/>
          <w:sz w:val="22"/>
          <w:szCs w:val="22"/>
          <w:lang w:val="es-ES"/>
        </w:rPr>
      </w:pPr>
    </w:p>
    <w:bookmarkEnd w:id="45"/>
    <w:bookmarkEnd w:id="46"/>
    <w:p w14:paraId="44CD8A17" w14:textId="77777777" w:rsidR="001A0A75" w:rsidRPr="00F15283" w:rsidRDefault="001A0A75" w:rsidP="001A0A75">
      <w:pPr>
        <w:ind w:left="360"/>
        <w:jc w:val="both"/>
        <w:rPr>
          <w:rFonts w:ascii="Arial" w:hAnsi="Arial" w:cs="Arial"/>
          <w:bCs/>
          <w:sz w:val="22"/>
          <w:szCs w:val="22"/>
          <w:lang w:val="es-ES"/>
        </w:rPr>
      </w:pPr>
      <w:r w:rsidRPr="00480A6E">
        <w:rPr>
          <w:rFonts w:ascii="Arial" w:hAnsi="Arial" w:cs="Arial"/>
          <w:sz w:val="22"/>
          <w:szCs w:val="22"/>
          <w:lang w:val="es-ES"/>
        </w:rPr>
        <w:t>Por tanto, el porcentaje real que recibe tratamiento de las aguas es:</w:t>
      </w:r>
      <w:r w:rsidRPr="00480A6E">
        <w:rPr>
          <w:rFonts w:ascii="Arial" w:hAnsi="Arial" w:cs="Arial"/>
          <w:b/>
          <w:sz w:val="22"/>
          <w:szCs w:val="22"/>
          <w:lang w:val="es-ES"/>
        </w:rPr>
        <w:t xml:space="preserve"> </w:t>
      </w:r>
      <w:r w:rsidRPr="00A921A4">
        <w:rPr>
          <w:rFonts w:ascii="Arial" w:hAnsi="Arial" w:cs="Arial"/>
          <w:bCs/>
          <w:sz w:val="22"/>
          <w:szCs w:val="22"/>
          <w:lang w:val="es-ES"/>
        </w:rPr>
        <w:t>8.52%</w:t>
      </w:r>
      <w:r w:rsidRPr="007B3703">
        <w:rPr>
          <w:rFonts w:ascii="Arial" w:hAnsi="Arial" w:cs="Arial"/>
          <w:bCs/>
          <w:sz w:val="22"/>
          <w:szCs w:val="22"/>
          <w:lang w:val="es-ES"/>
        </w:rPr>
        <w:t>%</w:t>
      </w:r>
    </w:p>
    <w:p w14:paraId="1C37625C" w14:textId="77777777" w:rsidR="001A0A75" w:rsidRPr="00480A6E" w:rsidRDefault="001A0A75" w:rsidP="001A0A75">
      <w:pPr>
        <w:ind w:left="360"/>
        <w:jc w:val="both"/>
        <w:rPr>
          <w:rFonts w:ascii="Arial" w:hAnsi="Arial" w:cs="Arial"/>
          <w:sz w:val="22"/>
          <w:szCs w:val="22"/>
          <w:lang w:val="es-ES"/>
        </w:rPr>
      </w:pPr>
      <w:r w:rsidRPr="00480A6E">
        <w:rPr>
          <w:rFonts w:ascii="Arial" w:hAnsi="Arial" w:cs="Arial"/>
          <w:sz w:val="22"/>
          <w:szCs w:val="22"/>
          <w:lang w:val="es-ES"/>
        </w:rPr>
        <w:t>Calculo:</w:t>
      </w:r>
    </w:p>
    <w:p w14:paraId="13C51A46" w14:textId="77777777" w:rsidR="001A0A75" w:rsidRDefault="001A0A75" w:rsidP="001A0A75">
      <w:pPr>
        <w:ind w:left="360"/>
        <w:jc w:val="both"/>
        <w:rPr>
          <w:rFonts w:ascii="Arial" w:hAnsi="Arial" w:cs="Arial"/>
          <w:b/>
          <w:sz w:val="22"/>
          <w:szCs w:val="22"/>
          <w:lang w:val="es-ES"/>
        </w:rPr>
      </w:pPr>
      <w:r w:rsidRPr="00480A6E">
        <w:rPr>
          <w:rFonts w:ascii="Arial" w:hAnsi="Arial" w:cs="Arial"/>
          <w:sz w:val="22"/>
          <w:szCs w:val="22"/>
          <w:lang w:val="es-ES"/>
        </w:rPr>
        <w:t xml:space="preserve">%ARGT </w:t>
      </w:r>
      <w:r w:rsidRPr="00480A6E">
        <w:rPr>
          <w:rStyle w:val="Refdenotaalpie"/>
          <w:rFonts w:ascii="Arial" w:hAnsi="Arial" w:cs="Arial"/>
          <w:sz w:val="22"/>
          <w:szCs w:val="22"/>
          <w:lang w:val="es-ES"/>
        </w:rPr>
        <w:footnoteReference w:id="11"/>
      </w:r>
      <w:r w:rsidRPr="00480A6E">
        <w:rPr>
          <w:rFonts w:ascii="Arial" w:hAnsi="Arial" w:cs="Arial"/>
          <w:sz w:val="22"/>
          <w:szCs w:val="22"/>
          <w:lang w:val="es-ES"/>
        </w:rPr>
        <w:t>= 80,144.71 m</w:t>
      </w:r>
      <w:r w:rsidRPr="00480A6E">
        <w:rPr>
          <w:rFonts w:ascii="Arial" w:hAnsi="Arial" w:cs="Arial"/>
          <w:sz w:val="22"/>
          <w:szCs w:val="22"/>
          <w:vertAlign w:val="superscript"/>
          <w:lang w:val="es-ES"/>
        </w:rPr>
        <w:t>3</w:t>
      </w:r>
      <w:r w:rsidRPr="00480A6E">
        <w:rPr>
          <w:rFonts w:ascii="Arial" w:hAnsi="Arial" w:cs="Arial"/>
          <w:sz w:val="22"/>
          <w:szCs w:val="22"/>
          <w:lang w:val="es-ES"/>
        </w:rPr>
        <w:t xml:space="preserve">/día / </w:t>
      </w:r>
      <w:r w:rsidRPr="00A921A4">
        <w:rPr>
          <w:rFonts w:ascii="Arial" w:hAnsi="Arial" w:cs="Arial"/>
          <w:bCs/>
          <w:sz w:val="22"/>
          <w:szCs w:val="22"/>
          <w:lang w:val="es-ES"/>
        </w:rPr>
        <w:t xml:space="preserve">941,006.77 </w:t>
      </w:r>
      <w:r w:rsidRPr="00480A6E">
        <w:rPr>
          <w:rFonts w:ascii="Arial" w:hAnsi="Arial" w:cs="Arial"/>
          <w:sz w:val="22"/>
          <w:szCs w:val="22"/>
          <w:lang w:val="es-ES"/>
        </w:rPr>
        <w:t>m</w:t>
      </w:r>
      <w:r w:rsidRPr="00480A6E">
        <w:rPr>
          <w:rFonts w:ascii="Arial" w:hAnsi="Arial" w:cs="Arial"/>
          <w:sz w:val="22"/>
          <w:szCs w:val="22"/>
          <w:vertAlign w:val="superscript"/>
          <w:lang w:val="es-ES"/>
        </w:rPr>
        <w:t>3</w:t>
      </w:r>
      <w:r w:rsidRPr="00480A6E">
        <w:rPr>
          <w:rFonts w:ascii="Arial" w:hAnsi="Arial" w:cs="Arial"/>
          <w:sz w:val="22"/>
          <w:szCs w:val="22"/>
          <w:lang w:val="es-ES"/>
        </w:rPr>
        <w:t xml:space="preserve">/día = </w:t>
      </w:r>
      <w:bookmarkEnd w:id="47"/>
      <w:r w:rsidRPr="00A921A4">
        <w:rPr>
          <w:rFonts w:ascii="Arial" w:hAnsi="Arial" w:cs="Arial"/>
          <w:b/>
          <w:sz w:val="22"/>
          <w:szCs w:val="22"/>
          <w:lang w:val="es-ES"/>
        </w:rPr>
        <w:t>8.52%</w:t>
      </w:r>
    </w:p>
    <w:p w14:paraId="0B8DA169" w14:textId="77777777" w:rsidR="001A0A75" w:rsidRPr="00441D61" w:rsidRDefault="001A0A75" w:rsidP="001A0A75">
      <w:pPr>
        <w:ind w:left="360"/>
        <w:jc w:val="both"/>
        <w:rPr>
          <w:rFonts w:ascii="Arial" w:hAnsi="Arial" w:cs="Arial"/>
          <w:sz w:val="22"/>
          <w:szCs w:val="22"/>
          <w:lang w:val="es-ES"/>
        </w:rPr>
      </w:pPr>
      <w:r w:rsidRPr="00441D61">
        <w:rPr>
          <w:rFonts w:ascii="Arial" w:hAnsi="Arial" w:cs="Arial"/>
          <w:sz w:val="22"/>
          <w:szCs w:val="22"/>
          <w:lang w:val="es-ES"/>
        </w:rPr>
        <w:t xml:space="preserve">En el trimestre esta estadística se comportó de la siguiente forma: </w:t>
      </w:r>
    </w:p>
    <w:p w14:paraId="5375F28A" w14:textId="77777777" w:rsidR="001A0A75" w:rsidRDefault="001A0A75" w:rsidP="001A0A75">
      <w:pPr>
        <w:ind w:left="360"/>
        <w:jc w:val="both"/>
        <w:rPr>
          <w:rFonts w:ascii="Arial" w:hAnsi="Arial" w:cs="Arial"/>
          <w:sz w:val="22"/>
          <w:szCs w:val="22"/>
          <w:lang w:val="es-ES"/>
        </w:rPr>
      </w:pPr>
      <w:r w:rsidRPr="00441D61">
        <w:rPr>
          <w:rFonts w:ascii="Arial" w:hAnsi="Arial" w:cs="Arial"/>
          <w:sz w:val="22"/>
          <w:szCs w:val="22"/>
          <w:lang w:val="es-ES"/>
        </w:rPr>
        <w:t>Cuadro no. 9</w:t>
      </w:r>
    </w:p>
    <w:bookmarkEnd w:id="48"/>
    <w:p w14:paraId="6EE67737" w14:textId="77777777" w:rsidR="001A0A75" w:rsidRDefault="001A0A75" w:rsidP="001A0A75">
      <w:pPr>
        <w:ind w:left="360"/>
        <w:jc w:val="both"/>
        <w:rPr>
          <w:rFonts w:ascii="Arial" w:hAnsi="Arial" w:cs="Arial"/>
          <w:sz w:val="22"/>
          <w:szCs w:val="22"/>
          <w:lang w:val="es-ES"/>
        </w:rPr>
      </w:pPr>
    </w:p>
    <w:tbl>
      <w:tblPr>
        <w:tblW w:w="2229" w:type="dxa"/>
        <w:jc w:val="center"/>
        <w:tblBorders>
          <w:top w:val="single" w:sz="8" w:space="0" w:color="000000"/>
          <w:left w:val="single" w:sz="4" w:space="0" w:color="auto"/>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2229"/>
      </w:tblGrid>
      <w:tr w:rsidR="001A0A75" w:rsidRPr="00511AD3" w14:paraId="17F0D2BA" w14:textId="77777777" w:rsidTr="00B64B61">
        <w:trPr>
          <w:trHeight w:val="336"/>
          <w:jc w:val="center"/>
        </w:trPr>
        <w:tc>
          <w:tcPr>
            <w:tcW w:w="2229" w:type="dxa"/>
            <w:shd w:val="clear" w:color="4BACC6" w:fill="002060"/>
            <w:noWrap/>
            <w:vAlign w:val="center"/>
            <w:hideMark/>
          </w:tcPr>
          <w:p w14:paraId="1A786614" w14:textId="77777777" w:rsidR="001A0A75" w:rsidRPr="00511AD3" w:rsidRDefault="001A0A75" w:rsidP="00B64B61">
            <w:pPr>
              <w:jc w:val="center"/>
              <w:rPr>
                <w:rFonts w:ascii="Arial" w:hAnsi="Arial" w:cs="Arial"/>
                <w:b/>
                <w:bCs/>
                <w:color w:val="FFFFFF"/>
                <w:sz w:val="20"/>
                <w:szCs w:val="20"/>
                <w:lang w:eastAsia="es-DO"/>
              </w:rPr>
            </w:pPr>
            <w:r>
              <w:rPr>
                <w:rFonts w:ascii="Arial" w:hAnsi="Arial" w:cs="Arial"/>
                <w:b/>
                <w:bCs/>
                <w:color w:val="FFFFFF"/>
                <w:lang w:eastAsia="es-DO"/>
              </w:rPr>
              <w:t>Septiembre</w:t>
            </w:r>
          </w:p>
        </w:tc>
      </w:tr>
      <w:tr w:rsidR="001A0A75" w:rsidRPr="00511AD3" w14:paraId="45ED6DD0" w14:textId="77777777" w:rsidTr="00B64B61">
        <w:trPr>
          <w:trHeight w:val="44"/>
          <w:jc w:val="center"/>
        </w:trPr>
        <w:tc>
          <w:tcPr>
            <w:tcW w:w="2229" w:type="dxa"/>
            <w:shd w:val="clear" w:color="auto" w:fill="auto"/>
            <w:noWrap/>
            <w:hideMark/>
          </w:tcPr>
          <w:p w14:paraId="0CD0EBA9" w14:textId="77777777" w:rsidR="001A0A75" w:rsidRPr="0076059B" w:rsidRDefault="001A0A75" w:rsidP="00B64B61">
            <w:pPr>
              <w:jc w:val="center"/>
              <w:rPr>
                <w:rFonts w:ascii="Arial" w:hAnsi="Arial" w:cs="Arial"/>
                <w:b/>
                <w:sz w:val="22"/>
                <w:szCs w:val="22"/>
                <w:lang w:val="es-ES"/>
              </w:rPr>
            </w:pPr>
            <w:r w:rsidRPr="002E7E76">
              <w:rPr>
                <w:rFonts w:ascii="Arial" w:hAnsi="Arial" w:cs="Arial"/>
                <w:b/>
                <w:sz w:val="22"/>
                <w:szCs w:val="22"/>
                <w:lang w:val="es-ES"/>
              </w:rPr>
              <w:t>8.5</w:t>
            </w:r>
            <w:r>
              <w:rPr>
                <w:rFonts w:ascii="Arial" w:hAnsi="Arial" w:cs="Arial"/>
                <w:b/>
                <w:sz w:val="22"/>
                <w:szCs w:val="22"/>
                <w:lang w:val="es-ES"/>
              </w:rPr>
              <w:t>2</w:t>
            </w:r>
            <w:r w:rsidRPr="002E7E76">
              <w:rPr>
                <w:rFonts w:ascii="Arial" w:hAnsi="Arial" w:cs="Arial"/>
                <w:b/>
                <w:sz w:val="22"/>
                <w:szCs w:val="22"/>
                <w:lang w:val="es-ES"/>
              </w:rPr>
              <w:t>%</w:t>
            </w:r>
          </w:p>
        </w:tc>
      </w:tr>
    </w:tbl>
    <w:p w14:paraId="409A9FFA" w14:textId="77777777" w:rsidR="001A0A75" w:rsidRDefault="001A0A75" w:rsidP="001A0A75">
      <w:pPr>
        <w:ind w:left="360"/>
        <w:jc w:val="both"/>
        <w:rPr>
          <w:rFonts w:ascii="Arial" w:hAnsi="Arial" w:cs="Arial"/>
          <w:sz w:val="22"/>
          <w:szCs w:val="22"/>
          <w:lang w:val="es-ES"/>
        </w:rPr>
      </w:pPr>
    </w:p>
    <w:p w14:paraId="06F80461" w14:textId="77777777" w:rsidR="001A0A75" w:rsidRPr="00441D61" w:rsidRDefault="001A0A75" w:rsidP="001A0A75">
      <w:pPr>
        <w:jc w:val="both"/>
        <w:rPr>
          <w:rFonts w:ascii="Arial" w:hAnsi="Arial" w:cs="Arial"/>
          <w:sz w:val="22"/>
          <w:szCs w:val="22"/>
          <w:lang w:val="es-ES"/>
        </w:rPr>
      </w:pPr>
      <w:r w:rsidRPr="00441D61">
        <w:rPr>
          <w:rFonts w:ascii="Arial" w:hAnsi="Arial" w:cs="Arial"/>
          <w:sz w:val="22"/>
          <w:szCs w:val="22"/>
          <w:lang w:val="es-ES"/>
        </w:rPr>
        <w:t xml:space="preserve">El grafico a continuación muestra la situación actual de la producción, tratamiento y disposición final de las aguas residuales domesticas en el Distrito Nacional, La Provincia Santo Domingo y sus Municipios. </w:t>
      </w:r>
    </w:p>
    <w:p w14:paraId="73CCA672" w14:textId="77777777" w:rsidR="001A0A75" w:rsidRPr="00730DEA" w:rsidRDefault="001A0A75" w:rsidP="001A0A75">
      <w:pPr>
        <w:ind w:left="360"/>
        <w:jc w:val="both"/>
        <w:rPr>
          <w:rFonts w:ascii="Arial" w:hAnsi="Arial" w:cs="Arial"/>
          <w:color w:val="FF0000"/>
          <w:sz w:val="22"/>
          <w:szCs w:val="22"/>
          <w:lang w:val="es-ES"/>
        </w:rPr>
      </w:pPr>
    </w:p>
    <w:p w14:paraId="0D1A5FE0" w14:textId="77777777" w:rsidR="001A0A75" w:rsidRDefault="001A0A75" w:rsidP="001A0A75">
      <w:pPr>
        <w:rPr>
          <w:rFonts w:ascii="Arial" w:hAnsi="Arial" w:cs="Arial"/>
          <w:b/>
        </w:rPr>
      </w:pPr>
      <w:r w:rsidRPr="003706B3">
        <w:rPr>
          <w:rFonts w:ascii="Arial" w:hAnsi="Arial" w:cs="Arial"/>
          <w:b/>
        </w:rPr>
        <w:t xml:space="preserve">Gráfica </w:t>
      </w:r>
      <w:r>
        <w:rPr>
          <w:rFonts w:ascii="Arial" w:hAnsi="Arial" w:cs="Arial"/>
          <w:b/>
        </w:rPr>
        <w:t>1. Septiembre</w:t>
      </w:r>
    </w:p>
    <w:p w14:paraId="47DCBC9D" w14:textId="77777777" w:rsidR="001A0A75" w:rsidRDefault="001A0A75" w:rsidP="001A0A75">
      <w:pPr>
        <w:jc w:val="center"/>
        <w:rPr>
          <w:rFonts w:ascii="Arial" w:hAnsi="Arial" w:cs="Arial"/>
          <w:b/>
        </w:rPr>
      </w:pPr>
    </w:p>
    <w:p w14:paraId="7A3C9B43" w14:textId="5A76A762" w:rsidR="001A0A75" w:rsidRDefault="001A0A75" w:rsidP="001A0A75">
      <w:pPr>
        <w:jc w:val="center"/>
        <w:rPr>
          <w:rFonts w:ascii="Arial" w:hAnsi="Arial" w:cs="Arial"/>
          <w:b/>
        </w:rPr>
      </w:pPr>
      <w:r>
        <w:rPr>
          <w:noProof/>
        </w:rPr>
        <w:drawing>
          <wp:inline distT="0" distB="0" distL="0" distR="0" wp14:anchorId="3A0C5EC1" wp14:editId="6EEA6272">
            <wp:extent cx="3714750" cy="1743075"/>
            <wp:effectExtent l="0" t="0" r="0" b="9525"/>
            <wp:docPr id="2" name="Gráfico 2">
              <a:extLst xmlns:a="http://schemas.openxmlformats.org/drawingml/2006/main">
                <a:ext uri="{FF2B5EF4-FFF2-40B4-BE49-F238E27FC236}">
                  <a16:creationId xmlns:a16="http://schemas.microsoft.com/office/drawing/2014/main" id="{1C0EB50C-0727-BBCE-19F1-58059585E8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703FF">
        <w:rPr>
          <w:rFonts w:ascii="Arial" w:hAnsi="Arial" w:cs="Arial"/>
          <w:b/>
        </w:rPr>
        <w:t>.</w:t>
      </w:r>
    </w:p>
    <w:p w14:paraId="021D5D71" w14:textId="77777777" w:rsidR="001A0A75" w:rsidRPr="003706B3" w:rsidRDefault="001A0A75" w:rsidP="001A0A75">
      <w:pPr>
        <w:jc w:val="center"/>
        <w:rPr>
          <w:rFonts w:ascii="Arial" w:hAnsi="Arial" w:cs="Arial"/>
          <w:b/>
        </w:rPr>
      </w:pPr>
    </w:p>
    <w:p w14:paraId="3B967485" w14:textId="77777777" w:rsidR="001A0A75" w:rsidRPr="00C46558" w:rsidRDefault="001A0A75" w:rsidP="001A0A75">
      <w:pPr>
        <w:ind w:left="2832" w:firstLine="708"/>
        <w:rPr>
          <w:noProof/>
          <w:sz w:val="22"/>
          <w:szCs w:val="22"/>
        </w:rPr>
      </w:pPr>
      <w:r w:rsidRPr="00C46558">
        <w:rPr>
          <w:noProof/>
          <w:sz w:val="22"/>
          <w:szCs w:val="22"/>
        </w:rPr>
        <w:t>Gráfico extraído del informe mensual.</w:t>
      </w:r>
    </w:p>
    <w:p w14:paraId="1600DC33" w14:textId="77777777" w:rsidR="001A0A75" w:rsidRDefault="001A0A75" w:rsidP="001A0A75">
      <w:pPr>
        <w:rPr>
          <w:rFonts w:ascii="Arial" w:hAnsi="Arial" w:cs="Arial"/>
          <w:b/>
        </w:rPr>
      </w:pPr>
    </w:p>
    <w:p w14:paraId="30213264" w14:textId="77777777" w:rsidR="00900D34" w:rsidRDefault="00900D34" w:rsidP="008C6D40">
      <w:pPr>
        <w:rPr>
          <w:rFonts w:ascii="Arial" w:hAnsi="Arial" w:cs="Arial"/>
          <w:b/>
        </w:rPr>
      </w:pPr>
    </w:p>
    <w:p w14:paraId="52ED44B8" w14:textId="77777777" w:rsidR="008C6D40" w:rsidRDefault="008C6D40" w:rsidP="008C6D40">
      <w:pPr>
        <w:rPr>
          <w:noProof/>
        </w:rPr>
      </w:pPr>
    </w:p>
    <w:p w14:paraId="0D70BF51" w14:textId="77777777" w:rsidR="00547122" w:rsidRDefault="00547122" w:rsidP="00547122">
      <w:pPr>
        <w:jc w:val="center"/>
        <w:rPr>
          <w:sz w:val="20"/>
        </w:rPr>
      </w:pPr>
      <w:r>
        <w:rPr>
          <w:sz w:val="20"/>
        </w:rPr>
        <w:t>Elaborado Por:</w:t>
      </w:r>
      <w:r>
        <w:rPr>
          <w:sz w:val="20"/>
        </w:rPr>
        <w:tab/>
      </w:r>
      <w:r>
        <w:rPr>
          <w:sz w:val="20"/>
        </w:rPr>
        <w:tab/>
      </w:r>
      <w:r>
        <w:rPr>
          <w:sz w:val="20"/>
        </w:rPr>
        <w:tab/>
      </w:r>
      <w:r>
        <w:rPr>
          <w:sz w:val="20"/>
        </w:rPr>
        <w:tab/>
      </w:r>
      <w:r>
        <w:rPr>
          <w:sz w:val="20"/>
        </w:rPr>
        <w:tab/>
      </w:r>
      <w:r>
        <w:rPr>
          <w:sz w:val="20"/>
        </w:rPr>
        <w:tab/>
        <w:t>Revisado por:</w:t>
      </w:r>
    </w:p>
    <w:p w14:paraId="39682CCA" w14:textId="77777777" w:rsidR="00547122" w:rsidRDefault="00547122" w:rsidP="00547122">
      <w:pPr>
        <w:jc w:val="center"/>
        <w:rPr>
          <w:sz w:val="20"/>
        </w:rPr>
      </w:pPr>
    </w:p>
    <w:p w14:paraId="6C8B1B38" w14:textId="77777777" w:rsidR="00547122" w:rsidRDefault="00547122" w:rsidP="00547122">
      <w:pPr>
        <w:jc w:val="center"/>
        <w:rPr>
          <w:rFonts w:ascii="Bookman Old Style" w:hAnsi="Bookman Old Style"/>
          <w:sz w:val="20"/>
        </w:rPr>
      </w:pPr>
      <w:r>
        <w:rPr>
          <w:rFonts w:ascii="Bookman Old Style" w:hAnsi="Bookman Old Style"/>
          <w:sz w:val="20"/>
        </w:rPr>
        <w:t>______________________</w:t>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_________________________</w:t>
      </w:r>
    </w:p>
    <w:p w14:paraId="2FA02B61" w14:textId="40C7E5B5" w:rsidR="00547122" w:rsidRDefault="00547122" w:rsidP="00547122">
      <w:pPr>
        <w:rPr>
          <w:rFonts w:ascii="Bookman Old Style" w:hAnsi="Bookman Old Style"/>
          <w:sz w:val="20"/>
        </w:rPr>
      </w:pPr>
      <w:r>
        <w:rPr>
          <w:rFonts w:ascii="Bookman Old Style" w:hAnsi="Bookman Old Style"/>
          <w:b/>
          <w:sz w:val="20"/>
        </w:rPr>
        <w:t xml:space="preserve">       </w:t>
      </w:r>
      <w:r w:rsidR="007B3703">
        <w:rPr>
          <w:rFonts w:ascii="Bookman Old Style" w:hAnsi="Bookman Old Style"/>
          <w:b/>
          <w:sz w:val="20"/>
        </w:rPr>
        <w:t xml:space="preserve">              Ing. Daniel Millord</w:t>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w:t>
      </w:r>
      <w:r w:rsidR="007B3703">
        <w:rPr>
          <w:rFonts w:ascii="Bookman Old Style" w:hAnsi="Bookman Old Style"/>
          <w:sz w:val="20"/>
        </w:rPr>
        <w:t xml:space="preserve">          </w:t>
      </w:r>
      <w:r>
        <w:rPr>
          <w:rFonts w:ascii="Bookman Old Style" w:hAnsi="Bookman Old Style"/>
          <w:sz w:val="20"/>
        </w:rPr>
        <w:t xml:space="preserve"> </w:t>
      </w:r>
      <w:r>
        <w:rPr>
          <w:rFonts w:ascii="Bookman Old Style" w:hAnsi="Bookman Old Style"/>
          <w:b/>
          <w:sz w:val="20"/>
        </w:rPr>
        <w:t>Ing. Sergio Polanco</w:t>
      </w:r>
    </w:p>
    <w:p w14:paraId="2EAD01C7" w14:textId="4FC4262C" w:rsidR="00547122" w:rsidRDefault="00547122" w:rsidP="00547122">
      <w:pPr>
        <w:rPr>
          <w:sz w:val="20"/>
        </w:rPr>
      </w:pPr>
      <w:r>
        <w:rPr>
          <w:rFonts w:ascii="Bookman Old Style" w:hAnsi="Bookman Old Style"/>
          <w:sz w:val="20"/>
        </w:rPr>
        <w:t xml:space="preserve">   </w:t>
      </w:r>
      <w:r w:rsidR="007B3703">
        <w:rPr>
          <w:rFonts w:ascii="Bookman Old Style" w:hAnsi="Bookman Old Style"/>
          <w:sz w:val="20"/>
        </w:rPr>
        <w:t xml:space="preserve">       </w:t>
      </w:r>
      <w:r>
        <w:rPr>
          <w:rFonts w:ascii="Bookman Old Style" w:hAnsi="Bookman Old Style"/>
          <w:sz w:val="20"/>
        </w:rPr>
        <w:t xml:space="preserve"> </w:t>
      </w:r>
      <w:r w:rsidR="007B3703">
        <w:rPr>
          <w:rFonts w:ascii="Bookman Old Style" w:hAnsi="Bookman Old Style"/>
          <w:sz w:val="20"/>
        </w:rPr>
        <w:t xml:space="preserve">          </w:t>
      </w:r>
      <w:r>
        <w:rPr>
          <w:rFonts w:ascii="Bookman Old Style" w:hAnsi="Bookman Old Style"/>
          <w:sz w:val="20"/>
        </w:rPr>
        <w:t xml:space="preserve">Analista de </w:t>
      </w:r>
      <w:r w:rsidR="007B3703">
        <w:rPr>
          <w:rFonts w:ascii="Bookman Old Style" w:hAnsi="Bookman Old Style"/>
          <w:sz w:val="20"/>
        </w:rPr>
        <w:t>Proyectos</w:t>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Enc. Depto. PPP</w:t>
      </w:r>
    </w:p>
    <w:p w14:paraId="3E2A0B75" w14:textId="77777777" w:rsidR="00547122" w:rsidRDefault="00547122" w:rsidP="00547122">
      <w:pPr>
        <w:jc w:val="center"/>
        <w:rPr>
          <w:sz w:val="20"/>
        </w:rPr>
      </w:pPr>
    </w:p>
    <w:p w14:paraId="6E064B03" w14:textId="77777777" w:rsidR="00547122" w:rsidRDefault="00547122" w:rsidP="00547122">
      <w:pPr>
        <w:jc w:val="center"/>
        <w:rPr>
          <w:sz w:val="20"/>
        </w:rPr>
      </w:pPr>
    </w:p>
    <w:p w14:paraId="0278A52F" w14:textId="77777777" w:rsidR="00547122" w:rsidRDefault="00547122" w:rsidP="00547122">
      <w:pPr>
        <w:jc w:val="center"/>
        <w:rPr>
          <w:sz w:val="20"/>
        </w:rPr>
      </w:pPr>
      <w:r>
        <w:rPr>
          <w:sz w:val="20"/>
        </w:rPr>
        <w:t>Aprobado Por:</w:t>
      </w:r>
    </w:p>
    <w:p w14:paraId="6965AF8C" w14:textId="77777777" w:rsidR="00547122" w:rsidRDefault="00547122" w:rsidP="00547122">
      <w:pPr>
        <w:jc w:val="center"/>
        <w:rPr>
          <w:sz w:val="20"/>
        </w:rPr>
      </w:pPr>
    </w:p>
    <w:p w14:paraId="7D0C85E5" w14:textId="77777777" w:rsidR="00547122" w:rsidRDefault="00547122" w:rsidP="00547122">
      <w:pPr>
        <w:jc w:val="center"/>
        <w:rPr>
          <w:rFonts w:ascii="Bookman Old Style" w:hAnsi="Bookman Old Style"/>
          <w:sz w:val="20"/>
        </w:rPr>
      </w:pPr>
      <w:r>
        <w:rPr>
          <w:rFonts w:ascii="Bookman Old Style" w:hAnsi="Bookman Old Style"/>
          <w:sz w:val="20"/>
        </w:rPr>
        <w:t>______________________</w:t>
      </w:r>
    </w:p>
    <w:p w14:paraId="64799295" w14:textId="77777777" w:rsidR="00547122" w:rsidRDefault="00547122" w:rsidP="00547122">
      <w:pPr>
        <w:jc w:val="center"/>
        <w:rPr>
          <w:rFonts w:ascii="Bookman Old Style" w:hAnsi="Bookman Old Style"/>
          <w:b/>
          <w:sz w:val="20"/>
        </w:rPr>
      </w:pPr>
      <w:r>
        <w:rPr>
          <w:rFonts w:ascii="Bookman Old Style" w:hAnsi="Bookman Old Style"/>
          <w:b/>
          <w:sz w:val="20"/>
        </w:rPr>
        <w:t>Lic. Katihusca Ledesma</w:t>
      </w:r>
    </w:p>
    <w:p w14:paraId="7D85B816" w14:textId="7A8DF349" w:rsidR="00E767D6" w:rsidRDefault="00547122" w:rsidP="002E7D0A">
      <w:pPr>
        <w:jc w:val="center"/>
        <w:rPr>
          <w:rFonts w:ascii="Bookman Old Style" w:hAnsi="Bookman Old Style"/>
          <w:sz w:val="20"/>
        </w:rPr>
      </w:pPr>
      <w:r>
        <w:rPr>
          <w:rFonts w:ascii="Bookman Old Style" w:hAnsi="Bookman Old Style"/>
          <w:sz w:val="20"/>
        </w:rPr>
        <w:t>Directora Planificación y Desarrollo</w:t>
      </w:r>
    </w:p>
    <w:sectPr w:rsidR="00E767D6" w:rsidSect="0049101E">
      <w:headerReference w:type="default" r:id="rId15"/>
      <w:pgSz w:w="12240" w:h="15840" w:code="1"/>
      <w:pgMar w:top="426" w:right="1080" w:bottom="1440" w:left="1080"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Katihusca O. Ledesma G." w:date="2023-12-18T11:19:00Z" w:initials="KL">
    <w:p w14:paraId="26050D9D" w14:textId="77777777" w:rsidR="006F4BCF" w:rsidRDefault="006F4BCF" w:rsidP="006F4BCF">
      <w:pPr>
        <w:pStyle w:val="Textocomentario"/>
      </w:pPr>
      <w:r>
        <w:rPr>
          <w:rStyle w:val="Refdecomentario"/>
        </w:rPr>
        <w:annotationRef/>
      </w:r>
      <w:r>
        <w:rPr>
          <w:lang w:val="es-ES"/>
        </w:rPr>
        <w:t>Suma da 388.1</w:t>
      </w:r>
    </w:p>
  </w:comment>
  <w:comment w:id="12" w:author="User App23" w:date="2023-12-18T14:10:00Z" w:initials="UA">
    <w:p w14:paraId="39CB5AB0" w14:textId="77777777" w:rsidR="00077644" w:rsidRDefault="00077644" w:rsidP="00077644">
      <w:pPr>
        <w:pStyle w:val="Textocomentario"/>
      </w:pPr>
      <w:r>
        <w:rPr>
          <w:rStyle w:val="Refdecomentario"/>
        </w:rPr>
        <w:annotationRef/>
      </w:r>
      <w:r>
        <w:rPr>
          <w:lang w:val="es-ES"/>
        </w:rPr>
        <w:t>AJUSTADO VALOR EN NORTE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050D9D" w15:done="0"/>
  <w15:commentEx w15:paraId="39CB5AB0" w15:paraIdParent="26050D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10EC71" w16cex:dateUtc="2023-12-18T15:19:00Z">
    <w16cex:extLst>
      <w16:ext w16:uri="{CE6994B0-6A32-4C9F-8C6B-6E91EDA988CE}">
        <cr:reactions xmlns:cr="http://schemas.microsoft.com/office/comments/2020/reactions">
          <cr:reaction reactionType="1">
            <cr:reactionInfo dateUtc="2023-12-18T18:14:08Z">
              <cr:user userId="S::user.app23@caasdgovdo.onmicrosoft.com::d0007761-f0f5-49c6-8e9c-ee82307c6577" userProvider="AD" userName="User App23"/>
            </cr:reactionInfo>
          </cr:reaction>
        </cr:reactions>
      </w16:ext>
    </w16cex:extLst>
  </w16cex:commentExtensible>
  <w16cex:commentExtensible w16cex:durableId="034B3339" w16cex:dateUtc="2023-12-18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050D9D" w16cid:durableId="5D10EC71"/>
  <w16cid:commentId w16cid:paraId="39CB5AB0" w16cid:durableId="034B33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51B0" w14:textId="77777777" w:rsidR="00877DFC" w:rsidRDefault="00877DFC" w:rsidP="00A4330C">
      <w:r>
        <w:separator/>
      </w:r>
    </w:p>
  </w:endnote>
  <w:endnote w:type="continuationSeparator" w:id="0">
    <w:p w14:paraId="4A42AE9A" w14:textId="77777777" w:rsidR="00877DFC" w:rsidRDefault="00877DFC" w:rsidP="00A4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FEFD" w14:textId="77777777" w:rsidR="00877DFC" w:rsidRDefault="00877DFC" w:rsidP="00A4330C">
      <w:r>
        <w:separator/>
      </w:r>
    </w:p>
  </w:footnote>
  <w:footnote w:type="continuationSeparator" w:id="0">
    <w:p w14:paraId="44BDCAE9" w14:textId="77777777" w:rsidR="00877DFC" w:rsidRDefault="00877DFC" w:rsidP="00A4330C">
      <w:r>
        <w:continuationSeparator/>
      </w:r>
    </w:p>
  </w:footnote>
  <w:footnote w:id="1">
    <w:p w14:paraId="04DB5F23" w14:textId="77777777" w:rsidR="00565A17" w:rsidRDefault="00565A17">
      <w:pPr>
        <w:pStyle w:val="Textonotapie"/>
      </w:pPr>
      <w:r>
        <w:rPr>
          <w:rStyle w:val="Refdenotaalpie"/>
        </w:rPr>
        <w:footnoteRef/>
      </w:r>
      <w:r>
        <w:t xml:space="preserve"> Objetivo de Desarrollo Sostenible</w:t>
      </w:r>
    </w:p>
  </w:footnote>
  <w:footnote w:id="2">
    <w:p w14:paraId="6F8B2A47" w14:textId="78C7CBB9" w:rsidR="006F4BCF" w:rsidRPr="006F4BCF" w:rsidRDefault="006F4BCF">
      <w:pPr>
        <w:pStyle w:val="Textonotapie"/>
        <w:rPr>
          <w:lang w:val="es-ES"/>
        </w:rPr>
      </w:pPr>
      <w:r>
        <w:rPr>
          <w:rStyle w:val="Refdenotaalpie"/>
        </w:rPr>
        <w:footnoteRef/>
      </w:r>
      <w:r>
        <w:t xml:space="preserve"> </w:t>
      </w:r>
      <w:r>
        <w:rPr>
          <w:lang w:val="es-ES"/>
        </w:rPr>
        <w:t>El total no obedece a un promedio de los datos precedentemente colocados, sino a los índice totales correspondiente al mes.</w:t>
      </w:r>
    </w:p>
  </w:footnote>
  <w:footnote w:id="3">
    <w:p w14:paraId="2BB0C505" w14:textId="1748C56F" w:rsidR="00565A17" w:rsidRPr="00DA5CC8" w:rsidRDefault="00565A17">
      <w:pPr>
        <w:pStyle w:val="Textonotapie"/>
        <w:rPr>
          <w:rFonts w:ascii="Arial" w:hAnsi="Arial" w:cs="Arial"/>
          <w:sz w:val="15"/>
          <w:szCs w:val="15"/>
        </w:rPr>
      </w:pPr>
      <w:r w:rsidRPr="00DA5CC8">
        <w:rPr>
          <w:rStyle w:val="Refdenotaalpie"/>
          <w:rFonts w:ascii="Arial" w:hAnsi="Arial" w:cs="Arial"/>
          <w:sz w:val="15"/>
          <w:szCs w:val="15"/>
        </w:rPr>
        <w:footnoteRef/>
      </w:r>
      <w:r w:rsidRPr="00DA5CC8">
        <w:rPr>
          <w:rFonts w:ascii="Arial" w:hAnsi="Arial" w:cs="Arial"/>
          <w:sz w:val="15"/>
          <w:szCs w:val="15"/>
        </w:rPr>
        <w:t xml:space="preserve"> Las estadísticas </w:t>
      </w:r>
      <w:r w:rsidR="00954620" w:rsidRPr="00DA5CC8">
        <w:rPr>
          <w:rFonts w:ascii="Arial" w:hAnsi="Arial" w:cs="Arial"/>
          <w:sz w:val="15"/>
          <w:szCs w:val="15"/>
        </w:rPr>
        <w:t>del trimestre</w:t>
      </w:r>
      <w:r w:rsidRPr="00DA5CC8">
        <w:rPr>
          <w:rFonts w:ascii="Arial" w:hAnsi="Arial" w:cs="Arial"/>
          <w:sz w:val="15"/>
          <w:szCs w:val="15"/>
        </w:rPr>
        <w:t xml:space="preserve"> están en proceso de revisión, por lo que los datos pueden cambiar.</w:t>
      </w:r>
    </w:p>
  </w:footnote>
  <w:footnote w:id="4">
    <w:p w14:paraId="16406286" w14:textId="54F70ABB" w:rsidR="00CA7B2E" w:rsidRPr="009E357A" w:rsidRDefault="00CA7B2E">
      <w:pPr>
        <w:pStyle w:val="Textonotapie"/>
        <w:rPr>
          <w:rFonts w:ascii="Arial" w:hAnsi="Arial" w:cs="Arial"/>
          <w:sz w:val="15"/>
          <w:szCs w:val="15"/>
        </w:rPr>
      </w:pPr>
      <w:r>
        <w:rPr>
          <w:rStyle w:val="Refdenotaalpie"/>
        </w:rPr>
        <w:footnoteRef/>
      </w:r>
      <w:r>
        <w:t xml:space="preserve"> </w:t>
      </w:r>
      <w:r w:rsidR="0068551F" w:rsidRPr="003B707B">
        <w:rPr>
          <w:rFonts w:ascii="Arial" w:hAnsi="Arial" w:cs="Arial"/>
          <w:sz w:val="15"/>
          <w:szCs w:val="15"/>
        </w:rPr>
        <w:t>Un cambio en el programa no está permitiendo que podamos dividir los usuarios por gerencia técnica, por eso se estimó conforme a</w:t>
      </w:r>
      <w:r w:rsidR="00E10CE4" w:rsidRPr="009E357A">
        <w:rPr>
          <w:rFonts w:ascii="Arial" w:hAnsi="Arial" w:cs="Arial"/>
          <w:sz w:val="15"/>
          <w:szCs w:val="15"/>
        </w:rPr>
        <w:t>l mes de abril 2022</w:t>
      </w:r>
    </w:p>
  </w:footnote>
  <w:footnote w:id="5">
    <w:p w14:paraId="70435C05" w14:textId="1C012345" w:rsidR="00565A17" w:rsidRPr="00DA5CC8" w:rsidRDefault="00565A17">
      <w:pPr>
        <w:pStyle w:val="Textonotapie"/>
        <w:rPr>
          <w:rFonts w:ascii="Arial" w:hAnsi="Arial" w:cs="Arial"/>
          <w:sz w:val="15"/>
          <w:szCs w:val="15"/>
        </w:rPr>
      </w:pPr>
      <w:r w:rsidRPr="009E357A">
        <w:footnoteRef/>
      </w:r>
      <w:r w:rsidRPr="00DA5CC8">
        <w:rPr>
          <w:rFonts w:ascii="Arial" w:hAnsi="Arial" w:cs="Arial"/>
          <w:sz w:val="15"/>
          <w:szCs w:val="15"/>
        </w:rPr>
        <w:t xml:space="preserve"> Las estadísticas del </w:t>
      </w:r>
      <w:r w:rsidR="00954620" w:rsidRPr="00DA5CC8">
        <w:rPr>
          <w:rFonts w:ascii="Arial" w:hAnsi="Arial" w:cs="Arial"/>
          <w:sz w:val="15"/>
          <w:szCs w:val="15"/>
        </w:rPr>
        <w:t>trimestre</w:t>
      </w:r>
      <w:r w:rsidRPr="00DA5CC8">
        <w:rPr>
          <w:rFonts w:ascii="Arial" w:hAnsi="Arial" w:cs="Arial"/>
          <w:sz w:val="15"/>
          <w:szCs w:val="15"/>
        </w:rPr>
        <w:t xml:space="preserve"> están en proceso de revisión, por lo que los datos pueden cambiar</w:t>
      </w:r>
    </w:p>
  </w:footnote>
  <w:footnote w:id="6">
    <w:p w14:paraId="320AAC35" w14:textId="58739B3F" w:rsidR="00127D49" w:rsidRPr="00DA5CC8" w:rsidRDefault="00127D49" w:rsidP="00855738">
      <w:pPr>
        <w:pStyle w:val="Textonotapie"/>
        <w:rPr>
          <w:rFonts w:ascii="Arial" w:hAnsi="Arial" w:cs="Arial"/>
          <w:sz w:val="15"/>
          <w:szCs w:val="15"/>
        </w:rPr>
      </w:pPr>
      <w:r w:rsidRPr="00DA5CC8">
        <w:rPr>
          <w:rStyle w:val="Refdenotaalpie"/>
          <w:rFonts w:ascii="Arial" w:hAnsi="Arial" w:cs="Arial"/>
          <w:sz w:val="15"/>
          <w:szCs w:val="15"/>
        </w:rPr>
        <w:footnoteRef/>
      </w:r>
      <w:r w:rsidRPr="00DA5CC8">
        <w:rPr>
          <w:rFonts w:ascii="Arial" w:hAnsi="Arial" w:cs="Arial"/>
          <w:sz w:val="15"/>
          <w:szCs w:val="15"/>
        </w:rPr>
        <w:t xml:space="preserve"> </w:t>
      </w:r>
      <w:r w:rsidRPr="005F0F48">
        <w:rPr>
          <w:rFonts w:ascii="Arial" w:hAnsi="Arial" w:cs="Arial"/>
          <w:b/>
          <w:bCs/>
          <w:sz w:val="15"/>
          <w:szCs w:val="15"/>
        </w:rPr>
        <w:t>Los datos estadísticos comerciales correspondientes a los Municipios Santo Domingo Oeste, Los Alcarrizos, Pedro Brand y el Distrito Nacional, los cuales conforman la gerencia comercial Noroeste/Suroeste, están en proceso de revisión debido a cambios en el sistema, razón por la cual las informaciones se corresponden a abril 2022.</w:t>
      </w:r>
    </w:p>
  </w:footnote>
  <w:footnote w:id="7">
    <w:p w14:paraId="21ABF9D3" w14:textId="77777777" w:rsidR="007E5785" w:rsidRPr="00E50F9A" w:rsidRDefault="007E5785" w:rsidP="007E5785">
      <w:pPr>
        <w:pStyle w:val="Textonotapie"/>
        <w:rPr>
          <w:lang w:val="es-ES"/>
        </w:rPr>
      </w:pPr>
      <w:r>
        <w:rPr>
          <w:rStyle w:val="Refdenotaalpie"/>
        </w:rPr>
        <w:footnoteRef/>
      </w:r>
      <w:r>
        <w:t xml:space="preserve"> Valor estimado en base a las proyecciones de ONE para 2023</w:t>
      </w:r>
    </w:p>
  </w:footnote>
  <w:footnote w:id="8">
    <w:p w14:paraId="61BF38CB" w14:textId="77777777" w:rsidR="007E5785" w:rsidRDefault="007E5785" w:rsidP="007E5785">
      <w:pPr>
        <w:pStyle w:val="Textonotapie"/>
      </w:pPr>
      <w:r>
        <w:rPr>
          <w:rStyle w:val="Refdenotaalpie"/>
        </w:rPr>
        <w:footnoteRef/>
      </w:r>
      <w:r>
        <w:t xml:space="preserve"> PARD, se refiere a la Producción Total de Aguas Residuales Domesticas generadas en la zona de influencia. </w:t>
      </w:r>
    </w:p>
  </w:footnote>
  <w:footnote w:id="9">
    <w:p w14:paraId="4A853BD4" w14:textId="77777777" w:rsidR="001A0A75" w:rsidRPr="00F07D08" w:rsidRDefault="001A0A75" w:rsidP="001A0A75">
      <w:pPr>
        <w:pStyle w:val="Textonotapie"/>
        <w:rPr>
          <w:rFonts w:ascii="Arial" w:hAnsi="Arial" w:cs="Arial"/>
          <w:sz w:val="15"/>
          <w:szCs w:val="15"/>
        </w:rPr>
      </w:pPr>
      <w:r w:rsidRPr="00F07D08">
        <w:rPr>
          <w:rStyle w:val="Refdenotaalpie"/>
          <w:rFonts w:ascii="Arial" w:hAnsi="Arial" w:cs="Arial"/>
          <w:sz w:val="15"/>
          <w:szCs w:val="15"/>
        </w:rPr>
        <w:footnoteRef/>
      </w:r>
      <w:r w:rsidRPr="00F07D08">
        <w:rPr>
          <w:rFonts w:ascii="Arial" w:hAnsi="Arial" w:cs="Arial"/>
          <w:sz w:val="15"/>
          <w:szCs w:val="15"/>
        </w:rPr>
        <w:t xml:space="preserve"> La Planta Depuradora Mirador Norte-La Zurza a pesar de que está en operación no está incluido en el cálculo del indicador, hasta obtener el valor del volumen de agua que actualmente está tratando, a razón de que aún no opera a plena capacidad.</w:t>
      </w:r>
    </w:p>
  </w:footnote>
  <w:footnote w:id="10">
    <w:p w14:paraId="7455186B" w14:textId="77777777" w:rsidR="001A0A75" w:rsidRPr="00F07D08" w:rsidRDefault="001A0A75" w:rsidP="001A0A75">
      <w:pPr>
        <w:pStyle w:val="Textonotapie"/>
        <w:rPr>
          <w:rFonts w:ascii="Arial" w:hAnsi="Arial" w:cs="Arial"/>
          <w:sz w:val="15"/>
          <w:szCs w:val="15"/>
        </w:rPr>
      </w:pPr>
      <w:r w:rsidRPr="00F07D08">
        <w:rPr>
          <w:rStyle w:val="Refdenotaalpie"/>
          <w:rFonts w:ascii="Arial" w:hAnsi="Arial" w:cs="Arial"/>
          <w:sz w:val="15"/>
          <w:szCs w:val="15"/>
        </w:rPr>
        <w:footnoteRef/>
      </w:r>
      <w:r w:rsidRPr="00F07D08">
        <w:rPr>
          <w:rFonts w:ascii="Arial" w:hAnsi="Arial" w:cs="Arial"/>
          <w:sz w:val="15"/>
          <w:szCs w:val="15"/>
        </w:rPr>
        <w:t xml:space="preserve"> %ARRT es el porcentaje de Aguas Residuales Recolectadas que reciben tratamiento.</w:t>
      </w:r>
    </w:p>
  </w:footnote>
  <w:footnote w:id="11">
    <w:p w14:paraId="019B59A1" w14:textId="77777777" w:rsidR="001A0A75" w:rsidRDefault="001A0A75" w:rsidP="001A0A75">
      <w:pPr>
        <w:pStyle w:val="Textonotapie"/>
        <w:rPr>
          <w:rFonts w:ascii="Arial" w:hAnsi="Arial" w:cs="Arial"/>
          <w:sz w:val="15"/>
          <w:szCs w:val="15"/>
        </w:rPr>
      </w:pPr>
      <w:r w:rsidRPr="00F07D08">
        <w:rPr>
          <w:rStyle w:val="Refdenotaalpie"/>
          <w:rFonts w:ascii="Arial" w:hAnsi="Arial" w:cs="Arial"/>
          <w:sz w:val="15"/>
          <w:szCs w:val="15"/>
        </w:rPr>
        <w:footnoteRef/>
      </w:r>
      <w:r w:rsidRPr="00F07D08">
        <w:rPr>
          <w:rFonts w:ascii="Arial" w:hAnsi="Arial" w:cs="Arial"/>
          <w:sz w:val="15"/>
          <w:szCs w:val="15"/>
        </w:rPr>
        <w:t xml:space="preserve"> %ARGT es el porcentaje de Aguas Residuales Generadas en la zona de influencia que reciben tratamiento.</w:t>
      </w:r>
    </w:p>
    <w:p w14:paraId="69578AF8" w14:textId="31D114E8" w:rsidR="006F4BCF" w:rsidRPr="00F07D08" w:rsidRDefault="006F4BCF" w:rsidP="001A0A75">
      <w:pPr>
        <w:pStyle w:val="Textonotapie"/>
        <w:rPr>
          <w:rFonts w:ascii="Arial" w:hAnsi="Arial" w:cs="Arial"/>
          <w:sz w:val="15"/>
          <w:szCs w:val="15"/>
        </w:rPr>
      </w:pPr>
      <w:r>
        <w:rPr>
          <w:rFonts w:ascii="Arial" w:hAnsi="Arial" w:cs="Arial"/>
          <w:sz w:val="15"/>
          <w:szCs w:val="15"/>
        </w:rPr>
        <w:t>Nota: Los datos contenidos en el informe podrían recibir actualización ya que nos encontramos en el proceso de revisión de calidad.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D5EA" w14:textId="2F5F79E2" w:rsidR="00565A17" w:rsidRDefault="00565A17" w:rsidP="00010A6C">
    <w:pPr>
      <w:jc w:val="right"/>
      <w:rPr>
        <w:rFonts w:ascii="Cambria Math" w:hAnsi="Cambria Math"/>
        <w:noProof/>
        <w:sz w:val="20"/>
        <w:lang w:val="es-ES"/>
      </w:rPr>
    </w:pPr>
  </w:p>
  <w:p w14:paraId="7CD3999B" w14:textId="77777777" w:rsidR="00565A17" w:rsidRPr="00A4330C" w:rsidRDefault="00565A17" w:rsidP="00010A6C">
    <w:pPr>
      <w:jc w:val="right"/>
      <w:rPr>
        <w:rFonts w:ascii="Cambria Math" w:hAnsi="Cambria Math"/>
        <w:sz w:val="20"/>
        <w:lang w:val="es-ES"/>
      </w:rPr>
    </w:pPr>
  </w:p>
  <w:p w14:paraId="3E74287B" w14:textId="6B0BFE39" w:rsidR="00565A17" w:rsidRDefault="00565A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82"/>
    <w:multiLevelType w:val="hybridMultilevel"/>
    <w:tmpl w:val="A28C712E"/>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126A2547"/>
    <w:multiLevelType w:val="hybridMultilevel"/>
    <w:tmpl w:val="5F1405FC"/>
    <w:lvl w:ilvl="0" w:tplc="7FB4C042">
      <w:start w:val="1"/>
      <w:numFmt w:val="decimal"/>
      <w:lvlText w:val="%1."/>
      <w:lvlJc w:val="left"/>
      <w:pPr>
        <w:ind w:left="1065" w:hanging="705"/>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27692ED2"/>
    <w:multiLevelType w:val="multilevel"/>
    <w:tmpl w:val="AE488A26"/>
    <w:lvl w:ilvl="0">
      <w:start w:val="2"/>
      <w:numFmt w:val="decimal"/>
      <w:lvlText w:val="%1."/>
      <w:lvlJc w:val="left"/>
      <w:pPr>
        <w:ind w:left="785" w:hanging="360"/>
      </w:pPr>
      <w:rPr>
        <w:rFonts w:ascii="Calibri Light" w:hAnsi="Calibri Light" w:cs="Times New Roman" w:hint="default"/>
        <w:b/>
        <w:sz w:val="32"/>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7E1F91"/>
    <w:multiLevelType w:val="multilevel"/>
    <w:tmpl w:val="8A36B9C4"/>
    <w:lvl w:ilvl="0">
      <w:start w:val="1"/>
      <w:numFmt w:val="decimal"/>
      <w:lvlText w:val="%1."/>
      <w:lvlJc w:val="left"/>
      <w:pPr>
        <w:ind w:left="720" w:hanging="360"/>
      </w:pPr>
      <w:rPr>
        <w:rFonts w:ascii="Calibri Light" w:hAnsi="Calibri Light" w:cs="Times New Roman" w:hint="default"/>
        <w:sz w:val="32"/>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A55A79"/>
    <w:multiLevelType w:val="hybridMultilevel"/>
    <w:tmpl w:val="3F002E9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327B466A"/>
    <w:multiLevelType w:val="hybridMultilevel"/>
    <w:tmpl w:val="BDD0808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3FE86A2C"/>
    <w:multiLevelType w:val="hybridMultilevel"/>
    <w:tmpl w:val="EC089B0A"/>
    <w:lvl w:ilvl="0" w:tplc="1C0A000F">
      <w:start w:val="1"/>
      <w:numFmt w:val="decimal"/>
      <w:lvlText w:val="%1."/>
      <w:lvlJc w:val="left"/>
      <w:pPr>
        <w:ind w:left="720" w:hanging="360"/>
      </w:pPr>
      <w:rPr>
        <w:rFonts w:hint="default"/>
      </w:rPr>
    </w:lvl>
    <w:lvl w:ilvl="1" w:tplc="1C0A0019">
      <w:start w:val="1"/>
      <w:numFmt w:val="lowerLetter"/>
      <w:lvlText w:val="%2."/>
      <w:lvlJc w:val="left"/>
      <w:pPr>
        <w:ind w:left="36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4AEB6DC2"/>
    <w:multiLevelType w:val="hybridMultilevel"/>
    <w:tmpl w:val="AEEC0FDC"/>
    <w:lvl w:ilvl="0" w:tplc="1C0A000F">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4FA359C6"/>
    <w:multiLevelType w:val="hybridMultilevel"/>
    <w:tmpl w:val="AD2E29B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56AD6255"/>
    <w:multiLevelType w:val="multilevel"/>
    <w:tmpl w:val="E6062946"/>
    <w:lvl w:ilvl="0">
      <w:start w:val="3"/>
      <w:numFmt w:val="decimal"/>
      <w:lvlText w:val="%1"/>
      <w:lvlJc w:val="left"/>
      <w:pPr>
        <w:ind w:left="405" w:hanging="40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D5350BC"/>
    <w:multiLevelType w:val="hybridMultilevel"/>
    <w:tmpl w:val="50E84DC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7A7A6650"/>
    <w:multiLevelType w:val="multilevel"/>
    <w:tmpl w:val="AD5886A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30870142">
    <w:abstractNumId w:val="10"/>
  </w:num>
  <w:num w:numId="2" w16cid:durableId="7677760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0718224">
    <w:abstractNumId w:val="3"/>
  </w:num>
  <w:num w:numId="4" w16cid:durableId="1988976164">
    <w:abstractNumId w:val="2"/>
  </w:num>
  <w:num w:numId="5" w16cid:durableId="1682704240">
    <w:abstractNumId w:val="7"/>
  </w:num>
  <w:num w:numId="6" w16cid:durableId="773935565">
    <w:abstractNumId w:val="6"/>
  </w:num>
  <w:num w:numId="7" w16cid:durableId="1696880942">
    <w:abstractNumId w:val="9"/>
  </w:num>
  <w:num w:numId="8" w16cid:durableId="2040935996">
    <w:abstractNumId w:val="8"/>
  </w:num>
  <w:num w:numId="9" w16cid:durableId="376782761">
    <w:abstractNumId w:val="0"/>
  </w:num>
  <w:num w:numId="10" w16cid:durableId="380204446">
    <w:abstractNumId w:val="4"/>
  </w:num>
  <w:num w:numId="11" w16cid:durableId="17826195">
    <w:abstractNumId w:val="11"/>
  </w:num>
  <w:num w:numId="12" w16cid:durableId="1913617619">
    <w:abstractNumId w:val="5"/>
  </w:num>
  <w:num w:numId="13" w16cid:durableId="18331786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ihusca O. Ledesma G.">
    <w15:presenceInfo w15:providerId="AD" w15:userId="S::Katihusca.Ledesma@caasd.gob.do::64b01010-6c5b-49fa-ac71-ddffb46506b6"/>
  </w15:person>
  <w15:person w15:author="User App23">
    <w15:presenceInfo w15:providerId="AD" w15:userId="S::user.app23@caasdgovdo.onmicrosoft.com::d0007761-f0f5-49c6-8e9c-ee82307c6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0C"/>
    <w:rsid w:val="00000199"/>
    <w:rsid w:val="00000331"/>
    <w:rsid w:val="00003ED2"/>
    <w:rsid w:val="00006AD3"/>
    <w:rsid w:val="00010A6C"/>
    <w:rsid w:val="00020E1A"/>
    <w:rsid w:val="00022997"/>
    <w:rsid w:val="000229AA"/>
    <w:rsid w:val="00043AF6"/>
    <w:rsid w:val="0004622E"/>
    <w:rsid w:val="00061B51"/>
    <w:rsid w:val="0006340D"/>
    <w:rsid w:val="00067714"/>
    <w:rsid w:val="00071ED1"/>
    <w:rsid w:val="000721C2"/>
    <w:rsid w:val="00077644"/>
    <w:rsid w:val="00084665"/>
    <w:rsid w:val="000900D4"/>
    <w:rsid w:val="00090DD8"/>
    <w:rsid w:val="00092CC5"/>
    <w:rsid w:val="00097C59"/>
    <w:rsid w:val="000A3BA7"/>
    <w:rsid w:val="000A3D90"/>
    <w:rsid w:val="000A56BF"/>
    <w:rsid w:val="000A5F93"/>
    <w:rsid w:val="000B20B3"/>
    <w:rsid w:val="000B31CC"/>
    <w:rsid w:val="000B5C95"/>
    <w:rsid w:val="000B5F21"/>
    <w:rsid w:val="000B65BA"/>
    <w:rsid w:val="000C07C4"/>
    <w:rsid w:val="000C3A3B"/>
    <w:rsid w:val="000E5D69"/>
    <w:rsid w:val="000F27DE"/>
    <w:rsid w:val="000F4A24"/>
    <w:rsid w:val="000F4CA3"/>
    <w:rsid w:val="000F768E"/>
    <w:rsid w:val="0010055D"/>
    <w:rsid w:val="001029CE"/>
    <w:rsid w:val="00111800"/>
    <w:rsid w:val="00111A2C"/>
    <w:rsid w:val="0011344C"/>
    <w:rsid w:val="001173CC"/>
    <w:rsid w:val="00117D43"/>
    <w:rsid w:val="001206D9"/>
    <w:rsid w:val="0012526E"/>
    <w:rsid w:val="001259A0"/>
    <w:rsid w:val="00127D49"/>
    <w:rsid w:val="00140BD9"/>
    <w:rsid w:val="00140F24"/>
    <w:rsid w:val="001428D3"/>
    <w:rsid w:val="00152B40"/>
    <w:rsid w:val="00166490"/>
    <w:rsid w:val="0017281C"/>
    <w:rsid w:val="001747FA"/>
    <w:rsid w:val="00177770"/>
    <w:rsid w:val="00181CB1"/>
    <w:rsid w:val="001834C7"/>
    <w:rsid w:val="0019134E"/>
    <w:rsid w:val="00192E31"/>
    <w:rsid w:val="00195AA9"/>
    <w:rsid w:val="00196141"/>
    <w:rsid w:val="001A0604"/>
    <w:rsid w:val="001A0A75"/>
    <w:rsid w:val="001A1AC8"/>
    <w:rsid w:val="001A5ACD"/>
    <w:rsid w:val="001B4D91"/>
    <w:rsid w:val="001B5D08"/>
    <w:rsid w:val="001C47BA"/>
    <w:rsid w:val="001D5292"/>
    <w:rsid w:val="001E0E08"/>
    <w:rsid w:val="001E7BCD"/>
    <w:rsid w:val="001F2E9B"/>
    <w:rsid w:val="001F5A6D"/>
    <w:rsid w:val="001F7CE0"/>
    <w:rsid w:val="00200CFC"/>
    <w:rsid w:val="00201A9D"/>
    <w:rsid w:val="002022AF"/>
    <w:rsid w:val="00203E1C"/>
    <w:rsid w:val="0021156D"/>
    <w:rsid w:val="002208DF"/>
    <w:rsid w:val="00220DE5"/>
    <w:rsid w:val="00225AC9"/>
    <w:rsid w:val="00235040"/>
    <w:rsid w:val="00237660"/>
    <w:rsid w:val="00237ABB"/>
    <w:rsid w:val="00241645"/>
    <w:rsid w:val="002512F2"/>
    <w:rsid w:val="0026308A"/>
    <w:rsid w:val="002710B6"/>
    <w:rsid w:val="00277649"/>
    <w:rsid w:val="002812B0"/>
    <w:rsid w:val="00290878"/>
    <w:rsid w:val="00293B8C"/>
    <w:rsid w:val="0029668A"/>
    <w:rsid w:val="002B5601"/>
    <w:rsid w:val="002C27C0"/>
    <w:rsid w:val="002C361F"/>
    <w:rsid w:val="002C5CA2"/>
    <w:rsid w:val="002C632D"/>
    <w:rsid w:val="002D002F"/>
    <w:rsid w:val="002D6894"/>
    <w:rsid w:val="002E142E"/>
    <w:rsid w:val="002E7D0A"/>
    <w:rsid w:val="002F0B25"/>
    <w:rsid w:val="002F127D"/>
    <w:rsid w:val="00302A71"/>
    <w:rsid w:val="0030356F"/>
    <w:rsid w:val="0031012E"/>
    <w:rsid w:val="00312456"/>
    <w:rsid w:val="00313FAB"/>
    <w:rsid w:val="00320B3F"/>
    <w:rsid w:val="00324156"/>
    <w:rsid w:val="003246A1"/>
    <w:rsid w:val="00324CD9"/>
    <w:rsid w:val="00331576"/>
    <w:rsid w:val="00336E18"/>
    <w:rsid w:val="003419E8"/>
    <w:rsid w:val="00341E1C"/>
    <w:rsid w:val="003421B9"/>
    <w:rsid w:val="0034692D"/>
    <w:rsid w:val="003515C2"/>
    <w:rsid w:val="00351AA4"/>
    <w:rsid w:val="003564D8"/>
    <w:rsid w:val="00356A03"/>
    <w:rsid w:val="0035785A"/>
    <w:rsid w:val="00367DEC"/>
    <w:rsid w:val="003706B3"/>
    <w:rsid w:val="00370F24"/>
    <w:rsid w:val="003819CF"/>
    <w:rsid w:val="003A2A5D"/>
    <w:rsid w:val="003A2D0C"/>
    <w:rsid w:val="003B707B"/>
    <w:rsid w:val="003D2F86"/>
    <w:rsid w:val="003D364E"/>
    <w:rsid w:val="003E1290"/>
    <w:rsid w:val="003E266E"/>
    <w:rsid w:val="003E31C0"/>
    <w:rsid w:val="003E33F5"/>
    <w:rsid w:val="003E56B4"/>
    <w:rsid w:val="003F2B84"/>
    <w:rsid w:val="00402E4D"/>
    <w:rsid w:val="0041054E"/>
    <w:rsid w:val="00421293"/>
    <w:rsid w:val="00421C12"/>
    <w:rsid w:val="00423350"/>
    <w:rsid w:val="00423E0B"/>
    <w:rsid w:val="004259F9"/>
    <w:rsid w:val="00427E4F"/>
    <w:rsid w:val="00431C82"/>
    <w:rsid w:val="00433C59"/>
    <w:rsid w:val="00433C88"/>
    <w:rsid w:val="00436AE5"/>
    <w:rsid w:val="00441D61"/>
    <w:rsid w:val="0044219F"/>
    <w:rsid w:val="00445032"/>
    <w:rsid w:val="00451765"/>
    <w:rsid w:val="00453066"/>
    <w:rsid w:val="0045460D"/>
    <w:rsid w:val="00461688"/>
    <w:rsid w:val="004704D6"/>
    <w:rsid w:val="004747BF"/>
    <w:rsid w:val="00477EE7"/>
    <w:rsid w:val="004804AD"/>
    <w:rsid w:val="00480DCC"/>
    <w:rsid w:val="00484CD1"/>
    <w:rsid w:val="00484D09"/>
    <w:rsid w:val="00484E4A"/>
    <w:rsid w:val="0049101E"/>
    <w:rsid w:val="00495816"/>
    <w:rsid w:val="00496CE1"/>
    <w:rsid w:val="004A1D9F"/>
    <w:rsid w:val="004A28A7"/>
    <w:rsid w:val="004A5932"/>
    <w:rsid w:val="004A73DC"/>
    <w:rsid w:val="004B3648"/>
    <w:rsid w:val="004B5472"/>
    <w:rsid w:val="004B57B0"/>
    <w:rsid w:val="004B5AD9"/>
    <w:rsid w:val="004C4A0C"/>
    <w:rsid w:val="004C6B2E"/>
    <w:rsid w:val="004D0A26"/>
    <w:rsid w:val="004E6FD8"/>
    <w:rsid w:val="004F222D"/>
    <w:rsid w:val="004F3493"/>
    <w:rsid w:val="004F7E75"/>
    <w:rsid w:val="00500312"/>
    <w:rsid w:val="00501B69"/>
    <w:rsid w:val="00511AD3"/>
    <w:rsid w:val="00511C51"/>
    <w:rsid w:val="00524933"/>
    <w:rsid w:val="00525ED9"/>
    <w:rsid w:val="00534A45"/>
    <w:rsid w:val="00544007"/>
    <w:rsid w:val="00547122"/>
    <w:rsid w:val="00550992"/>
    <w:rsid w:val="00552AC4"/>
    <w:rsid w:val="00552AEA"/>
    <w:rsid w:val="00554165"/>
    <w:rsid w:val="005653C0"/>
    <w:rsid w:val="00565990"/>
    <w:rsid w:val="00565A17"/>
    <w:rsid w:val="00571503"/>
    <w:rsid w:val="00572E9B"/>
    <w:rsid w:val="00573C14"/>
    <w:rsid w:val="00597C6A"/>
    <w:rsid w:val="005A3952"/>
    <w:rsid w:val="005A7A1E"/>
    <w:rsid w:val="005A7A71"/>
    <w:rsid w:val="005B76DF"/>
    <w:rsid w:val="005C3230"/>
    <w:rsid w:val="005C642F"/>
    <w:rsid w:val="005D2189"/>
    <w:rsid w:val="005D24AD"/>
    <w:rsid w:val="005D396E"/>
    <w:rsid w:val="005E0A1D"/>
    <w:rsid w:val="005E2DFF"/>
    <w:rsid w:val="005E5972"/>
    <w:rsid w:val="005F0F48"/>
    <w:rsid w:val="005F5AEF"/>
    <w:rsid w:val="0060031B"/>
    <w:rsid w:val="00602ADD"/>
    <w:rsid w:val="00603EE3"/>
    <w:rsid w:val="00604352"/>
    <w:rsid w:val="00614384"/>
    <w:rsid w:val="00621626"/>
    <w:rsid w:val="0062306E"/>
    <w:rsid w:val="00623B9C"/>
    <w:rsid w:val="00623EDF"/>
    <w:rsid w:val="00627744"/>
    <w:rsid w:val="006303C4"/>
    <w:rsid w:val="00636A64"/>
    <w:rsid w:val="00637D1C"/>
    <w:rsid w:val="00641E3B"/>
    <w:rsid w:val="0064236F"/>
    <w:rsid w:val="00645D11"/>
    <w:rsid w:val="006507DD"/>
    <w:rsid w:val="006522B9"/>
    <w:rsid w:val="00653A9C"/>
    <w:rsid w:val="00662E89"/>
    <w:rsid w:val="00666AE0"/>
    <w:rsid w:val="006736D1"/>
    <w:rsid w:val="00673FBB"/>
    <w:rsid w:val="00674DB9"/>
    <w:rsid w:val="0067535D"/>
    <w:rsid w:val="00684C07"/>
    <w:rsid w:val="0068551F"/>
    <w:rsid w:val="00685AE3"/>
    <w:rsid w:val="006862E3"/>
    <w:rsid w:val="00691984"/>
    <w:rsid w:val="00693807"/>
    <w:rsid w:val="006970C3"/>
    <w:rsid w:val="006B12DF"/>
    <w:rsid w:val="006B736F"/>
    <w:rsid w:val="006C3283"/>
    <w:rsid w:val="006D0C6D"/>
    <w:rsid w:val="006D0F5B"/>
    <w:rsid w:val="006E57E4"/>
    <w:rsid w:val="006F09DC"/>
    <w:rsid w:val="006F27B4"/>
    <w:rsid w:val="006F4BCF"/>
    <w:rsid w:val="006F604C"/>
    <w:rsid w:val="00716BE1"/>
    <w:rsid w:val="007176E9"/>
    <w:rsid w:val="00720E21"/>
    <w:rsid w:val="00730DEA"/>
    <w:rsid w:val="00735CAC"/>
    <w:rsid w:val="00751328"/>
    <w:rsid w:val="00753CC2"/>
    <w:rsid w:val="00756618"/>
    <w:rsid w:val="0075694A"/>
    <w:rsid w:val="0076059B"/>
    <w:rsid w:val="007607A8"/>
    <w:rsid w:val="00765113"/>
    <w:rsid w:val="0076553B"/>
    <w:rsid w:val="00770498"/>
    <w:rsid w:val="00771FC5"/>
    <w:rsid w:val="0077734B"/>
    <w:rsid w:val="00781DD5"/>
    <w:rsid w:val="007846CB"/>
    <w:rsid w:val="007904B0"/>
    <w:rsid w:val="00795216"/>
    <w:rsid w:val="00796E62"/>
    <w:rsid w:val="007A3095"/>
    <w:rsid w:val="007A4192"/>
    <w:rsid w:val="007B07B6"/>
    <w:rsid w:val="007B22BA"/>
    <w:rsid w:val="007B3703"/>
    <w:rsid w:val="007C37EE"/>
    <w:rsid w:val="007C430A"/>
    <w:rsid w:val="007D2E5B"/>
    <w:rsid w:val="007E01AC"/>
    <w:rsid w:val="007E08C9"/>
    <w:rsid w:val="007E5785"/>
    <w:rsid w:val="007E6A0A"/>
    <w:rsid w:val="007F059B"/>
    <w:rsid w:val="007F4976"/>
    <w:rsid w:val="007F5BDD"/>
    <w:rsid w:val="007F75C9"/>
    <w:rsid w:val="00803291"/>
    <w:rsid w:val="008071DD"/>
    <w:rsid w:val="0082604A"/>
    <w:rsid w:val="00830486"/>
    <w:rsid w:val="00831ED4"/>
    <w:rsid w:val="00836561"/>
    <w:rsid w:val="00843233"/>
    <w:rsid w:val="00844BBD"/>
    <w:rsid w:val="00845A5E"/>
    <w:rsid w:val="00855738"/>
    <w:rsid w:val="00861319"/>
    <w:rsid w:val="00861A5B"/>
    <w:rsid w:val="00871C72"/>
    <w:rsid w:val="00876821"/>
    <w:rsid w:val="00876DF3"/>
    <w:rsid w:val="00877DFC"/>
    <w:rsid w:val="00887E8C"/>
    <w:rsid w:val="00891533"/>
    <w:rsid w:val="00893A3C"/>
    <w:rsid w:val="008A4C97"/>
    <w:rsid w:val="008C26F8"/>
    <w:rsid w:val="008C6D40"/>
    <w:rsid w:val="008C70A4"/>
    <w:rsid w:val="008C794E"/>
    <w:rsid w:val="008F1241"/>
    <w:rsid w:val="008F556D"/>
    <w:rsid w:val="008F6D7B"/>
    <w:rsid w:val="008F7D03"/>
    <w:rsid w:val="00900D34"/>
    <w:rsid w:val="00914E33"/>
    <w:rsid w:val="00917300"/>
    <w:rsid w:val="00923F80"/>
    <w:rsid w:val="009244DB"/>
    <w:rsid w:val="009250FA"/>
    <w:rsid w:val="00927979"/>
    <w:rsid w:val="00930B7D"/>
    <w:rsid w:val="0094463A"/>
    <w:rsid w:val="00952F31"/>
    <w:rsid w:val="00954620"/>
    <w:rsid w:val="0095777F"/>
    <w:rsid w:val="00962DCC"/>
    <w:rsid w:val="009648DA"/>
    <w:rsid w:val="009703FF"/>
    <w:rsid w:val="00971898"/>
    <w:rsid w:val="009755B9"/>
    <w:rsid w:val="00976626"/>
    <w:rsid w:val="009838F0"/>
    <w:rsid w:val="0098592F"/>
    <w:rsid w:val="00991E5B"/>
    <w:rsid w:val="009962ED"/>
    <w:rsid w:val="00997255"/>
    <w:rsid w:val="009A0EB6"/>
    <w:rsid w:val="009B2F81"/>
    <w:rsid w:val="009B3592"/>
    <w:rsid w:val="009C4D2E"/>
    <w:rsid w:val="009D5526"/>
    <w:rsid w:val="009D6376"/>
    <w:rsid w:val="009E30B6"/>
    <w:rsid w:val="009E357A"/>
    <w:rsid w:val="009F0672"/>
    <w:rsid w:val="009F2564"/>
    <w:rsid w:val="00A0555C"/>
    <w:rsid w:val="00A22D4B"/>
    <w:rsid w:val="00A23720"/>
    <w:rsid w:val="00A26C60"/>
    <w:rsid w:val="00A35A05"/>
    <w:rsid w:val="00A37C08"/>
    <w:rsid w:val="00A400DF"/>
    <w:rsid w:val="00A4330C"/>
    <w:rsid w:val="00A45F90"/>
    <w:rsid w:val="00A46488"/>
    <w:rsid w:val="00A5101C"/>
    <w:rsid w:val="00A5274C"/>
    <w:rsid w:val="00A57FBC"/>
    <w:rsid w:val="00A57FEC"/>
    <w:rsid w:val="00A61A8B"/>
    <w:rsid w:val="00A77778"/>
    <w:rsid w:val="00A803F0"/>
    <w:rsid w:val="00A816AF"/>
    <w:rsid w:val="00A966F0"/>
    <w:rsid w:val="00AA3F28"/>
    <w:rsid w:val="00AA4834"/>
    <w:rsid w:val="00AA4978"/>
    <w:rsid w:val="00AA66A5"/>
    <w:rsid w:val="00AA772A"/>
    <w:rsid w:val="00AC4B22"/>
    <w:rsid w:val="00AC6242"/>
    <w:rsid w:val="00AD0322"/>
    <w:rsid w:val="00AE3269"/>
    <w:rsid w:val="00AE32B9"/>
    <w:rsid w:val="00AE7808"/>
    <w:rsid w:val="00AF6CB3"/>
    <w:rsid w:val="00B01C8B"/>
    <w:rsid w:val="00B03948"/>
    <w:rsid w:val="00B03AA4"/>
    <w:rsid w:val="00B05615"/>
    <w:rsid w:val="00B05B46"/>
    <w:rsid w:val="00B06897"/>
    <w:rsid w:val="00B1793B"/>
    <w:rsid w:val="00B237EF"/>
    <w:rsid w:val="00B341E4"/>
    <w:rsid w:val="00B460B3"/>
    <w:rsid w:val="00B66E14"/>
    <w:rsid w:val="00B7166A"/>
    <w:rsid w:val="00B72EA7"/>
    <w:rsid w:val="00B73F80"/>
    <w:rsid w:val="00B74DE0"/>
    <w:rsid w:val="00B74F61"/>
    <w:rsid w:val="00B8509A"/>
    <w:rsid w:val="00B92BCB"/>
    <w:rsid w:val="00B962CA"/>
    <w:rsid w:val="00B96B55"/>
    <w:rsid w:val="00BA63A0"/>
    <w:rsid w:val="00BA7D5F"/>
    <w:rsid w:val="00BB10DB"/>
    <w:rsid w:val="00BB676A"/>
    <w:rsid w:val="00BC0DEE"/>
    <w:rsid w:val="00BC51FE"/>
    <w:rsid w:val="00BD0E5B"/>
    <w:rsid w:val="00BD380F"/>
    <w:rsid w:val="00BD4624"/>
    <w:rsid w:val="00BD6E89"/>
    <w:rsid w:val="00BE363F"/>
    <w:rsid w:val="00BE4448"/>
    <w:rsid w:val="00BE7630"/>
    <w:rsid w:val="00BF0B30"/>
    <w:rsid w:val="00BF2686"/>
    <w:rsid w:val="00BF3D50"/>
    <w:rsid w:val="00BF6C31"/>
    <w:rsid w:val="00C03EB5"/>
    <w:rsid w:val="00C05C46"/>
    <w:rsid w:val="00C114A5"/>
    <w:rsid w:val="00C176D4"/>
    <w:rsid w:val="00C300E3"/>
    <w:rsid w:val="00C30483"/>
    <w:rsid w:val="00C33949"/>
    <w:rsid w:val="00C34BA0"/>
    <w:rsid w:val="00C3786C"/>
    <w:rsid w:val="00C37A8A"/>
    <w:rsid w:val="00C45CF5"/>
    <w:rsid w:val="00C46264"/>
    <w:rsid w:val="00C46558"/>
    <w:rsid w:val="00C53685"/>
    <w:rsid w:val="00C5434E"/>
    <w:rsid w:val="00C54F94"/>
    <w:rsid w:val="00C5542F"/>
    <w:rsid w:val="00C6367F"/>
    <w:rsid w:val="00C6515B"/>
    <w:rsid w:val="00C71A73"/>
    <w:rsid w:val="00C8011B"/>
    <w:rsid w:val="00C80125"/>
    <w:rsid w:val="00C847B3"/>
    <w:rsid w:val="00C91490"/>
    <w:rsid w:val="00C91CEC"/>
    <w:rsid w:val="00C96AB8"/>
    <w:rsid w:val="00C9735F"/>
    <w:rsid w:val="00CA3FD3"/>
    <w:rsid w:val="00CA4240"/>
    <w:rsid w:val="00CA7B2E"/>
    <w:rsid w:val="00CC01E4"/>
    <w:rsid w:val="00CC6292"/>
    <w:rsid w:val="00CC6ACF"/>
    <w:rsid w:val="00CD458E"/>
    <w:rsid w:val="00CD5FF6"/>
    <w:rsid w:val="00CD64DD"/>
    <w:rsid w:val="00CD74BC"/>
    <w:rsid w:val="00CD754B"/>
    <w:rsid w:val="00CE14C7"/>
    <w:rsid w:val="00CE5051"/>
    <w:rsid w:val="00CE581B"/>
    <w:rsid w:val="00CE65AC"/>
    <w:rsid w:val="00CE6897"/>
    <w:rsid w:val="00CF33D3"/>
    <w:rsid w:val="00CF7E35"/>
    <w:rsid w:val="00D01CBF"/>
    <w:rsid w:val="00D0362A"/>
    <w:rsid w:val="00D07DA8"/>
    <w:rsid w:val="00D179A9"/>
    <w:rsid w:val="00D214E7"/>
    <w:rsid w:val="00D31E60"/>
    <w:rsid w:val="00D52D96"/>
    <w:rsid w:val="00D55034"/>
    <w:rsid w:val="00D60BC9"/>
    <w:rsid w:val="00D60DFA"/>
    <w:rsid w:val="00D630ED"/>
    <w:rsid w:val="00D65329"/>
    <w:rsid w:val="00D71B14"/>
    <w:rsid w:val="00D82A12"/>
    <w:rsid w:val="00D85266"/>
    <w:rsid w:val="00D948CF"/>
    <w:rsid w:val="00D97A63"/>
    <w:rsid w:val="00DA3F5F"/>
    <w:rsid w:val="00DA5CC8"/>
    <w:rsid w:val="00DA67EF"/>
    <w:rsid w:val="00DA6852"/>
    <w:rsid w:val="00DA7847"/>
    <w:rsid w:val="00DB4927"/>
    <w:rsid w:val="00DB7027"/>
    <w:rsid w:val="00DC6288"/>
    <w:rsid w:val="00DC6F62"/>
    <w:rsid w:val="00DD6099"/>
    <w:rsid w:val="00DD61E3"/>
    <w:rsid w:val="00DE04F6"/>
    <w:rsid w:val="00DE39D6"/>
    <w:rsid w:val="00DE403B"/>
    <w:rsid w:val="00DE5A6F"/>
    <w:rsid w:val="00DE68C4"/>
    <w:rsid w:val="00DF4347"/>
    <w:rsid w:val="00DF5C91"/>
    <w:rsid w:val="00E02F2A"/>
    <w:rsid w:val="00E10CE4"/>
    <w:rsid w:val="00E13F63"/>
    <w:rsid w:val="00E212F0"/>
    <w:rsid w:val="00E221CF"/>
    <w:rsid w:val="00E23E88"/>
    <w:rsid w:val="00E304BC"/>
    <w:rsid w:val="00E36146"/>
    <w:rsid w:val="00E51DEE"/>
    <w:rsid w:val="00E520DF"/>
    <w:rsid w:val="00E5677D"/>
    <w:rsid w:val="00E57CFA"/>
    <w:rsid w:val="00E60321"/>
    <w:rsid w:val="00E6060C"/>
    <w:rsid w:val="00E60998"/>
    <w:rsid w:val="00E61012"/>
    <w:rsid w:val="00E620F3"/>
    <w:rsid w:val="00E7616F"/>
    <w:rsid w:val="00E767D6"/>
    <w:rsid w:val="00E83ECC"/>
    <w:rsid w:val="00E84222"/>
    <w:rsid w:val="00E91D35"/>
    <w:rsid w:val="00E95D03"/>
    <w:rsid w:val="00EA0301"/>
    <w:rsid w:val="00EA1ABC"/>
    <w:rsid w:val="00EA1C4A"/>
    <w:rsid w:val="00EA247A"/>
    <w:rsid w:val="00EA2F74"/>
    <w:rsid w:val="00EB3715"/>
    <w:rsid w:val="00EB5D03"/>
    <w:rsid w:val="00EC4E0B"/>
    <w:rsid w:val="00ED30E7"/>
    <w:rsid w:val="00ED3DFF"/>
    <w:rsid w:val="00EE13EB"/>
    <w:rsid w:val="00EE6078"/>
    <w:rsid w:val="00EE6657"/>
    <w:rsid w:val="00EF607E"/>
    <w:rsid w:val="00F02E8A"/>
    <w:rsid w:val="00F07D08"/>
    <w:rsid w:val="00F16120"/>
    <w:rsid w:val="00F168C5"/>
    <w:rsid w:val="00F203DD"/>
    <w:rsid w:val="00F23272"/>
    <w:rsid w:val="00F302D2"/>
    <w:rsid w:val="00F35208"/>
    <w:rsid w:val="00F42D6B"/>
    <w:rsid w:val="00F43ADD"/>
    <w:rsid w:val="00F44F22"/>
    <w:rsid w:val="00F45AE8"/>
    <w:rsid w:val="00F45B23"/>
    <w:rsid w:val="00F45F9B"/>
    <w:rsid w:val="00F46820"/>
    <w:rsid w:val="00F46D79"/>
    <w:rsid w:val="00F54FF4"/>
    <w:rsid w:val="00F660F3"/>
    <w:rsid w:val="00F6617F"/>
    <w:rsid w:val="00F6671E"/>
    <w:rsid w:val="00F76F7F"/>
    <w:rsid w:val="00F77D42"/>
    <w:rsid w:val="00F8059C"/>
    <w:rsid w:val="00F849B4"/>
    <w:rsid w:val="00F955C7"/>
    <w:rsid w:val="00F96485"/>
    <w:rsid w:val="00FA01F0"/>
    <w:rsid w:val="00FA3FC5"/>
    <w:rsid w:val="00FA62E6"/>
    <w:rsid w:val="00FB157A"/>
    <w:rsid w:val="00FB30AE"/>
    <w:rsid w:val="00FB32B1"/>
    <w:rsid w:val="00FB35AB"/>
    <w:rsid w:val="00FB72C4"/>
    <w:rsid w:val="00FC529C"/>
    <w:rsid w:val="00FD076E"/>
    <w:rsid w:val="00FD0D5E"/>
    <w:rsid w:val="00FD2C6E"/>
    <w:rsid w:val="00FD2EC2"/>
    <w:rsid w:val="00FD4ED1"/>
    <w:rsid w:val="00FD584E"/>
    <w:rsid w:val="00FD7976"/>
    <w:rsid w:val="00FE19F4"/>
    <w:rsid w:val="00FE372A"/>
    <w:rsid w:val="00FE46F0"/>
    <w:rsid w:val="00FE657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87971"/>
  <w15:docId w15:val="{25343275-D9C5-459B-8FB3-339F9C51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44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E83ECC"/>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000199"/>
    <w:pPr>
      <w:keepNext/>
      <w:keepLines/>
      <w:spacing w:before="40"/>
      <w:outlineLvl w:val="1"/>
    </w:pPr>
    <w:rPr>
      <w:rFonts w:asciiTheme="majorHAnsi" w:eastAsiaTheme="majorEastAsia" w:hAnsiTheme="majorHAnsi" w:cstheme="majorBidi"/>
      <w:color w:val="1481AB"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4330C"/>
    <w:pPr>
      <w:spacing w:before="100" w:beforeAutospacing="1" w:after="100" w:afterAutospacing="1"/>
    </w:pPr>
    <w:rPr>
      <w:rFonts w:eastAsiaTheme="minorEastAsia"/>
      <w:lang w:eastAsia="es-DO"/>
    </w:rPr>
  </w:style>
  <w:style w:type="paragraph" w:styleId="Encabezado">
    <w:name w:val="header"/>
    <w:basedOn w:val="Normal"/>
    <w:link w:val="EncabezadoCar"/>
    <w:uiPriority w:val="99"/>
    <w:unhideWhenUsed/>
    <w:rsid w:val="00A4330C"/>
    <w:pPr>
      <w:tabs>
        <w:tab w:val="center" w:pos="4252"/>
        <w:tab w:val="right" w:pos="8504"/>
      </w:tabs>
    </w:pPr>
  </w:style>
  <w:style w:type="character" w:customStyle="1" w:styleId="EncabezadoCar">
    <w:name w:val="Encabezado Car"/>
    <w:basedOn w:val="Fuentedeprrafopredeter"/>
    <w:link w:val="Encabezado"/>
    <w:uiPriority w:val="99"/>
    <w:rsid w:val="00A4330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4330C"/>
    <w:pPr>
      <w:tabs>
        <w:tab w:val="center" w:pos="4252"/>
        <w:tab w:val="right" w:pos="8504"/>
      </w:tabs>
    </w:pPr>
  </w:style>
  <w:style w:type="character" w:customStyle="1" w:styleId="PiedepginaCar">
    <w:name w:val="Pie de página Car"/>
    <w:basedOn w:val="Fuentedeprrafopredeter"/>
    <w:link w:val="Piedepgina"/>
    <w:uiPriority w:val="99"/>
    <w:rsid w:val="00A4330C"/>
    <w:rPr>
      <w:rFonts w:ascii="Times New Roman" w:eastAsia="Times New Roman" w:hAnsi="Times New Roman" w:cs="Times New Roman"/>
      <w:sz w:val="24"/>
      <w:szCs w:val="24"/>
      <w:lang w:eastAsia="es-ES"/>
    </w:rPr>
  </w:style>
  <w:style w:type="paragraph" w:styleId="Subttulo">
    <w:name w:val="Subtitle"/>
    <w:basedOn w:val="Normal"/>
    <w:next w:val="Normal"/>
    <w:link w:val="SubttuloCar"/>
    <w:unhideWhenUsed/>
    <w:qFormat/>
    <w:rsid w:val="00A4330C"/>
    <w:pPr>
      <w:numPr>
        <w:ilvl w:val="1"/>
      </w:numPr>
      <w:spacing w:before="40" w:after="160" w:line="288" w:lineRule="auto"/>
      <w:ind w:left="432" w:right="1080"/>
    </w:pPr>
    <w:rPr>
      <w:rFonts w:asciiTheme="majorHAnsi" w:eastAsiaTheme="majorEastAsia" w:hAnsiTheme="majorHAnsi" w:cstheme="majorBidi"/>
      <w:caps/>
      <w:color w:val="1CADE4" w:themeColor="accent1"/>
      <w:kern w:val="20"/>
      <w:sz w:val="56"/>
      <w:szCs w:val="20"/>
      <w:lang w:val="en-US" w:eastAsia="ja-JP"/>
    </w:rPr>
  </w:style>
  <w:style w:type="character" w:customStyle="1" w:styleId="SubttuloCar">
    <w:name w:val="Subtítulo Car"/>
    <w:basedOn w:val="Fuentedeprrafopredeter"/>
    <w:link w:val="Subttulo"/>
    <w:rsid w:val="00A4330C"/>
    <w:rPr>
      <w:rFonts w:asciiTheme="majorHAnsi" w:eastAsiaTheme="majorEastAsia" w:hAnsiTheme="majorHAnsi" w:cstheme="majorBidi"/>
      <w:caps/>
      <w:color w:val="1CADE4" w:themeColor="accent1"/>
      <w:kern w:val="20"/>
      <w:sz w:val="56"/>
      <w:szCs w:val="20"/>
      <w:lang w:val="en-US" w:eastAsia="ja-JP"/>
    </w:rPr>
  </w:style>
  <w:style w:type="paragraph" w:styleId="Textonotapie">
    <w:name w:val="footnote text"/>
    <w:basedOn w:val="Normal"/>
    <w:link w:val="TextonotapieCar"/>
    <w:rsid w:val="00D60DFA"/>
    <w:rPr>
      <w:sz w:val="20"/>
      <w:szCs w:val="20"/>
    </w:rPr>
  </w:style>
  <w:style w:type="character" w:customStyle="1" w:styleId="TextonotapieCar">
    <w:name w:val="Texto nota pie Car"/>
    <w:basedOn w:val="Fuentedeprrafopredeter"/>
    <w:link w:val="Textonotapie"/>
    <w:rsid w:val="00D60DFA"/>
    <w:rPr>
      <w:rFonts w:ascii="Times New Roman" w:eastAsia="Times New Roman" w:hAnsi="Times New Roman" w:cs="Times New Roman"/>
      <w:sz w:val="20"/>
      <w:szCs w:val="20"/>
      <w:lang w:eastAsia="es-ES"/>
    </w:rPr>
  </w:style>
  <w:style w:type="character" w:styleId="Refdenotaalpie">
    <w:name w:val="footnote reference"/>
    <w:rsid w:val="00D60DFA"/>
    <w:rPr>
      <w:vertAlign w:val="superscript"/>
    </w:rPr>
  </w:style>
  <w:style w:type="paragraph" w:styleId="Prrafodelista">
    <w:name w:val="List Paragraph"/>
    <w:basedOn w:val="Normal"/>
    <w:uiPriority w:val="34"/>
    <w:qFormat/>
    <w:rsid w:val="00E57CFA"/>
    <w:pPr>
      <w:ind w:left="720"/>
      <w:contextualSpacing/>
    </w:pPr>
  </w:style>
  <w:style w:type="paragraph" w:styleId="Sinespaciado">
    <w:name w:val="No Spacing"/>
    <w:link w:val="SinespaciadoCar"/>
    <w:uiPriority w:val="1"/>
    <w:qFormat/>
    <w:rsid w:val="004B57B0"/>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rsid w:val="004B57B0"/>
    <w:rPr>
      <w:rFonts w:ascii="Calibri" w:eastAsia="Times New Roman" w:hAnsi="Calibri" w:cs="Times New Roman"/>
      <w:lang w:val="es-ES" w:eastAsia="es-ES"/>
    </w:rPr>
  </w:style>
  <w:style w:type="table" w:customStyle="1" w:styleId="Listaclara-nfasis11">
    <w:name w:val="Lista clara - Énfasis 11"/>
    <w:basedOn w:val="Tablanormal"/>
    <w:uiPriority w:val="61"/>
    <w:rsid w:val="00C8011B"/>
    <w:pPr>
      <w:spacing w:after="0" w:line="240" w:lineRule="auto"/>
    </w:pPr>
    <w:rPr>
      <w:rFonts w:ascii="Times New Roman" w:eastAsia="Times New Roman" w:hAnsi="Times New Roman" w:cs="Times New Roman"/>
      <w:sz w:val="20"/>
      <w:szCs w:val="20"/>
      <w:lang w:eastAsia="es-D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tulo">
    <w:name w:val="Title"/>
    <w:basedOn w:val="Normal"/>
    <w:next w:val="Normal"/>
    <w:link w:val="TtuloCar"/>
    <w:qFormat/>
    <w:rsid w:val="00C8011B"/>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C8011B"/>
    <w:rPr>
      <w:rFonts w:ascii="Cambria" w:eastAsia="Times New Roman" w:hAnsi="Cambria" w:cs="Times New Roman"/>
      <w:b/>
      <w:bCs/>
      <w:kern w:val="28"/>
      <w:sz w:val="32"/>
      <w:szCs w:val="32"/>
      <w:lang w:eastAsia="es-ES"/>
    </w:rPr>
  </w:style>
  <w:style w:type="character" w:customStyle="1" w:styleId="Ttulo1Car">
    <w:name w:val="Título 1 Car"/>
    <w:basedOn w:val="Fuentedeprrafopredeter"/>
    <w:link w:val="Ttulo1"/>
    <w:rsid w:val="00E83ECC"/>
    <w:rPr>
      <w:rFonts w:ascii="Calibri Light" w:eastAsia="Times New Roman" w:hAnsi="Calibri Light" w:cs="Times New Roman"/>
      <w:b/>
      <w:bCs/>
      <w:kern w:val="32"/>
      <w:sz w:val="32"/>
      <w:szCs w:val="32"/>
      <w:lang w:eastAsia="es-ES"/>
    </w:rPr>
  </w:style>
  <w:style w:type="paragraph" w:styleId="TtuloTDC">
    <w:name w:val="TOC Heading"/>
    <w:basedOn w:val="Ttulo1"/>
    <w:next w:val="Normal"/>
    <w:uiPriority w:val="39"/>
    <w:unhideWhenUsed/>
    <w:qFormat/>
    <w:rsid w:val="00547122"/>
    <w:pPr>
      <w:keepLines/>
      <w:spacing w:after="0" w:line="259" w:lineRule="auto"/>
      <w:outlineLvl w:val="9"/>
    </w:pPr>
    <w:rPr>
      <w:rFonts w:asciiTheme="majorHAnsi" w:eastAsiaTheme="majorEastAsia" w:hAnsiTheme="majorHAnsi" w:cstheme="majorBidi"/>
      <w:b w:val="0"/>
      <w:bCs w:val="0"/>
      <w:color w:val="1481AB" w:themeColor="accent1" w:themeShade="BF"/>
      <w:kern w:val="0"/>
      <w:lang w:eastAsia="es-DO"/>
    </w:rPr>
  </w:style>
  <w:style w:type="paragraph" w:styleId="TDC1">
    <w:name w:val="toc 1"/>
    <w:basedOn w:val="Normal"/>
    <w:next w:val="Normal"/>
    <w:autoRedefine/>
    <w:uiPriority w:val="39"/>
    <w:unhideWhenUsed/>
    <w:rsid w:val="00547122"/>
    <w:pPr>
      <w:spacing w:after="100"/>
    </w:pPr>
  </w:style>
  <w:style w:type="character" w:styleId="Hipervnculo">
    <w:name w:val="Hyperlink"/>
    <w:basedOn w:val="Fuentedeprrafopredeter"/>
    <w:uiPriority w:val="99"/>
    <w:unhideWhenUsed/>
    <w:rsid w:val="00547122"/>
    <w:rPr>
      <w:color w:val="6EAC1C" w:themeColor="hyperlink"/>
      <w:u w:val="single"/>
    </w:rPr>
  </w:style>
  <w:style w:type="paragraph" w:styleId="Textodeglobo">
    <w:name w:val="Balloon Text"/>
    <w:basedOn w:val="Normal"/>
    <w:link w:val="TextodegloboCar"/>
    <w:uiPriority w:val="99"/>
    <w:semiHidden/>
    <w:unhideWhenUsed/>
    <w:rsid w:val="003D36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64E"/>
    <w:rPr>
      <w:rFonts w:ascii="Segoe UI" w:eastAsia="Times New Roman" w:hAnsi="Segoe UI" w:cs="Segoe UI"/>
      <w:sz w:val="18"/>
      <w:szCs w:val="18"/>
      <w:lang w:eastAsia="es-ES"/>
    </w:rPr>
  </w:style>
  <w:style w:type="paragraph" w:styleId="TDC2">
    <w:name w:val="toc 2"/>
    <w:basedOn w:val="Normal"/>
    <w:next w:val="Normal"/>
    <w:autoRedefine/>
    <w:uiPriority w:val="39"/>
    <w:unhideWhenUsed/>
    <w:rsid w:val="009B3592"/>
    <w:pPr>
      <w:spacing w:after="100"/>
      <w:ind w:left="240"/>
    </w:pPr>
  </w:style>
  <w:style w:type="character" w:styleId="Refdecomentario">
    <w:name w:val="annotation reference"/>
    <w:basedOn w:val="Fuentedeprrafopredeter"/>
    <w:uiPriority w:val="99"/>
    <w:semiHidden/>
    <w:unhideWhenUsed/>
    <w:rsid w:val="00B92BCB"/>
    <w:rPr>
      <w:sz w:val="16"/>
      <w:szCs w:val="16"/>
    </w:rPr>
  </w:style>
  <w:style w:type="paragraph" w:styleId="Textocomentario">
    <w:name w:val="annotation text"/>
    <w:basedOn w:val="Normal"/>
    <w:link w:val="TextocomentarioCar"/>
    <w:uiPriority w:val="99"/>
    <w:unhideWhenUsed/>
    <w:rsid w:val="00B92BCB"/>
    <w:rPr>
      <w:sz w:val="20"/>
      <w:szCs w:val="20"/>
    </w:rPr>
  </w:style>
  <w:style w:type="character" w:customStyle="1" w:styleId="TextocomentarioCar">
    <w:name w:val="Texto comentario Car"/>
    <w:basedOn w:val="Fuentedeprrafopredeter"/>
    <w:link w:val="Textocomentario"/>
    <w:uiPriority w:val="99"/>
    <w:rsid w:val="00B92BC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92BCB"/>
    <w:rPr>
      <w:b/>
      <w:bCs/>
    </w:rPr>
  </w:style>
  <w:style w:type="character" w:customStyle="1" w:styleId="AsuntodelcomentarioCar">
    <w:name w:val="Asunto del comentario Car"/>
    <w:basedOn w:val="TextocomentarioCar"/>
    <w:link w:val="Asuntodelcomentario"/>
    <w:uiPriority w:val="99"/>
    <w:semiHidden/>
    <w:rsid w:val="00B92BCB"/>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uiPriority w:val="9"/>
    <w:semiHidden/>
    <w:rsid w:val="00000199"/>
    <w:rPr>
      <w:rFonts w:asciiTheme="majorHAnsi" w:eastAsiaTheme="majorEastAsia" w:hAnsiTheme="majorHAnsi" w:cstheme="majorBidi"/>
      <w:color w:val="1481AB" w:themeColor="accent1" w:themeShade="BF"/>
      <w:sz w:val="26"/>
      <w:szCs w:val="26"/>
      <w:lang w:eastAsia="es-ES"/>
    </w:rPr>
  </w:style>
  <w:style w:type="table" w:styleId="Tablaconcuadrcula">
    <w:name w:val="Table Grid"/>
    <w:basedOn w:val="Tablanormal"/>
    <w:uiPriority w:val="39"/>
    <w:rsid w:val="00125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760">
      <w:bodyDiv w:val="1"/>
      <w:marLeft w:val="0"/>
      <w:marRight w:val="0"/>
      <w:marTop w:val="0"/>
      <w:marBottom w:val="0"/>
      <w:divBdr>
        <w:top w:val="none" w:sz="0" w:space="0" w:color="auto"/>
        <w:left w:val="none" w:sz="0" w:space="0" w:color="auto"/>
        <w:bottom w:val="none" w:sz="0" w:space="0" w:color="auto"/>
        <w:right w:val="none" w:sz="0" w:space="0" w:color="auto"/>
      </w:divBdr>
    </w:div>
    <w:div w:id="11077218">
      <w:bodyDiv w:val="1"/>
      <w:marLeft w:val="0"/>
      <w:marRight w:val="0"/>
      <w:marTop w:val="0"/>
      <w:marBottom w:val="0"/>
      <w:divBdr>
        <w:top w:val="none" w:sz="0" w:space="0" w:color="auto"/>
        <w:left w:val="none" w:sz="0" w:space="0" w:color="auto"/>
        <w:bottom w:val="none" w:sz="0" w:space="0" w:color="auto"/>
        <w:right w:val="none" w:sz="0" w:space="0" w:color="auto"/>
      </w:divBdr>
    </w:div>
    <w:div w:id="20282280">
      <w:bodyDiv w:val="1"/>
      <w:marLeft w:val="0"/>
      <w:marRight w:val="0"/>
      <w:marTop w:val="0"/>
      <w:marBottom w:val="0"/>
      <w:divBdr>
        <w:top w:val="none" w:sz="0" w:space="0" w:color="auto"/>
        <w:left w:val="none" w:sz="0" w:space="0" w:color="auto"/>
        <w:bottom w:val="none" w:sz="0" w:space="0" w:color="auto"/>
        <w:right w:val="none" w:sz="0" w:space="0" w:color="auto"/>
      </w:divBdr>
    </w:div>
    <w:div w:id="21633881">
      <w:bodyDiv w:val="1"/>
      <w:marLeft w:val="0"/>
      <w:marRight w:val="0"/>
      <w:marTop w:val="0"/>
      <w:marBottom w:val="0"/>
      <w:divBdr>
        <w:top w:val="none" w:sz="0" w:space="0" w:color="auto"/>
        <w:left w:val="none" w:sz="0" w:space="0" w:color="auto"/>
        <w:bottom w:val="none" w:sz="0" w:space="0" w:color="auto"/>
        <w:right w:val="none" w:sz="0" w:space="0" w:color="auto"/>
      </w:divBdr>
    </w:div>
    <w:div w:id="23331308">
      <w:bodyDiv w:val="1"/>
      <w:marLeft w:val="0"/>
      <w:marRight w:val="0"/>
      <w:marTop w:val="0"/>
      <w:marBottom w:val="0"/>
      <w:divBdr>
        <w:top w:val="none" w:sz="0" w:space="0" w:color="auto"/>
        <w:left w:val="none" w:sz="0" w:space="0" w:color="auto"/>
        <w:bottom w:val="none" w:sz="0" w:space="0" w:color="auto"/>
        <w:right w:val="none" w:sz="0" w:space="0" w:color="auto"/>
      </w:divBdr>
    </w:div>
    <w:div w:id="24134275">
      <w:bodyDiv w:val="1"/>
      <w:marLeft w:val="0"/>
      <w:marRight w:val="0"/>
      <w:marTop w:val="0"/>
      <w:marBottom w:val="0"/>
      <w:divBdr>
        <w:top w:val="none" w:sz="0" w:space="0" w:color="auto"/>
        <w:left w:val="none" w:sz="0" w:space="0" w:color="auto"/>
        <w:bottom w:val="none" w:sz="0" w:space="0" w:color="auto"/>
        <w:right w:val="none" w:sz="0" w:space="0" w:color="auto"/>
      </w:divBdr>
    </w:div>
    <w:div w:id="24605032">
      <w:bodyDiv w:val="1"/>
      <w:marLeft w:val="0"/>
      <w:marRight w:val="0"/>
      <w:marTop w:val="0"/>
      <w:marBottom w:val="0"/>
      <w:divBdr>
        <w:top w:val="none" w:sz="0" w:space="0" w:color="auto"/>
        <w:left w:val="none" w:sz="0" w:space="0" w:color="auto"/>
        <w:bottom w:val="none" w:sz="0" w:space="0" w:color="auto"/>
        <w:right w:val="none" w:sz="0" w:space="0" w:color="auto"/>
      </w:divBdr>
    </w:div>
    <w:div w:id="51655369">
      <w:bodyDiv w:val="1"/>
      <w:marLeft w:val="0"/>
      <w:marRight w:val="0"/>
      <w:marTop w:val="0"/>
      <w:marBottom w:val="0"/>
      <w:divBdr>
        <w:top w:val="none" w:sz="0" w:space="0" w:color="auto"/>
        <w:left w:val="none" w:sz="0" w:space="0" w:color="auto"/>
        <w:bottom w:val="none" w:sz="0" w:space="0" w:color="auto"/>
        <w:right w:val="none" w:sz="0" w:space="0" w:color="auto"/>
      </w:divBdr>
    </w:div>
    <w:div w:id="54283231">
      <w:bodyDiv w:val="1"/>
      <w:marLeft w:val="0"/>
      <w:marRight w:val="0"/>
      <w:marTop w:val="0"/>
      <w:marBottom w:val="0"/>
      <w:divBdr>
        <w:top w:val="none" w:sz="0" w:space="0" w:color="auto"/>
        <w:left w:val="none" w:sz="0" w:space="0" w:color="auto"/>
        <w:bottom w:val="none" w:sz="0" w:space="0" w:color="auto"/>
        <w:right w:val="none" w:sz="0" w:space="0" w:color="auto"/>
      </w:divBdr>
    </w:div>
    <w:div w:id="56711029">
      <w:bodyDiv w:val="1"/>
      <w:marLeft w:val="0"/>
      <w:marRight w:val="0"/>
      <w:marTop w:val="0"/>
      <w:marBottom w:val="0"/>
      <w:divBdr>
        <w:top w:val="none" w:sz="0" w:space="0" w:color="auto"/>
        <w:left w:val="none" w:sz="0" w:space="0" w:color="auto"/>
        <w:bottom w:val="none" w:sz="0" w:space="0" w:color="auto"/>
        <w:right w:val="none" w:sz="0" w:space="0" w:color="auto"/>
      </w:divBdr>
    </w:div>
    <w:div w:id="66076485">
      <w:bodyDiv w:val="1"/>
      <w:marLeft w:val="0"/>
      <w:marRight w:val="0"/>
      <w:marTop w:val="0"/>
      <w:marBottom w:val="0"/>
      <w:divBdr>
        <w:top w:val="none" w:sz="0" w:space="0" w:color="auto"/>
        <w:left w:val="none" w:sz="0" w:space="0" w:color="auto"/>
        <w:bottom w:val="none" w:sz="0" w:space="0" w:color="auto"/>
        <w:right w:val="none" w:sz="0" w:space="0" w:color="auto"/>
      </w:divBdr>
    </w:div>
    <w:div w:id="77337892">
      <w:bodyDiv w:val="1"/>
      <w:marLeft w:val="0"/>
      <w:marRight w:val="0"/>
      <w:marTop w:val="0"/>
      <w:marBottom w:val="0"/>
      <w:divBdr>
        <w:top w:val="none" w:sz="0" w:space="0" w:color="auto"/>
        <w:left w:val="none" w:sz="0" w:space="0" w:color="auto"/>
        <w:bottom w:val="none" w:sz="0" w:space="0" w:color="auto"/>
        <w:right w:val="none" w:sz="0" w:space="0" w:color="auto"/>
      </w:divBdr>
    </w:div>
    <w:div w:id="84764905">
      <w:bodyDiv w:val="1"/>
      <w:marLeft w:val="0"/>
      <w:marRight w:val="0"/>
      <w:marTop w:val="0"/>
      <w:marBottom w:val="0"/>
      <w:divBdr>
        <w:top w:val="none" w:sz="0" w:space="0" w:color="auto"/>
        <w:left w:val="none" w:sz="0" w:space="0" w:color="auto"/>
        <w:bottom w:val="none" w:sz="0" w:space="0" w:color="auto"/>
        <w:right w:val="none" w:sz="0" w:space="0" w:color="auto"/>
      </w:divBdr>
    </w:div>
    <w:div w:id="107701677">
      <w:bodyDiv w:val="1"/>
      <w:marLeft w:val="0"/>
      <w:marRight w:val="0"/>
      <w:marTop w:val="0"/>
      <w:marBottom w:val="0"/>
      <w:divBdr>
        <w:top w:val="none" w:sz="0" w:space="0" w:color="auto"/>
        <w:left w:val="none" w:sz="0" w:space="0" w:color="auto"/>
        <w:bottom w:val="none" w:sz="0" w:space="0" w:color="auto"/>
        <w:right w:val="none" w:sz="0" w:space="0" w:color="auto"/>
      </w:divBdr>
    </w:div>
    <w:div w:id="120418006">
      <w:bodyDiv w:val="1"/>
      <w:marLeft w:val="0"/>
      <w:marRight w:val="0"/>
      <w:marTop w:val="0"/>
      <w:marBottom w:val="0"/>
      <w:divBdr>
        <w:top w:val="none" w:sz="0" w:space="0" w:color="auto"/>
        <w:left w:val="none" w:sz="0" w:space="0" w:color="auto"/>
        <w:bottom w:val="none" w:sz="0" w:space="0" w:color="auto"/>
        <w:right w:val="none" w:sz="0" w:space="0" w:color="auto"/>
      </w:divBdr>
    </w:div>
    <w:div w:id="127672508">
      <w:bodyDiv w:val="1"/>
      <w:marLeft w:val="0"/>
      <w:marRight w:val="0"/>
      <w:marTop w:val="0"/>
      <w:marBottom w:val="0"/>
      <w:divBdr>
        <w:top w:val="none" w:sz="0" w:space="0" w:color="auto"/>
        <w:left w:val="none" w:sz="0" w:space="0" w:color="auto"/>
        <w:bottom w:val="none" w:sz="0" w:space="0" w:color="auto"/>
        <w:right w:val="none" w:sz="0" w:space="0" w:color="auto"/>
      </w:divBdr>
    </w:div>
    <w:div w:id="128671251">
      <w:bodyDiv w:val="1"/>
      <w:marLeft w:val="0"/>
      <w:marRight w:val="0"/>
      <w:marTop w:val="0"/>
      <w:marBottom w:val="0"/>
      <w:divBdr>
        <w:top w:val="none" w:sz="0" w:space="0" w:color="auto"/>
        <w:left w:val="none" w:sz="0" w:space="0" w:color="auto"/>
        <w:bottom w:val="none" w:sz="0" w:space="0" w:color="auto"/>
        <w:right w:val="none" w:sz="0" w:space="0" w:color="auto"/>
      </w:divBdr>
    </w:div>
    <w:div w:id="128861335">
      <w:bodyDiv w:val="1"/>
      <w:marLeft w:val="0"/>
      <w:marRight w:val="0"/>
      <w:marTop w:val="0"/>
      <w:marBottom w:val="0"/>
      <w:divBdr>
        <w:top w:val="none" w:sz="0" w:space="0" w:color="auto"/>
        <w:left w:val="none" w:sz="0" w:space="0" w:color="auto"/>
        <w:bottom w:val="none" w:sz="0" w:space="0" w:color="auto"/>
        <w:right w:val="none" w:sz="0" w:space="0" w:color="auto"/>
      </w:divBdr>
    </w:div>
    <w:div w:id="163130480">
      <w:bodyDiv w:val="1"/>
      <w:marLeft w:val="0"/>
      <w:marRight w:val="0"/>
      <w:marTop w:val="0"/>
      <w:marBottom w:val="0"/>
      <w:divBdr>
        <w:top w:val="none" w:sz="0" w:space="0" w:color="auto"/>
        <w:left w:val="none" w:sz="0" w:space="0" w:color="auto"/>
        <w:bottom w:val="none" w:sz="0" w:space="0" w:color="auto"/>
        <w:right w:val="none" w:sz="0" w:space="0" w:color="auto"/>
      </w:divBdr>
    </w:div>
    <w:div w:id="181863904">
      <w:bodyDiv w:val="1"/>
      <w:marLeft w:val="0"/>
      <w:marRight w:val="0"/>
      <w:marTop w:val="0"/>
      <w:marBottom w:val="0"/>
      <w:divBdr>
        <w:top w:val="none" w:sz="0" w:space="0" w:color="auto"/>
        <w:left w:val="none" w:sz="0" w:space="0" w:color="auto"/>
        <w:bottom w:val="none" w:sz="0" w:space="0" w:color="auto"/>
        <w:right w:val="none" w:sz="0" w:space="0" w:color="auto"/>
      </w:divBdr>
    </w:div>
    <w:div w:id="198515344">
      <w:bodyDiv w:val="1"/>
      <w:marLeft w:val="0"/>
      <w:marRight w:val="0"/>
      <w:marTop w:val="0"/>
      <w:marBottom w:val="0"/>
      <w:divBdr>
        <w:top w:val="none" w:sz="0" w:space="0" w:color="auto"/>
        <w:left w:val="none" w:sz="0" w:space="0" w:color="auto"/>
        <w:bottom w:val="none" w:sz="0" w:space="0" w:color="auto"/>
        <w:right w:val="none" w:sz="0" w:space="0" w:color="auto"/>
      </w:divBdr>
    </w:div>
    <w:div w:id="213541119">
      <w:bodyDiv w:val="1"/>
      <w:marLeft w:val="0"/>
      <w:marRight w:val="0"/>
      <w:marTop w:val="0"/>
      <w:marBottom w:val="0"/>
      <w:divBdr>
        <w:top w:val="none" w:sz="0" w:space="0" w:color="auto"/>
        <w:left w:val="none" w:sz="0" w:space="0" w:color="auto"/>
        <w:bottom w:val="none" w:sz="0" w:space="0" w:color="auto"/>
        <w:right w:val="none" w:sz="0" w:space="0" w:color="auto"/>
      </w:divBdr>
    </w:div>
    <w:div w:id="229006940">
      <w:bodyDiv w:val="1"/>
      <w:marLeft w:val="0"/>
      <w:marRight w:val="0"/>
      <w:marTop w:val="0"/>
      <w:marBottom w:val="0"/>
      <w:divBdr>
        <w:top w:val="none" w:sz="0" w:space="0" w:color="auto"/>
        <w:left w:val="none" w:sz="0" w:space="0" w:color="auto"/>
        <w:bottom w:val="none" w:sz="0" w:space="0" w:color="auto"/>
        <w:right w:val="none" w:sz="0" w:space="0" w:color="auto"/>
      </w:divBdr>
    </w:div>
    <w:div w:id="233901313">
      <w:bodyDiv w:val="1"/>
      <w:marLeft w:val="0"/>
      <w:marRight w:val="0"/>
      <w:marTop w:val="0"/>
      <w:marBottom w:val="0"/>
      <w:divBdr>
        <w:top w:val="none" w:sz="0" w:space="0" w:color="auto"/>
        <w:left w:val="none" w:sz="0" w:space="0" w:color="auto"/>
        <w:bottom w:val="none" w:sz="0" w:space="0" w:color="auto"/>
        <w:right w:val="none" w:sz="0" w:space="0" w:color="auto"/>
      </w:divBdr>
    </w:div>
    <w:div w:id="245580670">
      <w:bodyDiv w:val="1"/>
      <w:marLeft w:val="0"/>
      <w:marRight w:val="0"/>
      <w:marTop w:val="0"/>
      <w:marBottom w:val="0"/>
      <w:divBdr>
        <w:top w:val="none" w:sz="0" w:space="0" w:color="auto"/>
        <w:left w:val="none" w:sz="0" w:space="0" w:color="auto"/>
        <w:bottom w:val="none" w:sz="0" w:space="0" w:color="auto"/>
        <w:right w:val="none" w:sz="0" w:space="0" w:color="auto"/>
      </w:divBdr>
    </w:div>
    <w:div w:id="248737030">
      <w:bodyDiv w:val="1"/>
      <w:marLeft w:val="0"/>
      <w:marRight w:val="0"/>
      <w:marTop w:val="0"/>
      <w:marBottom w:val="0"/>
      <w:divBdr>
        <w:top w:val="none" w:sz="0" w:space="0" w:color="auto"/>
        <w:left w:val="none" w:sz="0" w:space="0" w:color="auto"/>
        <w:bottom w:val="none" w:sz="0" w:space="0" w:color="auto"/>
        <w:right w:val="none" w:sz="0" w:space="0" w:color="auto"/>
      </w:divBdr>
    </w:div>
    <w:div w:id="264311853">
      <w:bodyDiv w:val="1"/>
      <w:marLeft w:val="0"/>
      <w:marRight w:val="0"/>
      <w:marTop w:val="0"/>
      <w:marBottom w:val="0"/>
      <w:divBdr>
        <w:top w:val="none" w:sz="0" w:space="0" w:color="auto"/>
        <w:left w:val="none" w:sz="0" w:space="0" w:color="auto"/>
        <w:bottom w:val="none" w:sz="0" w:space="0" w:color="auto"/>
        <w:right w:val="none" w:sz="0" w:space="0" w:color="auto"/>
      </w:divBdr>
    </w:div>
    <w:div w:id="268514010">
      <w:bodyDiv w:val="1"/>
      <w:marLeft w:val="0"/>
      <w:marRight w:val="0"/>
      <w:marTop w:val="0"/>
      <w:marBottom w:val="0"/>
      <w:divBdr>
        <w:top w:val="none" w:sz="0" w:space="0" w:color="auto"/>
        <w:left w:val="none" w:sz="0" w:space="0" w:color="auto"/>
        <w:bottom w:val="none" w:sz="0" w:space="0" w:color="auto"/>
        <w:right w:val="none" w:sz="0" w:space="0" w:color="auto"/>
      </w:divBdr>
    </w:div>
    <w:div w:id="293221440">
      <w:bodyDiv w:val="1"/>
      <w:marLeft w:val="0"/>
      <w:marRight w:val="0"/>
      <w:marTop w:val="0"/>
      <w:marBottom w:val="0"/>
      <w:divBdr>
        <w:top w:val="none" w:sz="0" w:space="0" w:color="auto"/>
        <w:left w:val="none" w:sz="0" w:space="0" w:color="auto"/>
        <w:bottom w:val="none" w:sz="0" w:space="0" w:color="auto"/>
        <w:right w:val="none" w:sz="0" w:space="0" w:color="auto"/>
      </w:divBdr>
    </w:div>
    <w:div w:id="293608863">
      <w:bodyDiv w:val="1"/>
      <w:marLeft w:val="0"/>
      <w:marRight w:val="0"/>
      <w:marTop w:val="0"/>
      <w:marBottom w:val="0"/>
      <w:divBdr>
        <w:top w:val="none" w:sz="0" w:space="0" w:color="auto"/>
        <w:left w:val="none" w:sz="0" w:space="0" w:color="auto"/>
        <w:bottom w:val="none" w:sz="0" w:space="0" w:color="auto"/>
        <w:right w:val="none" w:sz="0" w:space="0" w:color="auto"/>
      </w:divBdr>
    </w:div>
    <w:div w:id="325086721">
      <w:bodyDiv w:val="1"/>
      <w:marLeft w:val="0"/>
      <w:marRight w:val="0"/>
      <w:marTop w:val="0"/>
      <w:marBottom w:val="0"/>
      <w:divBdr>
        <w:top w:val="none" w:sz="0" w:space="0" w:color="auto"/>
        <w:left w:val="none" w:sz="0" w:space="0" w:color="auto"/>
        <w:bottom w:val="none" w:sz="0" w:space="0" w:color="auto"/>
        <w:right w:val="none" w:sz="0" w:space="0" w:color="auto"/>
      </w:divBdr>
    </w:div>
    <w:div w:id="340202166">
      <w:bodyDiv w:val="1"/>
      <w:marLeft w:val="0"/>
      <w:marRight w:val="0"/>
      <w:marTop w:val="0"/>
      <w:marBottom w:val="0"/>
      <w:divBdr>
        <w:top w:val="none" w:sz="0" w:space="0" w:color="auto"/>
        <w:left w:val="none" w:sz="0" w:space="0" w:color="auto"/>
        <w:bottom w:val="none" w:sz="0" w:space="0" w:color="auto"/>
        <w:right w:val="none" w:sz="0" w:space="0" w:color="auto"/>
      </w:divBdr>
    </w:div>
    <w:div w:id="344678115">
      <w:bodyDiv w:val="1"/>
      <w:marLeft w:val="0"/>
      <w:marRight w:val="0"/>
      <w:marTop w:val="0"/>
      <w:marBottom w:val="0"/>
      <w:divBdr>
        <w:top w:val="none" w:sz="0" w:space="0" w:color="auto"/>
        <w:left w:val="none" w:sz="0" w:space="0" w:color="auto"/>
        <w:bottom w:val="none" w:sz="0" w:space="0" w:color="auto"/>
        <w:right w:val="none" w:sz="0" w:space="0" w:color="auto"/>
      </w:divBdr>
    </w:div>
    <w:div w:id="352193158">
      <w:bodyDiv w:val="1"/>
      <w:marLeft w:val="0"/>
      <w:marRight w:val="0"/>
      <w:marTop w:val="0"/>
      <w:marBottom w:val="0"/>
      <w:divBdr>
        <w:top w:val="none" w:sz="0" w:space="0" w:color="auto"/>
        <w:left w:val="none" w:sz="0" w:space="0" w:color="auto"/>
        <w:bottom w:val="none" w:sz="0" w:space="0" w:color="auto"/>
        <w:right w:val="none" w:sz="0" w:space="0" w:color="auto"/>
      </w:divBdr>
    </w:div>
    <w:div w:id="359672686">
      <w:bodyDiv w:val="1"/>
      <w:marLeft w:val="0"/>
      <w:marRight w:val="0"/>
      <w:marTop w:val="0"/>
      <w:marBottom w:val="0"/>
      <w:divBdr>
        <w:top w:val="none" w:sz="0" w:space="0" w:color="auto"/>
        <w:left w:val="none" w:sz="0" w:space="0" w:color="auto"/>
        <w:bottom w:val="none" w:sz="0" w:space="0" w:color="auto"/>
        <w:right w:val="none" w:sz="0" w:space="0" w:color="auto"/>
      </w:divBdr>
    </w:div>
    <w:div w:id="363284805">
      <w:bodyDiv w:val="1"/>
      <w:marLeft w:val="0"/>
      <w:marRight w:val="0"/>
      <w:marTop w:val="0"/>
      <w:marBottom w:val="0"/>
      <w:divBdr>
        <w:top w:val="none" w:sz="0" w:space="0" w:color="auto"/>
        <w:left w:val="none" w:sz="0" w:space="0" w:color="auto"/>
        <w:bottom w:val="none" w:sz="0" w:space="0" w:color="auto"/>
        <w:right w:val="none" w:sz="0" w:space="0" w:color="auto"/>
      </w:divBdr>
    </w:div>
    <w:div w:id="370881490">
      <w:bodyDiv w:val="1"/>
      <w:marLeft w:val="0"/>
      <w:marRight w:val="0"/>
      <w:marTop w:val="0"/>
      <w:marBottom w:val="0"/>
      <w:divBdr>
        <w:top w:val="none" w:sz="0" w:space="0" w:color="auto"/>
        <w:left w:val="none" w:sz="0" w:space="0" w:color="auto"/>
        <w:bottom w:val="none" w:sz="0" w:space="0" w:color="auto"/>
        <w:right w:val="none" w:sz="0" w:space="0" w:color="auto"/>
      </w:divBdr>
    </w:div>
    <w:div w:id="386608851">
      <w:bodyDiv w:val="1"/>
      <w:marLeft w:val="0"/>
      <w:marRight w:val="0"/>
      <w:marTop w:val="0"/>
      <w:marBottom w:val="0"/>
      <w:divBdr>
        <w:top w:val="none" w:sz="0" w:space="0" w:color="auto"/>
        <w:left w:val="none" w:sz="0" w:space="0" w:color="auto"/>
        <w:bottom w:val="none" w:sz="0" w:space="0" w:color="auto"/>
        <w:right w:val="none" w:sz="0" w:space="0" w:color="auto"/>
      </w:divBdr>
    </w:div>
    <w:div w:id="387267942">
      <w:bodyDiv w:val="1"/>
      <w:marLeft w:val="0"/>
      <w:marRight w:val="0"/>
      <w:marTop w:val="0"/>
      <w:marBottom w:val="0"/>
      <w:divBdr>
        <w:top w:val="none" w:sz="0" w:space="0" w:color="auto"/>
        <w:left w:val="none" w:sz="0" w:space="0" w:color="auto"/>
        <w:bottom w:val="none" w:sz="0" w:space="0" w:color="auto"/>
        <w:right w:val="none" w:sz="0" w:space="0" w:color="auto"/>
      </w:divBdr>
    </w:div>
    <w:div w:id="392854355">
      <w:bodyDiv w:val="1"/>
      <w:marLeft w:val="0"/>
      <w:marRight w:val="0"/>
      <w:marTop w:val="0"/>
      <w:marBottom w:val="0"/>
      <w:divBdr>
        <w:top w:val="none" w:sz="0" w:space="0" w:color="auto"/>
        <w:left w:val="none" w:sz="0" w:space="0" w:color="auto"/>
        <w:bottom w:val="none" w:sz="0" w:space="0" w:color="auto"/>
        <w:right w:val="none" w:sz="0" w:space="0" w:color="auto"/>
      </w:divBdr>
    </w:div>
    <w:div w:id="398141732">
      <w:bodyDiv w:val="1"/>
      <w:marLeft w:val="0"/>
      <w:marRight w:val="0"/>
      <w:marTop w:val="0"/>
      <w:marBottom w:val="0"/>
      <w:divBdr>
        <w:top w:val="none" w:sz="0" w:space="0" w:color="auto"/>
        <w:left w:val="none" w:sz="0" w:space="0" w:color="auto"/>
        <w:bottom w:val="none" w:sz="0" w:space="0" w:color="auto"/>
        <w:right w:val="none" w:sz="0" w:space="0" w:color="auto"/>
      </w:divBdr>
    </w:div>
    <w:div w:id="400641170">
      <w:bodyDiv w:val="1"/>
      <w:marLeft w:val="0"/>
      <w:marRight w:val="0"/>
      <w:marTop w:val="0"/>
      <w:marBottom w:val="0"/>
      <w:divBdr>
        <w:top w:val="none" w:sz="0" w:space="0" w:color="auto"/>
        <w:left w:val="none" w:sz="0" w:space="0" w:color="auto"/>
        <w:bottom w:val="none" w:sz="0" w:space="0" w:color="auto"/>
        <w:right w:val="none" w:sz="0" w:space="0" w:color="auto"/>
      </w:divBdr>
    </w:div>
    <w:div w:id="406418052">
      <w:bodyDiv w:val="1"/>
      <w:marLeft w:val="0"/>
      <w:marRight w:val="0"/>
      <w:marTop w:val="0"/>
      <w:marBottom w:val="0"/>
      <w:divBdr>
        <w:top w:val="none" w:sz="0" w:space="0" w:color="auto"/>
        <w:left w:val="none" w:sz="0" w:space="0" w:color="auto"/>
        <w:bottom w:val="none" w:sz="0" w:space="0" w:color="auto"/>
        <w:right w:val="none" w:sz="0" w:space="0" w:color="auto"/>
      </w:divBdr>
    </w:div>
    <w:div w:id="407117722">
      <w:bodyDiv w:val="1"/>
      <w:marLeft w:val="0"/>
      <w:marRight w:val="0"/>
      <w:marTop w:val="0"/>
      <w:marBottom w:val="0"/>
      <w:divBdr>
        <w:top w:val="none" w:sz="0" w:space="0" w:color="auto"/>
        <w:left w:val="none" w:sz="0" w:space="0" w:color="auto"/>
        <w:bottom w:val="none" w:sz="0" w:space="0" w:color="auto"/>
        <w:right w:val="none" w:sz="0" w:space="0" w:color="auto"/>
      </w:divBdr>
    </w:div>
    <w:div w:id="418910405">
      <w:bodyDiv w:val="1"/>
      <w:marLeft w:val="0"/>
      <w:marRight w:val="0"/>
      <w:marTop w:val="0"/>
      <w:marBottom w:val="0"/>
      <w:divBdr>
        <w:top w:val="none" w:sz="0" w:space="0" w:color="auto"/>
        <w:left w:val="none" w:sz="0" w:space="0" w:color="auto"/>
        <w:bottom w:val="none" w:sz="0" w:space="0" w:color="auto"/>
        <w:right w:val="none" w:sz="0" w:space="0" w:color="auto"/>
      </w:divBdr>
    </w:div>
    <w:div w:id="419104511">
      <w:bodyDiv w:val="1"/>
      <w:marLeft w:val="0"/>
      <w:marRight w:val="0"/>
      <w:marTop w:val="0"/>
      <w:marBottom w:val="0"/>
      <w:divBdr>
        <w:top w:val="none" w:sz="0" w:space="0" w:color="auto"/>
        <w:left w:val="none" w:sz="0" w:space="0" w:color="auto"/>
        <w:bottom w:val="none" w:sz="0" w:space="0" w:color="auto"/>
        <w:right w:val="none" w:sz="0" w:space="0" w:color="auto"/>
      </w:divBdr>
    </w:div>
    <w:div w:id="447966358">
      <w:bodyDiv w:val="1"/>
      <w:marLeft w:val="0"/>
      <w:marRight w:val="0"/>
      <w:marTop w:val="0"/>
      <w:marBottom w:val="0"/>
      <w:divBdr>
        <w:top w:val="none" w:sz="0" w:space="0" w:color="auto"/>
        <w:left w:val="none" w:sz="0" w:space="0" w:color="auto"/>
        <w:bottom w:val="none" w:sz="0" w:space="0" w:color="auto"/>
        <w:right w:val="none" w:sz="0" w:space="0" w:color="auto"/>
      </w:divBdr>
    </w:div>
    <w:div w:id="466822406">
      <w:bodyDiv w:val="1"/>
      <w:marLeft w:val="0"/>
      <w:marRight w:val="0"/>
      <w:marTop w:val="0"/>
      <w:marBottom w:val="0"/>
      <w:divBdr>
        <w:top w:val="none" w:sz="0" w:space="0" w:color="auto"/>
        <w:left w:val="none" w:sz="0" w:space="0" w:color="auto"/>
        <w:bottom w:val="none" w:sz="0" w:space="0" w:color="auto"/>
        <w:right w:val="none" w:sz="0" w:space="0" w:color="auto"/>
      </w:divBdr>
    </w:div>
    <w:div w:id="480191907">
      <w:bodyDiv w:val="1"/>
      <w:marLeft w:val="0"/>
      <w:marRight w:val="0"/>
      <w:marTop w:val="0"/>
      <w:marBottom w:val="0"/>
      <w:divBdr>
        <w:top w:val="none" w:sz="0" w:space="0" w:color="auto"/>
        <w:left w:val="none" w:sz="0" w:space="0" w:color="auto"/>
        <w:bottom w:val="none" w:sz="0" w:space="0" w:color="auto"/>
        <w:right w:val="none" w:sz="0" w:space="0" w:color="auto"/>
      </w:divBdr>
    </w:div>
    <w:div w:id="496770938">
      <w:bodyDiv w:val="1"/>
      <w:marLeft w:val="0"/>
      <w:marRight w:val="0"/>
      <w:marTop w:val="0"/>
      <w:marBottom w:val="0"/>
      <w:divBdr>
        <w:top w:val="none" w:sz="0" w:space="0" w:color="auto"/>
        <w:left w:val="none" w:sz="0" w:space="0" w:color="auto"/>
        <w:bottom w:val="none" w:sz="0" w:space="0" w:color="auto"/>
        <w:right w:val="none" w:sz="0" w:space="0" w:color="auto"/>
      </w:divBdr>
    </w:div>
    <w:div w:id="506407218">
      <w:bodyDiv w:val="1"/>
      <w:marLeft w:val="0"/>
      <w:marRight w:val="0"/>
      <w:marTop w:val="0"/>
      <w:marBottom w:val="0"/>
      <w:divBdr>
        <w:top w:val="none" w:sz="0" w:space="0" w:color="auto"/>
        <w:left w:val="none" w:sz="0" w:space="0" w:color="auto"/>
        <w:bottom w:val="none" w:sz="0" w:space="0" w:color="auto"/>
        <w:right w:val="none" w:sz="0" w:space="0" w:color="auto"/>
      </w:divBdr>
    </w:div>
    <w:div w:id="511845128">
      <w:bodyDiv w:val="1"/>
      <w:marLeft w:val="0"/>
      <w:marRight w:val="0"/>
      <w:marTop w:val="0"/>
      <w:marBottom w:val="0"/>
      <w:divBdr>
        <w:top w:val="none" w:sz="0" w:space="0" w:color="auto"/>
        <w:left w:val="none" w:sz="0" w:space="0" w:color="auto"/>
        <w:bottom w:val="none" w:sz="0" w:space="0" w:color="auto"/>
        <w:right w:val="none" w:sz="0" w:space="0" w:color="auto"/>
      </w:divBdr>
    </w:div>
    <w:div w:id="546189340">
      <w:bodyDiv w:val="1"/>
      <w:marLeft w:val="0"/>
      <w:marRight w:val="0"/>
      <w:marTop w:val="0"/>
      <w:marBottom w:val="0"/>
      <w:divBdr>
        <w:top w:val="none" w:sz="0" w:space="0" w:color="auto"/>
        <w:left w:val="none" w:sz="0" w:space="0" w:color="auto"/>
        <w:bottom w:val="none" w:sz="0" w:space="0" w:color="auto"/>
        <w:right w:val="none" w:sz="0" w:space="0" w:color="auto"/>
      </w:divBdr>
    </w:div>
    <w:div w:id="568813181">
      <w:bodyDiv w:val="1"/>
      <w:marLeft w:val="0"/>
      <w:marRight w:val="0"/>
      <w:marTop w:val="0"/>
      <w:marBottom w:val="0"/>
      <w:divBdr>
        <w:top w:val="none" w:sz="0" w:space="0" w:color="auto"/>
        <w:left w:val="none" w:sz="0" w:space="0" w:color="auto"/>
        <w:bottom w:val="none" w:sz="0" w:space="0" w:color="auto"/>
        <w:right w:val="none" w:sz="0" w:space="0" w:color="auto"/>
      </w:divBdr>
    </w:div>
    <w:div w:id="574240904">
      <w:bodyDiv w:val="1"/>
      <w:marLeft w:val="0"/>
      <w:marRight w:val="0"/>
      <w:marTop w:val="0"/>
      <w:marBottom w:val="0"/>
      <w:divBdr>
        <w:top w:val="none" w:sz="0" w:space="0" w:color="auto"/>
        <w:left w:val="none" w:sz="0" w:space="0" w:color="auto"/>
        <w:bottom w:val="none" w:sz="0" w:space="0" w:color="auto"/>
        <w:right w:val="none" w:sz="0" w:space="0" w:color="auto"/>
      </w:divBdr>
    </w:div>
    <w:div w:id="580136304">
      <w:bodyDiv w:val="1"/>
      <w:marLeft w:val="0"/>
      <w:marRight w:val="0"/>
      <w:marTop w:val="0"/>
      <w:marBottom w:val="0"/>
      <w:divBdr>
        <w:top w:val="none" w:sz="0" w:space="0" w:color="auto"/>
        <w:left w:val="none" w:sz="0" w:space="0" w:color="auto"/>
        <w:bottom w:val="none" w:sz="0" w:space="0" w:color="auto"/>
        <w:right w:val="none" w:sz="0" w:space="0" w:color="auto"/>
      </w:divBdr>
    </w:div>
    <w:div w:id="607616968">
      <w:bodyDiv w:val="1"/>
      <w:marLeft w:val="0"/>
      <w:marRight w:val="0"/>
      <w:marTop w:val="0"/>
      <w:marBottom w:val="0"/>
      <w:divBdr>
        <w:top w:val="none" w:sz="0" w:space="0" w:color="auto"/>
        <w:left w:val="none" w:sz="0" w:space="0" w:color="auto"/>
        <w:bottom w:val="none" w:sz="0" w:space="0" w:color="auto"/>
        <w:right w:val="none" w:sz="0" w:space="0" w:color="auto"/>
      </w:divBdr>
    </w:div>
    <w:div w:id="608513610">
      <w:bodyDiv w:val="1"/>
      <w:marLeft w:val="0"/>
      <w:marRight w:val="0"/>
      <w:marTop w:val="0"/>
      <w:marBottom w:val="0"/>
      <w:divBdr>
        <w:top w:val="none" w:sz="0" w:space="0" w:color="auto"/>
        <w:left w:val="none" w:sz="0" w:space="0" w:color="auto"/>
        <w:bottom w:val="none" w:sz="0" w:space="0" w:color="auto"/>
        <w:right w:val="none" w:sz="0" w:space="0" w:color="auto"/>
      </w:divBdr>
    </w:div>
    <w:div w:id="611788327">
      <w:bodyDiv w:val="1"/>
      <w:marLeft w:val="0"/>
      <w:marRight w:val="0"/>
      <w:marTop w:val="0"/>
      <w:marBottom w:val="0"/>
      <w:divBdr>
        <w:top w:val="none" w:sz="0" w:space="0" w:color="auto"/>
        <w:left w:val="none" w:sz="0" w:space="0" w:color="auto"/>
        <w:bottom w:val="none" w:sz="0" w:space="0" w:color="auto"/>
        <w:right w:val="none" w:sz="0" w:space="0" w:color="auto"/>
      </w:divBdr>
    </w:div>
    <w:div w:id="635524833">
      <w:bodyDiv w:val="1"/>
      <w:marLeft w:val="0"/>
      <w:marRight w:val="0"/>
      <w:marTop w:val="0"/>
      <w:marBottom w:val="0"/>
      <w:divBdr>
        <w:top w:val="none" w:sz="0" w:space="0" w:color="auto"/>
        <w:left w:val="none" w:sz="0" w:space="0" w:color="auto"/>
        <w:bottom w:val="none" w:sz="0" w:space="0" w:color="auto"/>
        <w:right w:val="none" w:sz="0" w:space="0" w:color="auto"/>
      </w:divBdr>
    </w:div>
    <w:div w:id="636691842">
      <w:bodyDiv w:val="1"/>
      <w:marLeft w:val="0"/>
      <w:marRight w:val="0"/>
      <w:marTop w:val="0"/>
      <w:marBottom w:val="0"/>
      <w:divBdr>
        <w:top w:val="none" w:sz="0" w:space="0" w:color="auto"/>
        <w:left w:val="none" w:sz="0" w:space="0" w:color="auto"/>
        <w:bottom w:val="none" w:sz="0" w:space="0" w:color="auto"/>
        <w:right w:val="none" w:sz="0" w:space="0" w:color="auto"/>
      </w:divBdr>
    </w:div>
    <w:div w:id="671222860">
      <w:bodyDiv w:val="1"/>
      <w:marLeft w:val="0"/>
      <w:marRight w:val="0"/>
      <w:marTop w:val="0"/>
      <w:marBottom w:val="0"/>
      <w:divBdr>
        <w:top w:val="none" w:sz="0" w:space="0" w:color="auto"/>
        <w:left w:val="none" w:sz="0" w:space="0" w:color="auto"/>
        <w:bottom w:val="none" w:sz="0" w:space="0" w:color="auto"/>
        <w:right w:val="none" w:sz="0" w:space="0" w:color="auto"/>
      </w:divBdr>
    </w:div>
    <w:div w:id="671447220">
      <w:bodyDiv w:val="1"/>
      <w:marLeft w:val="0"/>
      <w:marRight w:val="0"/>
      <w:marTop w:val="0"/>
      <w:marBottom w:val="0"/>
      <w:divBdr>
        <w:top w:val="none" w:sz="0" w:space="0" w:color="auto"/>
        <w:left w:val="none" w:sz="0" w:space="0" w:color="auto"/>
        <w:bottom w:val="none" w:sz="0" w:space="0" w:color="auto"/>
        <w:right w:val="none" w:sz="0" w:space="0" w:color="auto"/>
      </w:divBdr>
    </w:div>
    <w:div w:id="689649218">
      <w:bodyDiv w:val="1"/>
      <w:marLeft w:val="0"/>
      <w:marRight w:val="0"/>
      <w:marTop w:val="0"/>
      <w:marBottom w:val="0"/>
      <w:divBdr>
        <w:top w:val="none" w:sz="0" w:space="0" w:color="auto"/>
        <w:left w:val="none" w:sz="0" w:space="0" w:color="auto"/>
        <w:bottom w:val="none" w:sz="0" w:space="0" w:color="auto"/>
        <w:right w:val="none" w:sz="0" w:space="0" w:color="auto"/>
      </w:divBdr>
    </w:div>
    <w:div w:id="696084972">
      <w:bodyDiv w:val="1"/>
      <w:marLeft w:val="0"/>
      <w:marRight w:val="0"/>
      <w:marTop w:val="0"/>
      <w:marBottom w:val="0"/>
      <w:divBdr>
        <w:top w:val="none" w:sz="0" w:space="0" w:color="auto"/>
        <w:left w:val="none" w:sz="0" w:space="0" w:color="auto"/>
        <w:bottom w:val="none" w:sz="0" w:space="0" w:color="auto"/>
        <w:right w:val="none" w:sz="0" w:space="0" w:color="auto"/>
      </w:divBdr>
    </w:div>
    <w:div w:id="704211627">
      <w:bodyDiv w:val="1"/>
      <w:marLeft w:val="0"/>
      <w:marRight w:val="0"/>
      <w:marTop w:val="0"/>
      <w:marBottom w:val="0"/>
      <w:divBdr>
        <w:top w:val="none" w:sz="0" w:space="0" w:color="auto"/>
        <w:left w:val="none" w:sz="0" w:space="0" w:color="auto"/>
        <w:bottom w:val="none" w:sz="0" w:space="0" w:color="auto"/>
        <w:right w:val="none" w:sz="0" w:space="0" w:color="auto"/>
      </w:divBdr>
    </w:div>
    <w:div w:id="712967948">
      <w:bodyDiv w:val="1"/>
      <w:marLeft w:val="0"/>
      <w:marRight w:val="0"/>
      <w:marTop w:val="0"/>
      <w:marBottom w:val="0"/>
      <w:divBdr>
        <w:top w:val="none" w:sz="0" w:space="0" w:color="auto"/>
        <w:left w:val="none" w:sz="0" w:space="0" w:color="auto"/>
        <w:bottom w:val="none" w:sz="0" w:space="0" w:color="auto"/>
        <w:right w:val="none" w:sz="0" w:space="0" w:color="auto"/>
      </w:divBdr>
    </w:div>
    <w:div w:id="719791770">
      <w:bodyDiv w:val="1"/>
      <w:marLeft w:val="0"/>
      <w:marRight w:val="0"/>
      <w:marTop w:val="0"/>
      <w:marBottom w:val="0"/>
      <w:divBdr>
        <w:top w:val="none" w:sz="0" w:space="0" w:color="auto"/>
        <w:left w:val="none" w:sz="0" w:space="0" w:color="auto"/>
        <w:bottom w:val="none" w:sz="0" w:space="0" w:color="auto"/>
        <w:right w:val="none" w:sz="0" w:space="0" w:color="auto"/>
      </w:divBdr>
    </w:div>
    <w:div w:id="764305890">
      <w:bodyDiv w:val="1"/>
      <w:marLeft w:val="0"/>
      <w:marRight w:val="0"/>
      <w:marTop w:val="0"/>
      <w:marBottom w:val="0"/>
      <w:divBdr>
        <w:top w:val="none" w:sz="0" w:space="0" w:color="auto"/>
        <w:left w:val="none" w:sz="0" w:space="0" w:color="auto"/>
        <w:bottom w:val="none" w:sz="0" w:space="0" w:color="auto"/>
        <w:right w:val="none" w:sz="0" w:space="0" w:color="auto"/>
      </w:divBdr>
    </w:div>
    <w:div w:id="776875029">
      <w:bodyDiv w:val="1"/>
      <w:marLeft w:val="0"/>
      <w:marRight w:val="0"/>
      <w:marTop w:val="0"/>
      <w:marBottom w:val="0"/>
      <w:divBdr>
        <w:top w:val="none" w:sz="0" w:space="0" w:color="auto"/>
        <w:left w:val="none" w:sz="0" w:space="0" w:color="auto"/>
        <w:bottom w:val="none" w:sz="0" w:space="0" w:color="auto"/>
        <w:right w:val="none" w:sz="0" w:space="0" w:color="auto"/>
      </w:divBdr>
    </w:div>
    <w:div w:id="785779739">
      <w:bodyDiv w:val="1"/>
      <w:marLeft w:val="0"/>
      <w:marRight w:val="0"/>
      <w:marTop w:val="0"/>
      <w:marBottom w:val="0"/>
      <w:divBdr>
        <w:top w:val="none" w:sz="0" w:space="0" w:color="auto"/>
        <w:left w:val="none" w:sz="0" w:space="0" w:color="auto"/>
        <w:bottom w:val="none" w:sz="0" w:space="0" w:color="auto"/>
        <w:right w:val="none" w:sz="0" w:space="0" w:color="auto"/>
      </w:divBdr>
    </w:div>
    <w:div w:id="792749699">
      <w:bodyDiv w:val="1"/>
      <w:marLeft w:val="0"/>
      <w:marRight w:val="0"/>
      <w:marTop w:val="0"/>
      <w:marBottom w:val="0"/>
      <w:divBdr>
        <w:top w:val="none" w:sz="0" w:space="0" w:color="auto"/>
        <w:left w:val="none" w:sz="0" w:space="0" w:color="auto"/>
        <w:bottom w:val="none" w:sz="0" w:space="0" w:color="auto"/>
        <w:right w:val="none" w:sz="0" w:space="0" w:color="auto"/>
      </w:divBdr>
    </w:div>
    <w:div w:id="793984222">
      <w:bodyDiv w:val="1"/>
      <w:marLeft w:val="0"/>
      <w:marRight w:val="0"/>
      <w:marTop w:val="0"/>
      <w:marBottom w:val="0"/>
      <w:divBdr>
        <w:top w:val="none" w:sz="0" w:space="0" w:color="auto"/>
        <w:left w:val="none" w:sz="0" w:space="0" w:color="auto"/>
        <w:bottom w:val="none" w:sz="0" w:space="0" w:color="auto"/>
        <w:right w:val="none" w:sz="0" w:space="0" w:color="auto"/>
      </w:divBdr>
    </w:div>
    <w:div w:id="810438799">
      <w:bodyDiv w:val="1"/>
      <w:marLeft w:val="0"/>
      <w:marRight w:val="0"/>
      <w:marTop w:val="0"/>
      <w:marBottom w:val="0"/>
      <w:divBdr>
        <w:top w:val="none" w:sz="0" w:space="0" w:color="auto"/>
        <w:left w:val="none" w:sz="0" w:space="0" w:color="auto"/>
        <w:bottom w:val="none" w:sz="0" w:space="0" w:color="auto"/>
        <w:right w:val="none" w:sz="0" w:space="0" w:color="auto"/>
      </w:divBdr>
    </w:div>
    <w:div w:id="818422382">
      <w:bodyDiv w:val="1"/>
      <w:marLeft w:val="0"/>
      <w:marRight w:val="0"/>
      <w:marTop w:val="0"/>
      <w:marBottom w:val="0"/>
      <w:divBdr>
        <w:top w:val="none" w:sz="0" w:space="0" w:color="auto"/>
        <w:left w:val="none" w:sz="0" w:space="0" w:color="auto"/>
        <w:bottom w:val="none" w:sz="0" w:space="0" w:color="auto"/>
        <w:right w:val="none" w:sz="0" w:space="0" w:color="auto"/>
      </w:divBdr>
    </w:div>
    <w:div w:id="823395578">
      <w:bodyDiv w:val="1"/>
      <w:marLeft w:val="0"/>
      <w:marRight w:val="0"/>
      <w:marTop w:val="0"/>
      <w:marBottom w:val="0"/>
      <w:divBdr>
        <w:top w:val="none" w:sz="0" w:space="0" w:color="auto"/>
        <w:left w:val="none" w:sz="0" w:space="0" w:color="auto"/>
        <w:bottom w:val="none" w:sz="0" w:space="0" w:color="auto"/>
        <w:right w:val="none" w:sz="0" w:space="0" w:color="auto"/>
      </w:divBdr>
    </w:div>
    <w:div w:id="823935605">
      <w:bodyDiv w:val="1"/>
      <w:marLeft w:val="0"/>
      <w:marRight w:val="0"/>
      <w:marTop w:val="0"/>
      <w:marBottom w:val="0"/>
      <w:divBdr>
        <w:top w:val="none" w:sz="0" w:space="0" w:color="auto"/>
        <w:left w:val="none" w:sz="0" w:space="0" w:color="auto"/>
        <w:bottom w:val="none" w:sz="0" w:space="0" w:color="auto"/>
        <w:right w:val="none" w:sz="0" w:space="0" w:color="auto"/>
      </w:divBdr>
    </w:div>
    <w:div w:id="838883596">
      <w:bodyDiv w:val="1"/>
      <w:marLeft w:val="0"/>
      <w:marRight w:val="0"/>
      <w:marTop w:val="0"/>
      <w:marBottom w:val="0"/>
      <w:divBdr>
        <w:top w:val="none" w:sz="0" w:space="0" w:color="auto"/>
        <w:left w:val="none" w:sz="0" w:space="0" w:color="auto"/>
        <w:bottom w:val="none" w:sz="0" w:space="0" w:color="auto"/>
        <w:right w:val="none" w:sz="0" w:space="0" w:color="auto"/>
      </w:divBdr>
    </w:div>
    <w:div w:id="863833327">
      <w:bodyDiv w:val="1"/>
      <w:marLeft w:val="0"/>
      <w:marRight w:val="0"/>
      <w:marTop w:val="0"/>
      <w:marBottom w:val="0"/>
      <w:divBdr>
        <w:top w:val="none" w:sz="0" w:space="0" w:color="auto"/>
        <w:left w:val="none" w:sz="0" w:space="0" w:color="auto"/>
        <w:bottom w:val="none" w:sz="0" w:space="0" w:color="auto"/>
        <w:right w:val="none" w:sz="0" w:space="0" w:color="auto"/>
      </w:divBdr>
    </w:div>
    <w:div w:id="865556500">
      <w:bodyDiv w:val="1"/>
      <w:marLeft w:val="0"/>
      <w:marRight w:val="0"/>
      <w:marTop w:val="0"/>
      <w:marBottom w:val="0"/>
      <w:divBdr>
        <w:top w:val="none" w:sz="0" w:space="0" w:color="auto"/>
        <w:left w:val="none" w:sz="0" w:space="0" w:color="auto"/>
        <w:bottom w:val="none" w:sz="0" w:space="0" w:color="auto"/>
        <w:right w:val="none" w:sz="0" w:space="0" w:color="auto"/>
      </w:divBdr>
    </w:div>
    <w:div w:id="867454586">
      <w:bodyDiv w:val="1"/>
      <w:marLeft w:val="0"/>
      <w:marRight w:val="0"/>
      <w:marTop w:val="0"/>
      <w:marBottom w:val="0"/>
      <w:divBdr>
        <w:top w:val="none" w:sz="0" w:space="0" w:color="auto"/>
        <w:left w:val="none" w:sz="0" w:space="0" w:color="auto"/>
        <w:bottom w:val="none" w:sz="0" w:space="0" w:color="auto"/>
        <w:right w:val="none" w:sz="0" w:space="0" w:color="auto"/>
      </w:divBdr>
    </w:div>
    <w:div w:id="882133490">
      <w:bodyDiv w:val="1"/>
      <w:marLeft w:val="0"/>
      <w:marRight w:val="0"/>
      <w:marTop w:val="0"/>
      <w:marBottom w:val="0"/>
      <w:divBdr>
        <w:top w:val="none" w:sz="0" w:space="0" w:color="auto"/>
        <w:left w:val="none" w:sz="0" w:space="0" w:color="auto"/>
        <w:bottom w:val="none" w:sz="0" w:space="0" w:color="auto"/>
        <w:right w:val="none" w:sz="0" w:space="0" w:color="auto"/>
      </w:divBdr>
    </w:div>
    <w:div w:id="883103090">
      <w:bodyDiv w:val="1"/>
      <w:marLeft w:val="0"/>
      <w:marRight w:val="0"/>
      <w:marTop w:val="0"/>
      <w:marBottom w:val="0"/>
      <w:divBdr>
        <w:top w:val="none" w:sz="0" w:space="0" w:color="auto"/>
        <w:left w:val="none" w:sz="0" w:space="0" w:color="auto"/>
        <w:bottom w:val="none" w:sz="0" w:space="0" w:color="auto"/>
        <w:right w:val="none" w:sz="0" w:space="0" w:color="auto"/>
      </w:divBdr>
    </w:div>
    <w:div w:id="902374381">
      <w:bodyDiv w:val="1"/>
      <w:marLeft w:val="0"/>
      <w:marRight w:val="0"/>
      <w:marTop w:val="0"/>
      <w:marBottom w:val="0"/>
      <w:divBdr>
        <w:top w:val="none" w:sz="0" w:space="0" w:color="auto"/>
        <w:left w:val="none" w:sz="0" w:space="0" w:color="auto"/>
        <w:bottom w:val="none" w:sz="0" w:space="0" w:color="auto"/>
        <w:right w:val="none" w:sz="0" w:space="0" w:color="auto"/>
      </w:divBdr>
    </w:div>
    <w:div w:id="907762930">
      <w:bodyDiv w:val="1"/>
      <w:marLeft w:val="0"/>
      <w:marRight w:val="0"/>
      <w:marTop w:val="0"/>
      <w:marBottom w:val="0"/>
      <w:divBdr>
        <w:top w:val="none" w:sz="0" w:space="0" w:color="auto"/>
        <w:left w:val="none" w:sz="0" w:space="0" w:color="auto"/>
        <w:bottom w:val="none" w:sz="0" w:space="0" w:color="auto"/>
        <w:right w:val="none" w:sz="0" w:space="0" w:color="auto"/>
      </w:divBdr>
    </w:div>
    <w:div w:id="913199928">
      <w:bodyDiv w:val="1"/>
      <w:marLeft w:val="0"/>
      <w:marRight w:val="0"/>
      <w:marTop w:val="0"/>
      <w:marBottom w:val="0"/>
      <w:divBdr>
        <w:top w:val="none" w:sz="0" w:space="0" w:color="auto"/>
        <w:left w:val="none" w:sz="0" w:space="0" w:color="auto"/>
        <w:bottom w:val="none" w:sz="0" w:space="0" w:color="auto"/>
        <w:right w:val="none" w:sz="0" w:space="0" w:color="auto"/>
      </w:divBdr>
    </w:div>
    <w:div w:id="920602311">
      <w:bodyDiv w:val="1"/>
      <w:marLeft w:val="0"/>
      <w:marRight w:val="0"/>
      <w:marTop w:val="0"/>
      <w:marBottom w:val="0"/>
      <w:divBdr>
        <w:top w:val="none" w:sz="0" w:space="0" w:color="auto"/>
        <w:left w:val="none" w:sz="0" w:space="0" w:color="auto"/>
        <w:bottom w:val="none" w:sz="0" w:space="0" w:color="auto"/>
        <w:right w:val="none" w:sz="0" w:space="0" w:color="auto"/>
      </w:divBdr>
    </w:div>
    <w:div w:id="942222999">
      <w:bodyDiv w:val="1"/>
      <w:marLeft w:val="0"/>
      <w:marRight w:val="0"/>
      <w:marTop w:val="0"/>
      <w:marBottom w:val="0"/>
      <w:divBdr>
        <w:top w:val="none" w:sz="0" w:space="0" w:color="auto"/>
        <w:left w:val="none" w:sz="0" w:space="0" w:color="auto"/>
        <w:bottom w:val="none" w:sz="0" w:space="0" w:color="auto"/>
        <w:right w:val="none" w:sz="0" w:space="0" w:color="auto"/>
      </w:divBdr>
    </w:div>
    <w:div w:id="948393734">
      <w:bodyDiv w:val="1"/>
      <w:marLeft w:val="0"/>
      <w:marRight w:val="0"/>
      <w:marTop w:val="0"/>
      <w:marBottom w:val="0"/>
      <w:divBdr>
        <w:top w:val="none" w:sz="0" w:space="0" w:color="auto"/>
        <w:left w:val="none" w:sz="0" w:space="0" w:color="auto"/>
        <w:bottom w:val="none" w:sz="0" w:space="0" w:color="auto"/>
        <w:right w:val="none" w:sz="0" w:space="0" w:color="auto"/>
      </w:divBdr>
    </w:div>
    <w:div w:id="956452079">
      <w:bodyDiv w:val="1"/>
      <w:marLeft w:val="0"/>
      <w:marRight w:val="0"/>
      <w:marTop w:val="0"/>
      <w:marBottom w:val="0"/>
      <w:divBdr>
        <w:top w:val="none" w:sz="0" w:space="0" w:color="auto"/>
        <w:left w:val="none" w:sz="0" w:space="0" w:color="auto"/>
        <w:bottom w:val="none" w:sz="0" w:space="0" w:color="auto"/>
        <w:right w:val="none" w:sz="0" w:space="0" w:color="auto"/>
      </w:divBdr>
    </w:div>
    <w:div w:id="965039165">
      <w:bodyDiv w:val="1"/>
      <w:marLeft w:val="0"/>
      <w:marRight w:val="0"/>
      <w:marTop w:val="0"/>
      <w:marBottom w:val="0"/>
      <w:divBdr>
        <w:top w:val="none" w:sz="0" w:space="0" w:color="auto"/>
        <w:left w:val="none" w:sz="0" w:space="0" w:color="auto"/>
        <w:bottom w:val="none" w:sz="0" w:space="0" w:color="auto"/>
        <w:right w:val="none" w:sz="0" w:space="0" w:color="auto"/>
      </w:divBdr>
    </w:div>
    <w:div w:id="976184245">
      <w:bodyDiv w:val="1"/>
      <w:marLeft w:val="0"/>
      <w:marRight w:val="0"/>
      <w:marTop w:val="0"/>
      <w:marBottom w:val="0"/>
      <w:divBdr>
        <w:top w:val="none" w:sz="0" w:space="0" w:color="auto"/>
        <w:left w:val="none" w:sz="0" w:space="0" w:color="auto"/>
        <w:bottom w:val="none" w:sz="0" w:space="0" w:color="auto"/>
        <w:right w:val="none" w:sz="0" w:space="0" w:color="auto"/>
      </w:divBdr>
    </w:div>
    <w:div w:id="984968061">
      <w:bodyDiv w:val="1"/>
      <w:marLeft w:val="0"/>
      <w:marRight w:val="0"/>
      <w:marTop w:val="0"/>
      <w:marBottom w:val="0"/>
      <w:divBdr>
        <w:top w:val="none" w:sz="0" w:space="0" w:color="auto"/>
        <w:left w:val="none" w:sz="0" w:space="0" w:color="auto"/>
        <w:bottom w:val="none" w:sz="0" w:space="0" w:color="auto"/>
        <w:right w:val="none" w:sz="0" w:space="0" w:color="auto"/>
      </w:divBdr>
    </w:div>
    <w:div w:id="998921886">
      <w:bodyDiv w:val="1"/>
      <w:marLeft w:val="0"/>
      <w:marRight w:val="0"/>
      <w:marTop w:val="0"/>
      <w:marBottom w:val="0"/>
      <w:divBdr>
        <w:top w:val="none" w:sz="0" w:space="0" w:color="auto"/>
        <w:left w:val="none" w:sz="0" w:space="0" w:color="auto"/>
        <w:bottom w:val="none" w:sz="0" w:space="0" w:color="auto"/>
        <w:right w:val="none" w:sz="0" w:space="0" w:color="auto"/>
      </w:divBdr>
    </w:div>
    <w:div w:id="1005402588">
      <w:bodyDiv w:val="1"/>
      <w:marLeft w:val="0"/>
      <w:marRight w:val="0"/>
      <w:marTop w:val="0"/>
      <w:marBottom w:val="0"/>
      <w:divBdr>
        <w:top w:val="none" w:sz="0" w:space="0" w:color="auto"/>
        <w:left w:val="none" w:sz="0" w:space="0" w:color="auto"/>
        <w:bottom w:val="none" w:sz="0" w:space="0" w:color="auto"/>
        <w:right w:val="none" w:sz="0" w:space="0" w:color="auto"/>
      </w:divBdr>
    </w:div>
    <w:div w:id="1010179337">
      <w:bodyDiv w:val="1"/>
      <w:marLeft w:val="0"/>
      <w:marRight w:val="0"/>
      <w:marTop w:val="0"/>
      <w:marBottom w:val="0"/>
      <w:divBdr>
        <w:top w:val="none" w:sz="0" w:space="0" w:color="auto"/>
        <w:left w:val="none" w:sz="0" w:space="0" w:color="auto"/>
        <w:bottom w:val="none" w:sz="0" w:space="0" w:color="auto"/>
        <w:right w:val="none" w:sz="0" w:space="0" w:color="auto"/>
      </w:divBdr>
    </w:div>
    <w:div w:id="1016733057">
      <w:bodyDiv w:val="1"/>
      <w:marLeft w:val="0"/>
      <w:marRight w:val="0"/>
      <w:marTop w:val="0"/>
      <w:marBottom w:val="0"/>
      <w:divBdr>
        <w:top w:val="none" w:sz="0" w:space="0" w:color="auto"/>
        <w:left w:val="none" w:sz="0" w:space="0" w:color="auto"/>
        <w:bottom w:val="none" w:sz="0" w:space="0" w:color="auto"/>
        <w:right w:val="none" w:sz="0" w:space="0" w:color="auto"/>
      </w:divBdr>
    </w:div>
    <w:div w:id="1016737883">
      <w:bodyDiv w:val="1"/>
      <w:marLeft w:val="0"/>
      <w:marRight w:val="0"/>
      <w:marTop w:val="0"/>
      <w:marBottom w:val="0"/>
      <w:divBdr>
        <w:top w:val="none" w:sz="0" w:space="0" w:color="auto"/>
        <w:left w:val="none" w:sz="0" w:space="0" w:color="auto"/>
        <w:bottom w:val="none" w:sz="0" w:space="0" w:color="auto"/>
        <w:right w:val="none" w:sz="0" w:space="0" w:color="auto"/>
      </w:divBdr>
    </w:div>
    <w:div w:id="1030642307">
      <w:bodyDiv w:val="1"/>
      <w:marLeft w:val="0"/>
      <w:marRight w:val="0"/>
      <w:marTop w:val="0"/>
      <w:marBottom w:val="0"/>
      <w:divBdr>
        <w:top w:val="none" w:sz="0" w:space="0" w:color="auto"/>
        <w:left w:val="none" w:sz="0" w:space="0" w:color="auto"/>
        <w:bottom w:val="none" w:sz="0" w:space="0" w:color="auto"/>
        <w:right w:val="none" w:sz="0" w:space="0" w:color="auto"/>
      </w:divBdr>
    </w:div>
    <w:div w:id="1051609143">
      <w:bodyDiv w:val="1"/>
      <w:marLeft w:val="0"/>
      <w:marRight w:val="0"/>
      <w:marTop w:val="0"/>
      <w:marBottom w:val="0"/>
      <w:divBdr>
        <w:top w:val="none" w:sz="0" w:space="0" w:color="auto"/>
        <w:left w:val="none" w:sz="0" w:space="0" w:color="auto"/>
        <w:bottom w:val="none" w:sz="0" w:space="0" w:color="auto"/>
        <w:right w:val="none" w:sz="0" w:space="0" w:color="auto"/>
      </w:divBdr>
    </w:div>
    <w:div w:id="1058825109">
      <w:bodyDiv w:val="1"/>
      <w:marLeft w:val="0"/>
      <w:marRight w:val="0"/>
      <w:marTop w:val="0"/>
      <w:marBottom w:val="0"/>
      <w:divBdr>
        <w:top w:val="none" w:sz="0" w:space="0" w:color="auto"/>
        <w:left w:val="none" w:sz="0" w:space="0" w:color="auto"/>
        <w:bottom w:val="none" w:sz="0" w:space="0" w:color="auto"/>
        <w:right w:val="none" w:sz="0" w:space="0" w:color="auto"/>
      </w:divBdr>
    </w:div>
    <w:div w:id="1064907536">
      <w:bodyDiv w:val="1"/>
      <w:marLeft w:val="0"/>
      <w:marRight w:val="0"/>
      <w:marTop w:val="0"/>
      <w:marBottom w:val="0"/>
      <w:divBdr>
        <w:top w:val="none" w:sz="0" w:space="0" w:color="auto"/>
        <w:left w:val="none" w:sz="0" w:space="0" w:color="auto"/>
        <w:bottom w:val="none" w:sz="0" w:space="0" w:color="auto"/>
        <w:right w:val="none" w:sz="0" w:space="0" w:color="auto"/>
      </w:divBdr>
    </w:div>
    <w:div w:id="1065374635">
      <w:bodyDiv w:val="1"/>
      <w:marLeft w:val="0"/>
      <w:marRight w:val="0"/>
      <w:marTop w:val="0"/>
      <w:marBottom w:val="0"/>
      <w:divBdr>
        <w:top w:val="none" w:sz="0" w:space="0" w:color="auto"/>
        <w:left w:val="none" w:sz="0" w:space="0" w:color="auto"/>
        <w:bottom w:val="none" w:sz="0" w:space="0" w:color="auto"/>
        <w:right w:val="none" w:sz="0" w:space="0" w:color="auto"/>
      </w:divBdr>
    </w:div>
    <w:div w:id="1067921044">
      <w:bodyDiv w:val="1"/>
      <w:marLeft w:val="0"/>
      <w:marRight w:val="0"/>
      <w:marTop w:val="0"/>
      <w:marBottom w:val="0"/>
      <w:divBdr>
        <w:top w:val="none" w:sz="0" w:space="0" w:color="auto"/>
        <w:left w:val="none" w:sz="0" w:space="0" w:color="auto"/>
        <w:bottom w:val="none" w:sz="0" w:space="0" w:color="auto"/>
        <w:right w:val="none" w:sz="0" w:space="0" w:color="auto"/>
      </w:divBdr>
    </w:div>
    <w:div w:id="1088187865">
      <w:bodyDiv w:val="1"/>
      <w:marLeft w:val="0"/>
      <w:marRight w:val="0"/>
      <w:marTop w:val="0"/>
      <w:marBottom w:val="0"/>
      <w:divBdr>
        <w:top w:val="none" w:sz="0" w:space="0" w:color="auto"/>
        <w:left w:val="none" w:sz="0" w:space="0" w:color="auto"/>
        <w:bottom w:val="none" w:sz="0" w:space="0" w:color="auto"/>
        <w:right w:val="none" w:sz="0" w:space="0" w:color="auto"/>
      </w:divBdr>
    </w:div>
    <w:div w:id="1097676698">
      <w:bodyDiv w:val="1"/>
      <w:marLeft w:val="0"/>
      <w:marRight w:val="0"/>
      <w:marTop w:val="0"/>
      <w:marBottom w:val="0"/>
      <w:divBdr>
        <w:top w:val="none" w:sz="0" w:space="0" w:color="auto"/>
        <w:left w:val="none" w:sz="0" w:space="0" w:color="auto"/>
        <w:bottom w:val="none" w:sz="0" w:space="0" w:color="auto"/>
        <w:right w:val="none" w:sz="0" w:space="0" w:color="auto"/>
      </w:divBdr>
    </w:div>
    <w:div w:id="1115363309">
      <w:bodyDiv w:val="1"/>
      <w:marLeft w:val="0"/>
      <w:marRight w:val="0"/>
      <w:marTop w:val="0"/>
      <w:marBottom w:val="0"/>
      <w:divBdr>
        <w:top w:val="none" w:sz="0" w:space="0" w:color="auto"/>
        <w:left w:val="none" w:sz="0" w:space="0" w:color="auto"/>
        <w:bottom w:val="none" w:sz="0" w:space="0" w:color="auto"/>
        <w:right w:val="none" w:sz="0" w:space="0" w:color="auto"/>
      </w:divBdr>
    </w:div>
    <w:div w:id="1133518005">
      <w:bodyDiv w:val="1"/>
      <w:marLeft w:val="0"/>
      <w:marRight w:val="0"/>
      <w:marTop w:val="0"/>
      <w:marBottom w:val="0"/>
      <w:divBdr>
        <w:top w:val="none" w:sz="0" w:space="0" w:color="auto"/>
        <w:left w:val="none" w:sz="0" w:space="0" w:color="auto"/>
        <w:bottom w:val="none" w:sz="0" w:space="0" w:color="auto"/>
        <w:right w:val="none" w:sz="0" w:space="0" w:color="auto"/>
      </w:divBdr>
    </w:div>
    <w:div w:id="1134324591">
      <w:bodyDiv w:val="1"/>
      <w:marLeft w:val="0"/>
      <w:marRight w:val="0"/>
      <w:marTop w:val="0"/>
      <w:marBottom w:val="0"/>
      <w:divBdr>
        <w:top w:val="none" w:sz="0" w:space="0" w:color="auto"/>
        <w:left w:val="none" w:sz="0" w:space="0" w:color="auto"/>
        <w:bottom w:val="none" w:sz="0" w:space="0" w:color="auto"/>
        <w:right w:val="none" w:sz="0" w:space="0" w:color="auto"/>
      </w:divBdr>
    </w:div>
    <w:div w:id="1136751526">
      <w:bodyDiv w:val="1"/>
      <w:marLeft w:val="0"/>
      <w:marRight w:val="0"/>
      <w:marTop w:val="0"/>
      <w:marBottom w:val="0"/>
      <w:divBdr>
        <w:top w:val="none" w:sz="0" w:space="0" w:color="auto"/>
        <w:left w:val="none" w:sz="0" w:space="0" w:color="auto"/>
        <w:bottom w:val="none" w:sz="0" w:space="0" w:color="auto"/>
        <w:right w:val="none" w:sz="0" w:space="0" w:color="auto"/>
      </w:divBdr>
    </w:div>
    <w:div w:id="1161582331">
      <w:bodyDiv w:val="1"/>
      <w:marLeft w:val="0"/>
      <w:marRight w:val="0"/>
      <w:marTop w:val="0"/>
      <w:marBottom w:val="0"/>
      <w:divBdr>
        <w:top w:val="none" w:sz="0" w:space="0" w:color="auto"/>
        <w:left w:val="none" w:sz="0" w:space="0" w:color="auto"/>
        <w:bottom w:val="none" w:sz="0" w:space="0" w:color="auto"/>
        <w:right w:val="none" w:sz="0" w:space="0" w:color="auto"/>
      </w:divBdr>
    </w:div>
    <w:div w:id="1162698159">
      <w:bodyDiv w:val="1"/>
      <w:marLeft w:val="0"/>
      <w:marRight w:val="0"/>
      <w:marTop w:val="0"/>
      <w:marBottom w:val="0"/>
      <w:divBdr>
        <w:top w:val="none" w:sz="0" w:space="0" w:color="auto"/>
        <w:left w:val="none" w:sz="0" w:space="0" w:color="auto"/>
        <w:bottom w:val="none" w:sz="0" w:space="0" w:color="auto"/>
        <w:right w:val="none" w:sz="0" w:space="0" w:color="auto"/>
      </w:divBdr>
    </w:div>
    <w:div w:id="1165130047">
      <w:bodyDiv w:val="1"/>
      <w:marLeft w:val="0"/>
      <w:marRight w:val="0"/>
      <w:marTop w:val="0"/>
      <w:marBottom w:val="0"/>
      <w:divBdr>
        <w:top w:val="none" w:sz="0" w:space="0" w:color="auto"/>
        <w:left w:val="none" w:sz="0" w:space="0" w:color="auto"/>
        <w:bottom w:val="none" w:sz="0" w:space="0" w:color="auto"/>
        <w:right w:val="none" w:sz="0" w:space="0" w:color="auto"/>
      </w:divBdr>
    </w:div>
    <w:div w:id="1165432524">
      <w:bodyDiv w:val="1"/>
      <w:marLeft w:val="0"/>
      <w:marRight w:val="0"/>
      <w:marTop w:val="0"/>
      <w:marBottom w:val="0"/>
      <w:divBdr>
        <w:top w:val="none" w:sz="0" w:space="0" w:color="auto"/>
        <w:left w:val="none" w:sz="0" w:space="0" w:color="auto"/>
        <w:bottom w:val="none" w:sz="0" w:space="0" w:color="auto"/>
        <w:right w:val="none" w:sz="0" w:space="0" w:color="auto"/>
      </w:divBdr>
    </w:div>
    <w:div w:id="1167481895">
      <w:bodyDiv w:val="1"/>
      <w:marLeft w:val="0"/>
      <w:marRight w:val="0"/>
      <w:marTop w:val="0"/>
      <w:marBottom w:val="0"/>
      <w:divBdr>
        <w:top w:val="none" w:sz="0" w:space="0" w:color="auto"/>
        <w:left w:val="none" w:sz="0" w:space="0" w:color="auto"/>
        <w:bottom w:val="none" w:sz="0" w:space="0" w:color="auto"/>
        <w:right w:val="none" w:sz="0" w:space="0" w:color="auto"/>
      </w:divBdr>
    </w:div>
    <w:div w:id="1176581525">
      <w:bodyDiv w:val="1"/>
      <w:marLeft w:val="0"/>
      <w:marRight w:val="0"/>
      <w:marTop w:val="0"/>
      <w:marBottom w:val="0"/>
      <w:divBdr>
        <w:top w:val="none" w:sz="0" w:space="0" w:color="auto"/>
        <w:left w:val="none" w:sz="0" w:space="0" w:color="auto"/>
        <w:bottom w:val="none" w:sz="0" w:space="0" w:color="auto"/>
        <w:right w:val="none" w:sz="0" w:space="0" w:color="auto"/>
      </w:divBdr>
    </w:div>
    <w:div w:id="1189833024">
      <w:bodyDiv w:val="1"/>
      <w:marLeft w:val="0"/>
      <w:marRight w:val="0"/>
      <w:marTop w:val="0"/>
      <w:marBottom w:val="0"/>
      <w:divBdr>
        <w:top w:val="none" w:sz="0" w:space="0" w:color="auto"/>
        <w:left w:val="none" w:sz="0" w:space="0" w:color="auto"/>
        <w:bottom w:val="none" w:sz="0" w:space="0" w:color="auto"/>
        <w:right w:val="none" w:sz="0" w:space="0" w:color="auto"/>
      </w:divBdr>
    </w:div>
    <w:div w:id="1232621538">
      <w:bodyDiv w:val="1"/>
      <w:marLeft w:val="0"/>
      <w:marRight w:val="0"/>
      <w:marTop w:val="0"/>
      <w:marBottom w:val="0"/>
      <w:divBdr>
        <w:top w:val="none" w:sz="0" w:space="0" w:color="auto"/>
        <w:left w:val="none" w:sz="0" w:space="0" w:color="auto"/>
        <w:bottom w:val="none" w:sz="0" w:space="0" w:color="auto"/>
        <w:right w:val="none" w:sz="0" w:space="0" w:color="auto"/>
      </w:divBdr>
    </w:div>
    <w:div w:id="1256672544">
      <w:bodyDiv w:val="1"/>
      <w:marLeft w:val="0"/>
      <w:marRight w:val="0"/>
      <w:marTop w:val="0"/>
      <w:marBottom w:val="0"/>
      <w:divBdr>
        <w:top w:val="none" w:sz="0" w:space="0" w:color="auto"/>
        <w:left w:val="none" w:sz="0" w:space="0" w:color="auto"/>
        <w:bottom w:val="none" w:sz="0" w:space="0" w:color="auto"/>
        <w:right w:val="none" w:sz="0" w:space="0" w:color="auto"/>
      </w:divBdr>
    </w:div>
    <w:div w:id="1259023870">
      <w:bodyDiv w:val="1"/>
      <w:marLeft w:val="0"/>
      <w:marRight w:val="0"/>
      <w:marTop w:val="0"/>
      <w:marBottom w:val="0"/>
      <w:divBdr>
        <w:top w:val="none" w:sz="0" w:space="0" w:color="auto"/>
        <w:left w:val="none" w:sz="0" w:space="0" w:color="auto"/>
        <w:bottom w:val="none" w:sz="0" w:space="0" w:color="auto"/>
        <w:right w:val="none" w:sz="0" w:space="0" w:color="auto"/>
      </w:divBdr>
    </w:div>
    <w:div w:id="1268734848">
      <w:bodyDiv w:val="1"/>
      <w:marLeft w:val="0"/>
      <w:marRight w:val="0"/>
      <w:marTop w:val="0"/>
      <w:marBottom w:val="0"/>
      <w:divBdr>
        <w:top w:val="none" w:sz="0" w:space="0" w:color="auto"/>
        <w:left w:val="none" w:sz="0" w:space="0" w:color="auto"/>
        <w:bottom w:val="none" w:sz="0" w:space="0" w:color="auto"/>
        <w:right w:val="none" w:sz="0" w:space="0" w:color="auto"/>
      </w:divBdr>
    </w:div>
    <w:div w:id="1273782408">
      <w:bodyDiv w:val="1"/>
      <w:marLeft w:val="0"/>
      <w:marRight w:val="0"/>
      <w:marTop w:val="0"/>
      <w:marBottom w:val="0"/>
      <w:divBdr>
        <w:top w:val="none" w:sz="0" w:space="0" w:color="auto"/>
        <w:left w:val="none" w:sz="0" w:space="0" w:color="auto"/>
        <w:bottom w:val="none" w:sz="0" w:space="0" w:color="auto"/>
        <w:right w:val="none" w:sz="0" w:space="0" w:color="auto"/>
      </w:divBdr>
    </w:div>
    <w:div w:id="1291395148">
      <w:bodyDiv w:val="1"/>
      <w:marLeft w:val="0"/>
      <w:marRight w:val="0"/>
      <w:marTop w:val="0"/>
      <w:marBottom w:val="0"/>
      <w:divBdr>
        <w:top w:val="none" w:sz="0" w:space="0" w:color="auto"/>
        <w:left w:val="none" w:sz="0" w:space="0" w:color="auto"/>
        <w:bottom w:val="none" w:sz="0" w:space="0" w:color="auto"/>
        <w:right w:val="none" w:sz="0" w:space="0" w:color="auto"/>
      </w:divBdr>
    </w:div>
    <w:div w:id="1292130609">
      <w:bodyDiv w:val="1"/>
      <w:marLeft w:val="0"/>
      <w:marRight w:val="0"/>
      <w:marTop w:val="0"/>
      <w:marBottom w:val="0"/>
      <w:divBdr>
        <w:top w:val="none" w:sz="0" w:space="0" w:color="auto"/>
        <w:left w:val="none" w:sz="0" w:space="0" w:color="auto"/>
        <w:bottom w:val="none" w:sz="0" w:space="0" w:color="auto"/>
        <w:right w:val="none" w:sz="0" w:space="0" w:color="auto"/>
      </w:divBdr>
    </w:div>
    <w:div w:id="1294561645">
      <w:bodyDiv w:val="1"/>
      <w:marLeft w:val="0"/>
      <w:marRight w:val="0"/>
      <w:marTop w:val="0"/>
      <w:marBottom w:val="0"/>
      <w:divBdr>
        <w:top w:val="none" w:sz="0" w:space="0" w:color="auto"/>
        <w:left w:val="none" w:sz="0" w:space="0" w:color="auto"/>
        <w:bottom w:val="none" w:sz="0" w:space="0" w:color="auto"/>
        <w:right w:val="none" w:sz="0" w:space="0" w:color="auto"/>
      </w:divBdr>
    </w:div>
    <w:div w:id="1330526135">
      <w:bodyDiv w:val="1"/>
      <w:marLeft w:val="0"/>
      <w:marRight w:val="0"/>
      <w:marTop w:val="0"/>
      <w:marBottom w:val="0"/>
      <w:divBdr>
        <w:top w:val="none" w:sz="0" w:space="0" w:color="auto"/>
        <w:left w:val="none" w:sz="0" w:space="0" w:color="auto"/>
        <w:bottom w:val="none" w:sz="0" w:space="0" w:color="auto"/>
        <w:right w:val="none" w:sz="0" w:space="0" w:color="auto"/>
      </w:divBdr>
    </w:div>
    <w:div w:id="1338927228">
      <w:bodyDiv w:val="1"/>
      <w:marLeft w:val="0"/>
      <w:marRight w:val="0"/>
      <w:marTop w:val="0"/>
      <w:marBottom w:val="0"/>
      <w:divBdr>
        <w:top w:val="none" w:sz="0" w:space="0" w:color="auto"/>
        <w:left w:val="none" w:sz="0" w:space="0" w:color="auto"/>
        <w:bottom w:val="none" w:sz="0" w:space="0" w:color="auto"/>
        <w:right w:val="none" w:sz="0" w:space="0" w:color="auto"/>
      </w:divBdr>
    </w:div>
    <w:div w:id="1356930626">
      <w:bodyDiv w:val="1"/>
      <w:marLeft w:val="0"/>
      <w:marRight w:val="0"/>
      <w:marTop w:val="0"/>
      <w:marBottom w:val="0"/>
      <w:divBdr>
        <w:top w:val="none" w:sz="0" w:space="0" w:color="auto"/>
        <w:left w:val="none" w:sz="0" w:space="0" w:color="auto"/>
        <w:bottom w:val="none" w:sz="0" w:space="0" w:color="auto"/>
        <w:right w:val="none" w:sz="0" w:space="0" w:color="auto"/>
      </w:divBdr>
    </w:div>
    <w:div w:id="1360666549">
      <w:bodyDiv w:val="1"/>
      <w:marLeft w:val="0"/>
      <w:marRight w:val="0"/>
      <w:marTop w:val="0"/>
      <w:marBottom w:val="0"/>
      <w:divBdr>
        <w:top w:val="none" w:sz="0" w:space="0" w:color="auto"/>
        <w:left w:val="none" w:sz="0" w:space="0" w:color="auto"/>
        <w:bottom w:val="none" w:sz="0" w:space="0" w:color="auto"/>
        <w:right w:val="none" w:sz="0" w:space="0" w:color="auto"/>
      </w:divBdr>
    </w:div>
    <w:div w:id="1369186874">
      <w:bodyDiv w:val="1"/>
      <w:marLeft w:val="0"/>
      <w:marRight w:val="0"/>
      <w:marTop w:val="0"/>
      <w:marBottom w:val="0"/>
      <w:divBdr>
        <w:top w:val="none" w:sz="0" w:space="0" w:color="auto"/>
        <w:left w:val="none" w:sz="0" w:space="0" w:color="auto"/>
        <w:bottom w:val="none" w:sz="0" w:space="0" w:color="auto"/>
        <w:right w:val="none" w:sz="0" w:space="0" w:color="auto"/>
      </w:divBdr>
    </w:div>
    <w:div w:id="1370951912">
      <w:bodyDiv w:val="1"/>
      <w:marLeft w:val="0"/>
      <w:marRight w:val="0"/>
      <w:marTop w:val="0"/>
      <w:marBottom w:val="0"/>
      <w:divBdr>
        <w:top w:val="none" w:sz="0" w:space="0" w:color="auto"/>
        <w:left w:val="none" w:sz="0" w:space="0" w:color="auto"/>
        <w:bottom w:val="none" w:sz="0" w:space="0" w:color="auto"/>
        <w:right w:val="none" w:sz="0" w:space="0" w:color="auto"/>
      </w:divBdr>
    </w:div>
    <w:div w:id="1374622077">
      <w:bodyDiv w:val="1"/>
      <w:marLeft w:val="0"/>
      <w:marRight w:val="0"/>
      <w:marTop w:val="0"/>
      <w:marBottom w:val="0"/>
      <w:divBdr>
        <w:top w:val="none" w:sz="0" w:space="0" w:color="auto"/>
        <w:left w:val="none" w:sz="0" w:space="0" w:color="auto"/>
        <w:bottom w:val="none" w:sz="0" w:space="0" w:color="auto"/>
        <w:right w:val="none" w:sz="0" w:space="0" w:color="auto"/>
      </w:divBdr>
    </w:div>
    <w:div w:id="1395351790">
      <w:bodyDiv w:val="1"/>
      <w:marLeft w:val="0"/>
      <w:marRight w:val="0"/>
      <w:marTop w:val="0"/>
      <w:marBottom w:val="0"/>
      <w:divBdr>
        <w:top w:val="none" w:sz="0" w:space="0" w:color="auto"/>
        <w:left w:val="none" w:sz="0" w:space="0" w:color="auto"/>
        <w:bottom w:val="none" w:sz="0" w:space="0" w:color="auto"/>
        <w:right w:val="none" w:sz="0" w:space="0" w:color="auto"/>
      </w:divBdr>
    </w:div>
    <w:div w:id="1400132183">
      <w:bodyDiv w:val="1"/>
      <w:marLeft w:val="0"/>
      <w:marRight w:val="0"/>
      <w:marTop w:val="0"/>
      <w:marBottom w:val="0"/>
      <w:divBdr>
        <w:top w:val="none" w:sz="0" w:space="0" w:color="auto"/>
        <w:left w:val="none" w:sz="0" w:space="0" w:color="auto"/>
        <w:bottom w:val="none" w:sz="0" w:space="0" w:color="auto"/>
        <w:right w:val="none" w:sz="0" w:space="0" w:color="auto"/>
      </w:divBdr>
    </w:div>
    <w:div w:id="1409882377">
      <w:bodyDiv w:val="1"/>
      <w:marLeft w:val="0"/>
      <w:marRight w:val="0"/>
      <w:marTop w:val="0"/>
      <w:marBottom w:val="0"/>
      <w:divBdr>
        <w:top w:val="none" w:sz="0" w:space="0" w:color="auto"/>
        <w:left w:val="none" w:sz="0" w:space="0" w:color="auto"/>
        <w:bottom w:val="none" w:sz="0" w:space="0" w:color="auto"/>
        <w:right w:val="none" w:sz="0" w:space="0" w:color="auto"/>
      </w:divBdr>
    </w:div>
    <w:div w:id="1424062904">
      <w:bodyDiv w:val="1"/>
      <w:marLeft w:val="0"/>
      <w:marRight w:val="0"/>
      <w:marTop w:val="0"/>
      <w:marBottom w:val="0"/>
      <w:divBdr>
        <w:top w:val="none" w:sz="0" w:space="0" w:color="auto"/>
        <w:left w:val="none" w:sz="0" w:space="0" w:color="auto"/>
        <w:bottom w:val="none" w:sz="0" w:space="0" w:color="auto"/>
        <w:right w:val="none" w:sz="0" w:space="0" w:color="auto"/>
      </w:divBdr>
    </w:div>
    <w:div w:id="1437869482">
      <w:bodyDiv w:val="1"/>
      <w:marLeft w:val="0"/>
      <w:marRight w:val="0"/>
      <w:marTop w:val="0"/>
      <w:marBottom w:val="0"/>
      <w:divBdr>
        <w:top w:val="none" w:sz="0" w:space="0" w:color="auto"/>
        <w:left w:val="none" w:sz="0" w:space="0" w:color="auto"/>
        <w:bottom w:val="none" w:sz="0" w:space="0" w:color="auto"/>
        <w:right w:val="none" w:sz="0" w:space="0" w:color="auto"/>
      </w:divBdr>
    </w:div>
    <w:div w:id="1460227674">
      <w:bodyDiv w:val="1"/>
      <w:marLeft w:val="0"/>
      <w:marRight w:val="0"/>
      <w:marTop w:val="0"/>
      <w:marBottom w:val="0"/>
      <w:divBdr>
        <w:top w:val="none" w:sz="0" w:space="0" w:color="auto"/>
        <w:left w:val="none" w:sz="0" w:space="0" w:color="auto"/>
        <w:bottom w:val="none" w:sz="0" w:space="0" w:color="auto"/>
        <w:right w:val="none" w:sz="0" w:space="0" w:color="auto"/>
      </w:divBdr>
    </w:div>
    <w:div w:id="1478181990">
      <w:bodyDiv w:val="1"/>
      <w:marLeft w:val="0"/>
      <w:marRight w:val="0"/>
      <w:marTop w:val="0"/>
      <w:marBottom w:val="0"/>
      <w:divBdr>
        <w:top w:val="none" w:sz="0" w:space="0" w:color="auto"/>
        <w:left w:val="none" w:sz="0" w:space="0" w:color="auto"/>
        <w:bottom w:val="none" w:sz="0" w:space="0" w:color="auto"/>
        <w:right w:val="none" w:sz="0" w:space="0" w:color="auto"/>
      </w:divBdr>
    </w:div>
    <w:div w:id="1488982297">
      <w:bodyDiv w:val="1"/>
      <w:marLeft w:val="0"/>
      <w:marRight w:val="0"/>
      <w:marTop w:val="0"/>
      <w:marBottom w:val="0"/>
      <w:divBdr>
        <w:top w:val="none" w:sz="0" w:space="0" w:color="auto"/>
        <w:left w:val="none" w:sz="0" w:space="0" w:color="auto"/>
        <w:bottom w:val="none" w:sz="0" w:space="0" w:color="auto"/>
        <w:right w:val="none" w:sz="0" w:space="0" w:color="auto"/>
      </w:divBdr>
    </w:div>
    <w:div w:id="1494031339">
      <w:bodyDiv w:val="1"/>
      <w:marLeft w:val="0"/>
      <w:marRight w:val="0"/>
      <w:marTop w:val="0"/>
      <w:marBottom w:val="0"/>
      <w:divBdr>
        <w:top w:val="none" w:sz="0" w:space="0" w:color="auto"/>
        <w:left w:val="none" w:sz="0" w:space="0" w:color="auto"/>
        <w:bottom w:val="none" w:sz="0" w:space="0" w:color="auto"/>
        <w:right w:val="none" w:sz="0" w:space="0" w:color="auto"/>
      </w:divBdr>
    </w:div>
    <w:div w:id="1516771402">
      <w:bodyDiv w:val="1"/>
      <w:marLeft w:val="0"/>
      <w:marRight w:val="0"/>
      <w:marTop w:val="0"/>
      <w:marBottom w:val="0"/>
      <w:divBdr>
        <w:top w:val="none" w:sz="0" w:space="0" w:color="auto"/>
        <w:left w:val="none" w:sz="0" w:space="0" w:color="auto"/>
        <w:bottom w:val="none" w:sz="0" w:space="0" w:color="auto"/>
        <w:right w:val="none" w:sz="0" w:space="0" w:color="auto"/>
      </w:divBdr>
    </w:div>
    <w:div w:id="1533806445">
      <w:bodyDiv w:val="1"/>
      <w:marLeft w:val="0"/>
      <w:marRight w:val="0"/>
      <w:marTop w:val="0"/>
      <w:marBottom w:val="0"/>
      <w:divBdr>
        <w:top w:val="none" w:sz="0" w:space="0" w:color="auto"/>
        <w:left w:val="none" w:sz="0" w:space="0" w:color="auto"/>
        <w:bottom w:val="none" w:sz="0" w:space="0" w:color="auto"/>
        <w:right w:val="none" w:sz="0" w:space="0" w:color="auto"/>
      </w:divBdr>
    </w:div>
    <w:div w:id="1534265115">
      <w:bodyDiv w:val="1"/>
      <w:marLeft w:val="0"/>
      <w:marRight w:val="0"/>
      <w:marTop w:val="0"/>
      <w:marBottom w:val="0"/>
      <w:divBdr>
        <w:top w:val="none" w:sz="0" w:space="0" w:color="auto"/>
        <w:left w:val="none" w:sz="0" w:space="0" w:color="auto"/>
        <w:bottom w:val="none" w:sz="0" w:space="0" w:color="auto"/>
        <w:right w:val="none" w:sz="0" w:space="0" w:color="auto"/>
      </w:divBdr>
    </w:div>
    <w:div w:id="1571888062">
      <w:bodyDiv w:val="1"/>
      <w:marLeft w:val="0"/>
      <w:marRight w:val="0"/>
      <w:marTop w:val="0"/>
      <w:marBottom w:val="0"/>
      <w:divBdr>
        <w:top w:val="none" w:sz="0" w:space="0" w:color="auto"/>
        <w:left w:val="none" w:sz="0" w:space="0" w:color="auto"/>
        <w:bottom w:val="none" w:sz="0" w:space="0" w:color="auto"/>
        <w:right w:val="none" w:sz="0" w:space="0" w:color="auto"/>
      </w:divBdr>
    </w:div>
    <w:div w:id="1581254235">
      <w:bodyDiv w:val="1"/>
      <w:marLeft w:val="0"/>
      <w:marRight w:val="0"/>
      <w:marTop w:val="0"/>
      <w:marBottom w:val="0"/>
      <w:divBdr>
        <w:top w:val="none" w:sz="0" w:space="0" w:color="auto"/>
        <w:left w:val="none" w:sz="0" w:space="0" w:color="auto"/>
        <w:bottom w:val="none" w:sz="0" w:space="0" w:color="auto"/>
        <w:right w:val="none" w:sz="0" w:space="0" w:color="auto"/>
      </w:divBdr>
    </w:div>
    <w:div w:id="1588688156">
      <w:bodyDiv w:val="1"/>
      <w:marLeft w:val="0"/>
      <w:marRight w:val="0"/>
      <w:marTop w:val="0"/>
      <w:marBottom w:val="0"/>
      <w:divBdr>
        <w:top w:val="none" w:sz="0" w:space="0" w:color="auto"/>
        <w:left w:val="none" w:sz="0" w:space="0" w:color="auto"/>
        <w:bottom w:val="none" w:sz="0" w:space="0" w:color="auto"/>
        <w:right w:val="none" w:sz="0" w:space="0" w:color="auto"/>
      </w:divBdr>
    </w:div>
    <w:div w:id="1596816755">
      <w:bodyDiv w:val="1"/>
      <w:marLeft w:val="0"/>
      <w:marRight w:val="0"/>
      <w:marTop w:val="0"/>
      <w:marBottom w:val="0"/>
      <w:divBdr>
        <w:top w:val="none" w:sz="0" w:space="0" w:color="auto"/>
        <w:left w:val="none" w:sz="0" w:space="0" w:color="auto"/>
        <w:bottom w:val="none" w:sz="0" w:space="0" w:color="auto"/>
        <w:right w:val="none" w:sz="0" w:space="0" w:color="auto"/>
      </w:divBdr>
    </w:div>
    <w:div w:id="1604532204">
      <w:bodyDiv w:val="1"/>
      <w:marLeft w:val="0"/>
      <w:marRight w:val="0"/>
      <w:marTop w:val="0"/>
      <w:marBottom w:val="0"/>
      <w:divBdr>
        <w:top w:val="none" w:sz="0" w:space="0" w:color="auto"/>
        <w:left w:val="none" w:sz="0" w:space="0" w:color="auto"/>
        <w:bottom w:val="none" w:sz="0" w:space="0" w:color="auto"/>
        <w:right w:val="none" w:sz="0" w:space="0" w:color="auto"/>
      </w:divBdr>
    </w:div>
    <w:div w:id="1611207432">
      <w:bodyDiv w:val="1"/>
      <w:marLeft w:val="0"/>
      <w:marRight w:val="0"/>
      <w:marTop w:val="0"/>
      <w:marBottom w:val="0"/>
      <w:divBdr>
        <w:top w:val="none" w:sz="0" w:space="0" w:color="auto"/>
        <w:left w:val="none" w:sz="0" w:space="0" w:color="auto"/>
        <w:bottom w:val="none" w:sz="0" w:space="0" w:color="auto"/>
        <w:right w:val="none" w:sz="0" w:space="0" w:color="auto"/>
      </w:divBdr>
    </w:div>
    <w:div w:id="1611546544">
      <w:bodyDiv w:val="1"/>
      <w:marLeft w:val="0"/>
      <w:marRight w:val="0"/>
      <w:marTop w:val="0"/>
      <w:marBottom w:val="0"/>
      <w:divBdr>
        <w:top w:val="none" w:sz="0" w:space="0" w:color="auto"/>
        <w:left w:val="none" w:sz="0" w:space="0" w:color="auto"/>
        <w:bottom w:val="none" w:sz="0" w:space="0" w:color="auto"/>
        <w:right w:val="none" w:sz="0" w:space="0" w:color="auto"/>
      </w:divBdr>
    </w:div>
    <w:div w:id="1636253093">
      <w:bodyDiv w:val="1"/>
      <w:marLeft w:val="0"/>
      <w:marRight w:val="0"/>
      <w:marTop w:val="0"/>
      <w:marBottom w:val="0"/>
      <w:divBdr>
        <w:top w:val="none" w:sz="0" w:space="0" w:color="auto"/>
        <w:left w:val="none" w:sz="0" w:space="0" w:color="auto"/>
        <w:bottom w:val="none" w:sz="0" w:space="0" w:color="auto"/>
        <w:right w:val="none" w:sz="0" w:space="0" w:color="auto"/>
      </w:divBdr>
    </w:div>
    <w:div w:id="1638535778">
      <w:bodyDiv w:val="1"/>
      <w:marLeft w:val="0"/>
      <w:marRight w:val="0"/>
      <w:marTop w:val="0"/>
      <w:marBottom w:val="0"/>
      <w:divBdr>
        <w:top w:val="none" w:sz="0" w:space="0" w:color="auto"/>
        <w:left w:val="none" w:sz="0" w:space="0" w:color="auto"/>
        <w:bottom w:val="none" w:sz="0" w:space="0" w:color="auto"/>
        <w:right w:val="none" w:sz="0" w:space="0" w:color="auto"/>
      </w:divBdr>
    </w:div>
    <w:div w:id="1661887031">
      <w:bodyDiv w:val="1"/>
      <w:marLeft w:val="0"/>
      <w:marRight w:val="0"/>
      <w:marTop w:val="0"/>
      <w:marBottom w:val="0"/>
      <w:divBdr>
        <w:top w:val="none" w:sz="0" w:space="0" w:color="auto"/>
        <w:left w:val="none" w:sz="0" w:space="0" w:color="auto"/>
        <w:bottom w:val="none" w:sz="0" w:space="0" w:color="auto"/>
        <w:right w:val="none" w:sz="0" w:space="0" w:color="auto"/>
      </w:divBdr>
    </w:div>
    <w:div w:id="1669166606">
      <w:bodyDiv w:val="1"/>
      <w:marLeft w:val="0"/>
      <w:marRight w:val="0"/>
      <w:marTop w:val="0"/>
      <w:marBottom w:val="0"/>
      <w:divBdr>
        <w:top w:val="none" w:sz="0" w:space="0" w:color="auto"/>
        <w:left w:val="none" w:sz="0" w:space="0" w:color="auto"/>
        <w:bottom w:val="none" w:sz="0" w:space="0" w:color="auto"/>
        <w:right w:val="none" w:sz="0" w:space="0" w:color="auto"/>
      </w:divBdr>
    </w:div>
    <w:div w:id="1684476642">
      <w:bodyDiv w:val="1"/>
      <w:marLeft w:val="0"/>
      <w:marRight w:val="0"/>
      <w:marTop w:val="0"/>
      <w:marBottom w:val="0"/>
      <w:divBdr>
        <w:top w:val="none" w:sz="0" w:space="0" w:color="auto"/>
        <w:left w:val="none" w:sz="0" w:space="0" w:color="auto"/>
        <w:bottom w:val="none" w:sz="0" w:space="0" w:color="auto"/>
        <w:right w:val="none" w:sz="0" w:space="0" w:color="auto"/>
      </w:divBdr>
    </w:div>
    <w:div w:id="1712999701">
      <w:bodyDiv w:val="1"/>
      <w:marLeft w:val="0"/>
      <w:marRight w:val="0"/>
      <w:marTop w:val="0"/>
      <w:marBottom w:val="0"/>
      <w:divBdr>
        <w:top w:val="none" w:sz="0" w:space="0" w:color="auto"/>
        <w:left w:val="none" w:sz="0" w:space="0" w:color="auto"/>
        <w:bottom w:val="none" w:sz="0" w:space="0" w:color="auto"/>
        <w:right w:val="none" w:sz="0" w:space="0" w:color="auto"/>
      </w:divBdr>
    </w:div>
    <w:div w:id="1746803022">
      <w:bodyDiv w:val="1"/>
      <w:marLeft w:val="0"/>
      <w:marRight w:val="0"/>
      <w:marTop w:val="0"/>
      <w:marBottom w:val="0"/>
      <w:divBdr>
        <w:top w:val="none" w:sz="0" w:space="0" w:color="auto"/>
        <w:left w:val="none" w:sz="0" w:space="0" w:color="auto"/>
        <w:bottom w:val="none" w:sz="0" w:space="0" w:color="auto"/>
        <w:right w:val="none" w:sz="0" w:space="0" w:color="auto"/>
      </w:divBdr>
    </w:div>
    <w:div w:id="1752458619">
      <w:bodyDiv w:val="1"/>
      <w:marLeft w:val="0"/>
      <w:marRight w:val="0"/>
      <w:marTop w:val="0"/>
      <w:marBottom w:val="0"/>
      <w:divBdr>
        <w:top w:val="none" w:sz="0" w:space="0" w:color="auto"/>
        <w:left w:val="none" w:sz="0" w:space="0" w:color="auto"/>
        <w:bottom w:val="none" w:sz="0" w:space="0" w:color="auto"/>
        <w:right w:val="none" w:sz="0" w:space="0" w:color="auto"/>
      </w:divBdr>
    </w:div>
    <w:div w:id="1760131839">
      <w:bodyDiv w:val="1"/>
      <w:marLeft w:val="0"/>
      <w:marRight w:val="0"/>
      <w:marTop w:val="0"/>
      <w:marBottom w:val="0"/>
      <w:divBdr>
        <w:top w:val="none" w:sz="0" w:space="0" w:color="auto"/>
        <w:left w:val="none" w:sz="0" w:space="0" w:color="auto"/>
        <w:bottom w:val="none" w:sz="0" w:space="0" w:color="auto"/>
        <w:right w:val="none" w:sz="0" w:space="0" w:color="auto"/>
      </w:divBdr>
    </w:div>
    <w:div w:id="1763449183">
      <w:bodyDiv w:val="1"/>
      <w:marLeft w:val="0"/>
      <w:marRight w:val="0"/>
      <w:marTop w:val="0"/>
      <w:marBottom w:val="0"/>
      <w:divBdr>
        <w:top w:val="none" w:sz="0" w:space="0" w:color="auto"/>
        <w:left w:val="none" w:sz="0" w:space="0" w:color="auto"/>
        <w:bottom w:val="none" w:sz="0" w:space="0" w:color="auto"/>
        <w:right w:val="none" w:sz="0" w:space="0" w:color="auto"/>
      </w:divBdr>
    </w:div>
    <w:div w:id="1770198897">
      <w:bodyDiv w:val="1"/>
      <w:marLeft w:val="0"/>
      <w:marRight w:val="0"/>
      <w:marTop w:val="0"/>
      <w:marBottom w:val="0"/>
      <w:divBdr>
        <w:top w:val="none" w:sz="0" w:space="0" w:color="auto"/>
        <w:left w:val="none" w:sz="0" w:space="0" w:color="auto"/>
        <w:bottom w:val="none" w:sz="0" w:space="0" w:color="auto"/>
        <w:right w:val="none" w:sz="0" w:space="0" w:color="auto"/>
      </w:divBdr>
    </w:div>
    <w:div w:id="1770462974">
      <w:bodyDiv w:val="1"/>
      <w:marLeft w:val="0"/>
      <w:marRight w:val="0"/>
      <w:marTop w:val="0"/>
      <w:marBottom w:val="0"/>
      <w:divBdr>
        <w:top w:val="none" w:sz="0" w:space="0" w:color="auto"/>
        <w:left w:val="none" w:sz="0" w:space="0" w:color="auto"/>
        <w:bottom w:val="none" w:sz="0" w:space="0" w:color="auto"/>
        <w:right w:val="none" w:sz="0" w:space="0" w:color="auto"/>
      </w:divBdr>
    </w:div>
    <w:div w:id="1775247437">
      <w:bodyDiv w:val="1"/>
      <w:marLeft w:val="0"/>
      <w:marRight w:val="0"/>
      <w:marTop w:val="0"/>
      <w:marBottom w:val="0"/>
      <w:divBdr>
        <w:top w:val="none" w:sz="0" w:space="0" w:color="auto"/>
        <w:left w:val="none" w:sz="0" w:space="0" w:color="auto"/>
        <w:bottom w:val="none" w:sz="0" w:space="0" w:color="auto"/>
        <w:right w:val="none" w:sz="0" w:space="0" w:color="auto"/>
      </w:divBdr>
    </w:div>
    <w:div w:id="1783648342">
      <w:bodyDiv w:val="1"/>
      <w:marLeft w:val="0"/>
      <w:marRight w:val="0"/>
      <w:marTop w:val="0"/>
      <w:marBottom w:val="0"/>
      <w:divBdr>
        <w:top w:val="none" w:sz="0" w:space="0" w:color="auto"/>
        <w:left w:val="none" w:sz="0" w:space="0" w:color="auto"/>
        <w:bottom w:val="none" w:sz="0" w:space="0" w:color="auto"/>
        <w:right w:val="none" w:sz="0" w:space="0" w:color="auto"/>
      </w:divBdr>
    </w:div>
    <w:div w:id="1798990071">
      <w:bodyDiv w:val="1"/>
      <w:marLeft w:val="0"/>
      <w:marRight w:val="0"/>
      <w:marTop w:val="0"/>
      <w:marBottom w:val="0"/>
      <w:divBdr>
        <w:top w:val="none" w:sz="0" w:space="0" w:color="auto"/>
        <w:left w:val="none" w:sz="0" w:space="0" w:color="auto"/>
        <w:bottom w:val="none" w:sz="0" w:space="0" w:color="auto"/>
        <w:right w:val="none" w:sz="0" w:space="0" w:color="auto"/>
      </w:divBdr>
    </w:div>
    <w:div w:id="1802265886">
      <w:bodyDiv w:val="1"/>
      <w:marLeft w:val="0"/>
      <w:marRight w:val="0"/>
      <w:marTop w:val="0"/>
      <w:marBottom w:val="0"/>
      <w:divBdr>
        <w:top w:val="none" w:sz="0" w:space="0" w:color="auto"/>
        <w:left w:val="none" w:sz="0" w:space="0" w:color="auto"/>
        <w:bottom w:val="none" w:sz="0" w:space="0" w:color="auto"/>
        <w:right w:val="none" w:sz="0" w:space="0" w:color="auto"/>
      </w:divBdr>
    </w:div>
    <w:div w:id="1806117800">
      <w:bodyDiv w:val="1"/>
      <w:marLeft w:val="0"/>
      <w:marRight w:val="0"/>
      <w:marTop w:val="0"/>
      <w:marBottom w:val="0"/>
      <w:divBdr>
        <w:top w:val="none" w:sz="0" w:space="0" w:color="auto"/>
        <w:left w:val="none" w:sz="0" w:space="0" w:color="auto"/>
        <w:bottom w:val="none" w:sz="0" w:space="0" w:color="auto"/>
        <w:right w:val="none" w:sz="0" w:space="0" w:color="auto"/>
      </w:divBdr>
    </w:div>
    <w:div w:id="1808432747">
      <w:bodyDiv w:val="1"/>
      <w:marLeft w:val="0"/>
      <w:marRight w:val="0"/>
      <w:marTop w:val="0"/>
      <w:marBottom w:val="0"/>
      <w:divBdr>
        <w:top w:val="none" w:sz="0" w:space="0" w:color="auto"/>
        <w:left w:val="none" w:sz="0" w:space="0" w:color="auto"/>
        <w:bottom w:val="none" w:sz="0" w:space="0" w:color="auto"/>
        <w:right w:val="none" w:sz="0" w:space="0" w:color="auto"/>
      </w:divBdr>
    </w:div>
    <w:div w:id="1814985493">
      <w:bodyDiv w:val="1"/>
      <w:marLeft w:val="0"/>
      <w:marRight w:val="0"/>
      <w:marTop w:val="0"/>
      <w:marBottom w:val="0"/>
      <w:divBdr>
        <w:top w:val="none" w:sz="0" w:space="0" w:color="auto"/>
        <w:left w:val="none" w:sz="0" w:space="0" w:color="auto"/>
        <w:bottom w:val="none" w:sz="0" w:space="0" w:color="auto"/>
        <w:right w:val="none" w:sz="0" w:space="0" w:color="auto"/>
      </w:divBdr>
    </w:div>
    <w:div w:id="1816987680">
      <w:bodyDiv w:val="1"/>
      <w:marLeft w:val="0"/>
      <w:marRight w:val="0"/>
      <w:marTop w:val="0"/>
      <w:marBottom w:val="0"/>
      <w:divBdr>
        <w:top w:val="none" w:sz="0" w:space="0" w:color="auto"/>
        <w:left w:val="none" w:sz="0" w:space="0" w:color="auto"/>
        <w:bottom w:val="none" w:sz="0" w:space="0" w:color="auto"/>
        <w:right w:val="none" w:sz="0" w:space="0" w:color="auto"/>
      </w:divBdr>
    </w:div>
    <w:div w:id="1830292300">
      <w:bodyDiv w:val="1"/>
      <w:marLeft w:val="0"/>
      <w:marRight w:val="0"/>
      <w:marTop w:val="0"/>
      <w:marBottom w:val="0"/>
      <w:divBdr>
        <w:top w:val="none" w:sz="0" w:space="0" w:color="auto"/>
        <w:left w:val="none" w:sz="0" w:space="0" w:color="auto"/>
        <w:bottom w:val="none" w:sz="0" w:space="0" w:color="auto"/>
        <w:right w:val="none" w:sz="0" w:space="0" w:color="auto"/>
      </w:divBdr>
    </w:div>
    <w:div w:id="1858501277">
      <w:bodyDiv w:val="1"/>
      <w:marLeft w:val="0"/>
      <w:marRight w:val="0"/>
      <w:marTop w:val="0"/>
      <w:marBottom w:val="0"/>
      <w:divBdr>
        <w:top w:val="none" w:sz="0" w:space="0" w:color="auto"/>
        <w:left w:val="none" w:sz="0" w:space="0" w:color="auto"/>
        <w:bottom w:val="none" w:sz="0" w:space="0" w:color="auto"/>
        <w:right w:val="none" w:sz="0" w:space="0" w:color="auto"/>
      </w:divBdr>
    </w:div>
    <w:div w:id="1860507157">
      <w:bodyDiv w:val="1"/>
      <w:marLeft w:val="0"/>
      <w:marRight w:val="0"/>
      <w:marTop w:val="0"/>
      <w:marBottom w:val="0"/>
      <w:divBdr>
        <w:top w:val="none" w:sz="0" w:space="0" w:color="auto"/>
        <w:left w:val="none" w:sz="0" w:space="0" w:color="auto"/>
        <w:bottom w:val="none" w:sz="0" w:space="0" w:color="auto"/>
        <w:right w:val="none" w:sz="0" w:space="0" w:color="auto"/>
      </w:divBdr>
    </w:div>
    <w:div w:id="1866670008">
      <w:bodyDiv w:val="1"/>
      <w:marLeft w:val="0"/>
      <w:marRight w:val="0"/>
      <w:marTop w:val="0"/>
      <w:marBottom w:val="0"/>
      <w:divBdr>
        <w:top w:val="none" w:sz="0" w:space="0" w:color="auto"/>
        <w:left w:val="none" w:sz="0" w:space="0" w:color="auto"/>
        <w:bottom w:val="none" w:sz="0" w:space="0" w:color="auto"/>
        <w:right w:val="none" w:sz="0" w:space="0" w:color="auto"/>
      </w:divBdr>
    </w:div>
    <w:div w:id="1867525950">
      <w:bodyDiv w:val="1"/>
      <w:marLeft w:val="0"/>
      <w:marRight w:val="0"/>
      <w:marTop w:val="0"/>
      <w:marBottom w:val="0"/>
      <w:divBdr>
        <w:top w:val="none" w:sz="0" w:space="0" w:color="auto"/>
        <w:left w:val="none" w:sz="0" w:space="0" w:color="auto"/>
        <w:bottom w:val="none" w:sz="0" w:space="0" w:color="auto"/>
        <w:right w:val="none" w:sz="0" w:space="0" w:color="auto"/>
      </w:divBdr>
    </w:div>
    <w:div w:id="1868327087">
      <w:bodyDiv w:val="1"/>
      <w:marLeft w:val="0"/>
      <w:marRight w:val="0"/>
      <w:marTop w:val="0"/>
      <w:marBottom w:val="0"/>
      <w:divBdr>
        <w:top w:val="none" w:sz="0" w:space="0" w:color="auto"/>
        <w:left w:val="none" w:sz="0" w:space="0" w:color="auto"/>
        <w:bottom w:val="none" w:sz="0" w:space="0" w:color="auto"/>
        <w:right w:val="none" w:sz="0" w:space="0" w:color="auto"/>
      </w:divBdr>
    </w:div>
    <w:div w:id="1870490450">
      <w:bodyDiv w:val="1"/>
      <w:marLeft w:val="0"/>
      <w:marRight w:val="0"/>
      <w:marTop w:val="0"/>
      <w:marBottom w:val="0"/>
      <w:divBdr>
        <w:top w:val="none" w:sz="0" w:space="0" w:color="auto"/>
        <w:left w:val="none" w:sz="0" w:space="0" w:color="auto"/>
        <w:bottom w:val="none" w:sz="0" w:space="0" w:color="auto"/>
        <w:right w:val="none" w:sz="0" w:space="0" w:color="auto"/>
      </w:divBdr>
    </w:div>
    <w:div w:id="1872454959">
      <w:bodyDiv w:val="1"/>
      <w:marLeft w:val="0"/>
      <w:marRight w:val="0"/>
      <w:marTop w:val="0"/>
      <w:marBottom w:val="0"/>
      <w:divBdr>
        <w:top w:val="none" w:sz="0" w:space="0" w:color="auto"/>
        <w:left w:val="none" w:sz="0" w:space="0" w:color="auto"/>
        <w:bottom w:val="none" w:sz="0" w:space="0" w:color="auto"/>
        <w:right w:val="none" w:sz="0" w:space="0" w:color="auto"/>
      </w:divBdr>
    </w:div>
    <w:div w:id="1875189923">
      <w:bodyDiv w:val="1"/>
      <w:marLeft w:val="0"/>
      <w:marRight w:val="0"/>
      <w:marTop w:val="0"/>
      <w:marBottom w:val="0"/>
      <w:divBdr>
        <w:top w:val="none" w:sz="0" w:space="0" w:color="auto"/>
        <w:left w:val="none" w:sz="0" w:space="0" w:color="auto"/>
        <w:bottom w:val="none" w:sz="0" w:space="0" w:color="auto"/>
        <w:right w:val="none" w:sz="0" w:space="0" w:color="auto"/>
      </w:divBdr>
    </w:div>
    <w:div w:id="1880825011">
      <w:bodyDiv w:val="1"/>
      <w:marLeft w:val="0"/>
      <w:marRight w:val="0"/>
      <w:marTop w:val="0"/>
      <w:marBottom w:val="0"/>
      <w:divBdr>
        <w:top w:val="none" w:sz="0" w:space="0" w:color="auto"/>
        <w:left w:val="none" w:sz="0" w:space="0" w:color="auto"/>
        <w:bottom w:val="none" w:sz="0" w:space="0" w:color="auto"/>
        <w:right w:val="none" w:sz="0" w:space="0" w:color="auto"/>
      </w:divBdr>
    </w:div>
    <w:div w:id="1914704146">
      <w:bodyDiv w:val="1"/>
      <w:marLeft w:val="0"/>
      <w:marRight w:val="0"/>
      <w:marTop w:val="0"/>
      <w:marBottom w:val="0"/>
      <w:divBdr>
        <w:top w:val="none" w:sz="0" w:space="0" w:color="auto"/>
        <w:left w:val="none" w:sz="0" w:space="0" w:color="auto"/>
        <w:bottom w:val="none" w:sz="0" w:space="0" w:color="auto"/>
        <w:right w:val="none" w:sz="0" w:space="0" w:color="auto"/>
      </w:divBdr>
    </w:div>
    <w:div w:id="1917399127">
      <w:bodyDiv w:val="1"/>
      <w:marLeft w:val="0"/>
      <w:marRight w:val="0"/>
      <w:marTop w:val="0"/>
      <w:marBottom w:val="0"/>
      <w:divBdr>
        <w:top w:val="none" w:sz="0" w:space="0" w:color="auto"/>
        <w:left w:val="none" w:sz="0" w:space="0" w:color="auto"/>
        <w:bottom w:val="none" w:sz="0" w:space="0" w:color="auto"/>
        <w:right w:val="none" w:sz="0" w:space="0" w:color="auto"/>
      </w:divBdr>
    </w:div>
    <w:div w:id="1942881514">
      <w:bodyDiv w:val="1"/>
      <w:marLeft w:val="0"/>
      <w:marRight w:val="0"/>
      <w:marTop w:val="0"/>
      <w:marBottom w:val="0"/>
      <w:divBdr>
        <w:top w:val="none" w:sz="0" w:space="0" w:color="auto"/>
        <w:left w:val="none" w:sz="0" w:space="0" w:color="auto"/>
        <w:bottom w:val="none" w:sz="0" w:space="0" w:color="auto"/>
        <w:right w:val="none" w:sz="0" w:space="0" w:color="auto"/>
      </w:divBdr>
    </w:div>
    <w:div w:id="1946300771">
      <w:bodyDiv w:val="1"/>
      <w:marLeft w:val="0"/>
      <w:marRight w:val="0"/>
      <w:marTop w:val="0"/>
      <w:marBottom w:val="0"/>
      <w:divBdr>
        <w:top w:val="none" w:sz="0" w:space="0" w:color="auto"/>
        <w:left w:val="none" w:sz="0" w:space="0" w:color="auto"/>
        <w:bottom w:val="none" w:sz="0" w:space="0" w:color="auto"/>
        <w:right w:val="none" w:sz="0" w:space="0" w:color="auto"/>
      </w:divBdr>
    </w:div>
    <w:div w:id="1947731124">
      <w:bodyDiv w:val="1"/>
      <w:marLeft w:val="0"/>
      <w:marRight w:val="0"/>
      <w:marTop w:val="0"/>
      <w:marBottom w:val="0"/>
      <w:divBdr>
        <w:top w:val="none" w:sz="0" w:space="0" w:color="auto"/>
        <w:left w:val="none" w:sz="0" w:space="0" w:color="auto"/>
        <w:bottom w:val="none" w:sz="0" w:space="0" w:color="auto"/>
        <w:right w:val="none" w:sz="0" w:space="0" w:color="auto"/>
      </w:divBdr>
    </w:div>
    <w:div w:id="1955818251">
      <w:bodyDiv w:val="1"/>
      <w:marLeft w:val="0"/>
      <w:marRight w:val="0"/>
      <w:marTop w:val="0"/>
      <w:marBottom w:val="0"/>
      <w:divBdr>
        <w:top w:val="none" w:sz="0" w:space="0" w:color="auto"/>
        <w:left w:val="none" w:sz="0" w:space="0" w:color="auto"/>
        <w:bottom w:val="none" w:sz="0" w:space="0" w:color="auto"/>
        <w:right w:val="none" w:sz="0" w:space="0" w:color="auto"/>
      </w:divBdr>
    </w:div>
    <w:div w:id="1962416784">
      <w:bodyDiv w:val="1"/>
      <w:marLeft w:val="0"/>
      <w:marRight w:val="0"/>
      <w:marTop w:val="0"/>
      <w:marBottom w:val="0"/>
      <w:divBdr>
        <w:top w:val="none" w:sz="0" w:space="0" w:color="auto"/>
        <w:left w:val="none" w:sz="0" w:space="0" w:color="auto"/>
        <w:bottom w:val="none" w:sz="0" w:space="0" w:color="auto"/>
        <w:right w:val="none" w:sz="0" w:space="0" w:color="auto"/>
      </w:divBdr>
    </w:div>
    <w:div w:id="1979414552">
      <w:bodyDiv w:val="1"/>
      <w:marLeft w:val="0"/>
      <w:marRight w:val="0"/>
      <w:marTop w:val="0"/>
      <w:marBottom w:val="0"/>
      <w:divBdr>
        <w:top w:val="none" w:sz="0" w:space="0" w:color="auto"/>
        <w:left w:val="none" w:sz="0" w:space="0" w:color="auto"/>
        <w:bottom w:val="none" w:sz="0" w:space="0" w:color="auto"/>
        <w:right w:val="none" w:sz="0" w:space="0" w:color="auto"/>
      </w:divBdr>
    </w:div>
    <w:div w:id="1982806578">
      <w:bodyDiv w:val="1"/>
      <w:marLeft w:val="0"/>
      <w:marRight w:val="0"/>
      <w:marTop w:val="0"/>
      <w:marBottom w:val="0"/>
      <w:divBdr>
        <w:top w:val="none" w:sz="0" w:space="0" w:color="auto"/>
        <w:left w:val="none" w:sz="0" w:space="0" w:color="auto"/>
        <w:bottom w:val="none" w:sz="0" w:space="0" w:color="auto"/>
        <w:right w:val="none" w:sz="0" w:space="0" w:color="auto"/>
      </w:divBdr>
    </w:div>
    <w:div w:id="2022048691">
      <w:bodyDiv w:val="1"/>
      <w:marLeft w:val="0"/>
      <w:marRight w:val="0"/>
      <w:marTop w:val="0"/>
      <w:marBottom w:val="0"/>
      <w:divBdr>
        <w:top w:val="none" w:sz="0" w:space="0" w:color="auto"/>
        <w:left w:val="none" w:sz="0" w:space="0" w:color="auto"/>
        <w:bottom w:val="none" w:sz="0" w:space="0" w:color="auto"/>
        <w:right w:val="none" w:sz="0" w:space="0" w:color="auto"/>
      </w:divBdr>
    </w:div>
    <w:div w:id="2060156383">
      <w:bodyDiv w:val="1"/>
      <w:marLeft w:val="0"/>
      <w:marRight w:val="0"/>
      <w:marTop w:val="0"/>
      <w:marBottom w:val="0"/>
      <w:divBdr>
        <w:top w:val="none" w:sz="0" w:space="0" w:color="auto"/>
        <w:left w:val="none" w:sz="0" w:space="0" w:color="auto"/>
        <w:bottom w:val="none" w:sz="0" w:space="0" w:color="auto"/>
        <w:right w:val="none" w:sz="0" w:space="0" w:color="auto"/>
      </w:divBdr>
    </w:div>
    <w:div w:id="2073113825">
      <w:bodyDiv w:val="1"/>
      <w:marLeft w:val="0"/>
      <w:marRight w:val="0"/>
      <w:marTop w:val="0"/>
      <w:marBottom w:val="0"/>
      <w:divBdr>
        <w:top w:val="none" w:sz="0" w:space="0" w:color="auto"/>
        <w:left w:val="none" w:sz="0" w:space="0" w:color="auto"/>
        <w:bottom w:val="none" w:sz="0" w:space="0" w:color="auto"/>
        <w:right w:val="none" w:sz="0" w:space="0" w:color="auto"/>
      </w:divBdr>
    </w:div>
    <w:div w:id="2081782050">
      <w:bodyDiv w:val="1"/>
      <w:marLeft w:val="0"/>
      <w:marRight w:val="0"/>
      <w:marTop w:val="0"/>
      <w:marBottom w:val="0"/>
      <w:divBdr>
        <w:top w:val="none" w:sz="0" w:space="0" w:color="auto"/>
        <w:left w:val="none" w:sz="0" w:space="0" w:color="auto"/>
        <w:bottom w:val="none" w:sz="0" w:space="0" w:color="auto"/>
        <w:right w:val="none" w:sz="0" w:space="0" w:color="auto"/>
      </w:divBdr>
    </w:div>
    <w:div w:id="211308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https://caasdgovdo-my.sharepoint.com/personal/juan_pascual_caasd_gob_do/Documents/Documentos/Escritorio/Nueva%20carpeta/2022/Copia%20de%20INDICADORES%202022%201.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i="0" u="none" strike="noStrike" baseline="0">
                <a:solidFill>
                  <a:srgbClr val="3F3F3F"/>
                </a:solidFill>
                <a:latin typeface="Calibri"/>
                <a:ea typeface="Calibri"/>
                <a:cs typeface="Calibri"/>
              </a:defRPr>
            </a:pPr>
            <a:r>
              <a:rPr lang="es-MX"/>
              <a:t>SITUACION DEL TRATAMIENTO DE LAS AGUAS RESIDUALES</a:t>
            </a:r>
          </a:p>
        </c:rich>
      </c:tx>
      <c:overlay val="0"/>
      <c:spPr>
        <a:noFill/>
        <a:ln w="25400">
          <a:noFill/>
        </a:ln>
      </c:spPr>
    </c:title>
    <c:autoTitleDeleted val="0"/>
    <c:plotArea>
      <c:layout/>
      <c:barChart>
        <c:barDir val="col"/>
        <c:grouping val="clustered"/>
        <c:varyColors val="0"/>
        <c:ser>
          <c:idx val="0"/>
          <c:order val="0"/>
          <c:tx>
            <c:strRef>
              <c:f>'DATOS PARA INFORME ONE 2019'!$Q$50</c:f>
              <c:strCache>
                <c:ptCount val="1"/>
                <c:pt idx="0">
                  <c:v>PRODUCCION AGUA RESIDUALES MUNICIPALES</c:v>
                </c:pt>
              </c:strCache>
            </c:strRef>
          </c:tx>
          <c:spPr>
            <a:solidFill>
              <a:srgbClr val="4F81BD"/>
            </a:solidFill>
            <a:ln w="25400">
              <a:noFill/>
            </a:ln>
          </c:spPr>
          <c:invertIfNegative val="0"/>
          <c:dLbls>
            <c:dLbl>
              <c:idx val="0"/>
              <c:tx>
                <c:rich>
                  <a:bodyPr/>
                  <a:lstStyle/>
                  <a:p>
                    <a:r>
                      <a:rPr lang="en-US"/>
                      <a:t>941,006,77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6EF-4723-93E0-D6C8850FA096}"/>
                </c:ext>
              </c:extLst>
            </c:dLbl>
            <c:spPr>
              <a:noFill/>
              <a:ln w="25400">
                <a:noFill/>
              </a:ln>
            </c:spPr>
            <c:txPr>
              <a:bodyPr wrap="square" lIns="38100" tIns="19050" rIns="38100" bIns="19050" anchor="ctr">
                <a:spAutoFit/>
              </a:bodyPr>
              <a:lstStyle/>
              <a:p>
                <a:pPr>
                  <a:defRPr sz="900" b="0" i="0" u="none" strike="noStrike" baseline="0">
                    <a:solidFill>
                      <a:srgbClr val="3F3F3F"/>
                    </a:solidFill>
                    <a:latin typeface="Calibri"/>
                    <a:ea typeface="Calibri"/>
                    <a:cs typeface="Calibri"/>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'DATOS PARA INFORME ONE 2019'!$R$49</c:f>
              <c:strCache>
                <c:ptCount val="1"/>
                <c:pt idx="0">
                  <c:v>M3/DIA</c:v>
                </c:pt>
              </c:strCache>
            </c:strRef>
          </c:cat>
          <c:val>
            <c:numRef>
              <c:f>'DATOS PARA INFORME ONE 2019'!$R$50</c:f>
              <c:numCache>
                <c:formatCode>_(* #,##0.00_);_(* \(#,##0.00\);_(* \-??_);_(@_)</c:formatCode>
                <c:ptCount val="1"/>
                <c:pt idx="0">
                  <c:v>931364.21325285628</c:v>
                </c:pt>
              </c:numCache>
            </c:numRef>
          </c:val>
          <c:extLst>
            <c:ext xmlns:c16="http://schemas.microsoft.com/office/drawing/2014/chart" uri="{C3380CC4-5D6E-409C-BE32-E72D297353CC}">
              <c16:uniqueId val="{00000001-66EF-4723-93E0-D6C8850FA096}"/>
            </c:ext>
          </c:extLst>
        </c:ser>
        <c:ser>
          <c:idx val="1"/>
          <c:order val="1"/>
          <c:tx>
            <c:strRef>
              <c:f>'DATOS PARA INFORME ONE 2019'!$Q$51</c:f>
              <c:strCache>
                <c:ptCount val="1"/>
                <c:pt idx="0">
                  <c:v>CANTIDAD DE AGUA RESIDUAL MUNICIPAL RECOLECTADA</c:v>
                </c:pt>
              </c:strCache>
            </c:strRef>
          </c:tx>
          <c:spPr>
            <a:solidFill>
              <a:srgbClr val="C0504D"/>
            </a:solidFill>
            <a:ln w="25400">
              <a:noFill/>
            </a:ln>
          </c:spPr>
          <c:invertIfNegative val="0"/>
          <c:dLbls>
            <c:dLbl>
              <c:idx val="0"/>
              <c:tx>
                <c:rich>
                  <a:bodyPr/>
                  <a:lstStyle/>
                  <a:p>
                    <a:r>
                      <a:rPr lang="en-US"/>
                      <a:t>361,312.51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6EF-4723-93E0-D6C8850FA096}"/>
                </c:ext>
              </c:extLst>
            </c:dLbl>
            <c:spPr>
              <a:noFill/>
              <a:ln w="25400">
                <a:noFill/>
              </a:ln>
            </c:spPr>
            <c:txPr>
              <a:bodyPr wrap="square" lIns="38100" tIns="19050" rIns="38100" bIns="19050" anchor="ctr">
                <a:spAutoFit/>
              </a:bodyPr>
              <a:lstStyle/>
              <a:p>
                <a:pPr>
                  <a:defRPr sz="900" b="0" i="0" u="none" strike="noStrike" baseline="0">
                    <a:solidFill>
                      <a:srgbClr val="3F3F3F"/>
                    </a:solidFill>
                    <a:latin typeface="Calibri"/>
                    <a:ea typeface="Calibri"/>
                    <a:cs typeface="Calibri"/>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'DATOS PARA INFORME ONE 2019'!$R$49</c:f>
              <c:strCache>
                <c:ptCount val="1"/>
                <c:pt idx="0">
                  <c:v>M3/DIA</c:v>
                </c:pt>
              </c:strCache>
            </c:strRef>
          </c:cat>
          <c:val>
            <c:numRef>
              <c:f>'DATOS PARA INFORME ONE 2019'!$R$51</c:f>
              <c:numCache>
                <c:formatCode>_(* #,##0.00_);_(* \(#,##0.00\);_(* \-??_);_(@_)</c:formatCode>
                <c:ptCount val="1"/>
                <c:pt idx="0">
                  <c:v>359887.10399999999</c:v>
                </c:pt>
              </c:numCache>
            </c:numRef>
          </c:val>
          <c:extLst>
            <c:ext xmlns:c16="http://schemas.microsoft.com/office/drawing/2014/chart" uri="{C3380CC4-5D6E-409C-BE32-E72D297353CC}">
              <c16:uniqueId val="{00000003-66EF-4723-93E0-D6C8850FA096}"/>
            </c:ext>
          </c:extLst>
        </c:ser>
        <c:ser>
          <c:idx val="2"/>
          <c:order val="2"/>
          <c:tx>
            <c:strRef>
              <c:f>'DATOS PARA INFORME ONE 2019'!$Q$52</c:f>
              <c:strCache>
                <c:ptCount val="1"/>
                <c:pt idx="0">
                  <c:v>CANTIDAD DE AGUA RESIDUAL MUNICIPAL TRATADA</c:v>
                </c:pt>
              </c:strCache>
            </c:strRef>
          </c:tx>
          <c:spPr>
            <a:solidFill>
              <a:srgbClr val="9BBB59"/>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F3F3F"/>
                    </a:solidFill>
                    <a:latin typeface="Calibri"/>
                    <a:ea typeface="Calibri"/>
                    <a:cs typeface="Calibri"/>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'DATOS PARA INFORME ONE 2019'!$R$49</c:f>
              <c:strCache>
                <c:ptCount val="1"/>
                <c:pt idx="0">
                  <c:v>M3/DIA</c:v>
                </c:pt>
              </c:strCache>
            </c:strRef>
          </c:cat>
          <c:val>
            <c:numRef>
              <c:f>'DATOS PARA INFORME ONE 2019'!$R$52</c:f>
              <c:numCache>
                <c:formatCode>_(* #,##0.00_);_(* \(#,##0.00\);_(* \-??_);_(@_)</c:formatCode>
                <c:ptCount val="1"/>
                <c:pt idx="0">
                  <c:v>80144.709999999992</c:v>
                </c:pt>
              </c:numCache>
            </c:numRef>
          </c:val>
          <c:extLst>
            <c:ext xmlns:c16="http://schemas.microsoft.com/office/drawing/2014/chart" uri="{C3380CC4-5D6E-409C-BE32-E72D297353CC}">
              <c16:uniqueId val="{00000004-66EF-4723-93E0-D6C8850FA096}"/>
            </c:ext>
          </c:extLst>
        </c:ser>
        <c:dLbls>
          <c:showLegendKey val="0"/>
          <c:showVal val="0"/>
          <c:showCatName val="0"/>
          <c:showSerName val="0"/>
          <c:showPercent val="0"/>
          <c:showBubbleSize val="0"/>
        </c:dLbls>
        <c:gapWidth val="219"/>
        <c:overlap val="-27"/>
        <c:axId val="1121250623"/>
        <c:axId val="1"/>
      </c:barChart>
      <c:catAx>
        <c:axId val="1121250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F3F3F"/>
                </a:solidFill>
                <a:latin typeface="Calibri"/>
                <a:ea typeface="Calibri"/>
                <a:cs typeface="Calibri"/>
              </a:defRPr>
            </a:pPr>
            <a:endParaRPr lang="es-MX"/>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_);_(@_)" sourceLinked="1"/>
        <c:majorTickMark val="none"/>
        <c:minorTickMark val="none"/>
        <c:tickLblPos val="nextTo"/>
        <c:spPr>
          <a:ln w="9525">
            <a:noFill/>
          </a:ln>
        </c:spPr>
        <c:txPr>
          <a:bodyPr rot="0" vert="horz"/>
          <a:lstStyle/>
          <a:p>
            <a:pPr>
              <a:defRPr sz="900" b="0" i="0" u="none" strike="noStrike" baseline="0">
                <a:solidFill>
                  <a:srgbClr val="3F3F3F"/>
                </a:solidFill>
                <a:latin typeface="Calibri"/>
                <a:ea typeface="Calibri"/>
                <a:cs typeface="Calibri"/>
              </a:defRPr>
            </a:pPr>
            <a:endParaRPr lang="es-MX"/>
          </a:p>
        </c:txPr>
        <c:crossAx val="1121250623"/>
        <c:crosses val="autoZero"/>
        <c:crossBetween val="between"/>
      </c:valAx>
      <c:spPr>
        <a:noFill/>
        <a:ln w="25400">
          <a:noFill/>
        </a:ln>
      </c:spPr>
    </c:plotArea>
    <c:legend>
      <c:legendPos val="b"/>
      <c:overlay val="0"/>
      <c:spPr>
        <a:noFill/>
        <a:ln w="25400">
          <a:noFill/>
        </a:ln>
      </c:spPr>
      <c:txPr>
        <a:bodyPr/>
        <a:lstStyle/>
        <a:p>
          <a:pPr>
            <a:defRPr sz="500" b="0" i="0" u="none" strike="noStrike" baseline="0">
              <a:solidFill>
                <a:srgbClr val="3F3F3F"/>
              </a:solidFill>
              <a:latin typeface="Calibri"/>
              <a:ea typeface="Calibri"/>
              <a:cs typeface="Calibri"/>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s-MX"/>
    </a:p>
  </c:txPr>
  <c:externalData r:id="rId2">
    <c:autoUpdate val="0"/>
  </c:externalData>
</c:chartSpace>
</file>

<file path=word/theme/theme1.xml><?xml version="1.0" encoding="utf-8"?>
<a:theme xmlns:a="http://schemas.openxmlformats.org/drawingml/2006/main" name="Tema de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Pabxx</b:Tag>
    <b:SourceType>Book</b:SourceType>
    <b:Guid>{C268C4A6-7ED2-484E-9238-7CB2D334B41C}</b:Guid>
    <b:Author>
      <b:Author>
        <b:NameList>
          <b:Person>
            <b:Last>peter</b:Last>
            <b:First>Pablo</b:First>
          </b:Person>
        </b:NameList>
      </b:Author>
    </b:Author>
    <b:Title>XXX</b:Title>
    <b:Year>xxxx</b:Year>
    <b:City>xxxx</b:City>
    <b:Publisher>xxxx</b:Publisher>
    <b:RefOrder>1</b:RefOrder>
  </b:Source>
</b:Sources>
</file>

<file path=customXml/itemProps1.xml><?xml version="1.0" encoding="utf-8"?>
<ds:datastoreItem xmlns:ds="http://schemas.openxmlformats.org/officeDocument/2006/customXml" ds:itemID="{3C8302E1-267A-4493-9935-4DA52D5E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2153</Words>
  <Characters>11846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 Pascual Rober</dc:creator>
  <cp:lastModifiedBy>User App23</cp:lastModifiedBy>
  <cp:revision>7</cp:revision>
  <cp:lastPrinted>2023-12-18T18:15:00Z</cp:lastPrinted>
  <dcterms:created xsi:type="dcterms:W3CDTF">2023-12-18T15:29:00Z</dcterms:created>
  <dcterms:modified xsi:type="dcterms:W3CDTF">2023-12-18T18:20:00Z</dcterms:modified>
</cp:coreProperties>
</file>