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4EE52" w14:textId="0E55119C" w:rsidR="00723410" w:rsidRDefault="00723410" w:rsidP="00723410">
      <w:pPr>
        <w:pStyle w:val="Ttulo2"/>
        <w:numPr>
          <w:ilvl w:val="1"/>
          <w:numId w:val="0"/>
        </w:numPr>
        <w:tabs>
          <w:tab w:val="num" w:pos="720"/>
        </w:tabs>
        <w:spacing w:before="40"/>
        <w:ind w:left="576" w:hanging="576"/>
      </w:pPr>
      <w:r>
        <w:t>Ficha técnica del proyecto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C71EAC" w:rsidRPr="00993E50" w14:paraId="1B08CA74" w14:textId="77777777" w:rsidTr="00AD57A0">
        <w:trPr>
          <w:jc w:val="center"/>
        </w:trPr>
        <w:tc>
          <w:tcPr>
            <w:tcW w:w="9918" w:type="dxa"/>
          </w:tcPr>
          <w:p w14:paraId="0453D8EE" w14:textId="77777777" w:rsidR="00C71EAC" w:rsidRPr="00993E50" w:rsidRDefault="00C71EAC" w:rsidP="00AD57A0">
            <w:pPr>
              <w:spacing w:after="0" w:line="240" w:lineRule="auto"/>
              <w:rPr>
                <w:rFonts w:eastAsia="Calibri" w:cstheme="minorHAnsi"/>
                <w:b/>
                <w:bCs/>
                <w:szCs w:val="20"/>
                <w:lang w:eastAsia="es-ES"/>
              </w:rPr>
            </w:pPr>
            <w:r w:rsidRPr="00993E50">
              <w:rPr>
                <w:rFonts w:eastAsia="Calibri" w:cstheme="minorHAnsi"/>
                <w:b/>
                <w:bCs/>
                <w:szCs w:val="20"/>
                <w:lang w:eastAsia="es-ES"/>
              </w:rPr>
              <w:t>Nombre del Proyecto:</w:t>
            </w:r>
          </w:p>
          <w:p w14:paraId="1FB5C30F" w14:textId="77777777" w:rsidR="00C71EAC" w:rsidRPr="00993E50" w:rsidRDefault="00C71EAC" w:rsidP="00AD57A0">
            <w:pPr>
              <w:spacing w:after="0" w:line="240" w:lineRule="auto"/>
              <w:rPr>
                <w:rFonts w:eastAsia="Calibri" w:cstheme="minorHAnsi"/>
                <w:szCs w:val="20"/>
                <w:lang w:eastAsia="es-ES"/>
              </w:rPr>
            </w:pPr>
            <w:r w:rsidRPr="00C32982">
              <w:rPr>
                <w:rFonts w:eastAsia="Calibri" w:cstheme="minorHAnsi"/>
                <w:sz w:val="18"/>
                <w:szCs w:val="16"/>
                <w:lang w:eastAsia="es-ES"/>
              </w:rPr>
              <w:t>MEJORAMIENTO DE LOS CAMPOS DE POZOS DEL MUNICIPIO SANTO DOMINGO ESTE</w:t>
            </w:r>
          </w:p>
        </w:tc>
      </w:tr>
      <w:tr w:rsidR="00C71EAC" w:rsidRPr="00993E50" w14:paraId="598EF630" w14:textId="77777777" w:rsidTr="00AD57A0">
        <w:trPr>
          <w:jc w:val="center"/>
        </w:trPr>
        <w:tc>
          <w:tcPr>
            <w:tcW w:w="9918" w:type="dxa"/>
          </w:tcPr>
          <w:p w14:paraId="3B4B79DD" w14:textId="77777777" w:rsidR="00C71EAC" w:rsidRPr="00993E50" w:rsidRDefault="00C71EAC" w:rsidP="00AD57A0">
            <w:pPr>
              <w:spacing w:line="240" w:lineRule="auto"/>
              <w:rPr>
                <w:rFonts w:eastAsia="Calibri" w:cstheme="minorHAnsi"/>
                <w:bCs/>
                <w:szCs w:val="20"/>
                <w:lang w:eastAsia="es-ES"/>
              </w:rPr>
            </w:pPr>
            <w:r w:rsidRPr="00993E50">
              <w:rPr>
                <w:rFonts w:eastAsia="Calibri" w:cstheme="minorHAnsi"/>
                <w:b/>
                <w:bCs/>
                <w:szCs w:val="20"/>
                <w:lang w:eastAsia="es-ES"/>
              </w:rPr>
              <w:t xml:space="preserve">Tipología:     Capital Fijo   </w:t>
            </w:r>
            <w:r w:rsidRPr="00993E50">
              <w:rPr>
                <w:rFonts w:eastAsia="Calibri" w:cstheme="minorHAnsi"/>
                <w:bCs/>
                <w:szCs w:val="20"/>
                <w:lang w:eastAsia="es-ES"/>
              </w:rPr>
              <w:t xml:space="preserve">X  </w:t>
            </w:r>
            <w:r w:rsidRPr="00993E50">
              <w:rPr>
                <w:rFonts w:eastAsia="Calibri" w:cstheme="minorHAnsi"/>
                <w:b/>
                <w:bCs/>
                <w:szCs w:val="20"/>
                <w:lang w:eastAsia="es-ES"/>
              </w:rPr>
              <w:t xml:space="preserve">          Capital Humano            Generación de Conocimiento</w:t>
            </w:r>
          </w:p>
        </w:tc>
      </w:tr>
      <w:tr w:rsidR="00C71EAC" w:rsidRPr="00993E50" w14:paraId="564567C5" w14:textId="77777777" w:rsidTr="00AD57A0">
        <w:trPr>
          <w:trHeight w:val="70"/>
          <w:jc w:val="center"/>
        </w:trPr>
        <w:tc>
          <w:tcPr>
            <w:tcW w:w="9918" w:type="dxa"/>
          </w:tcPr>
          <w:p w14:paraId="5C8786A6" w14:textId="77777777" w:rsidR="00C71EAC" w:rsidRPr="00993E50" w:rsidRDefault="00C71EAC" w:rsidP="00AD57A0">
            <w:pPr>
              <w:spacing w:line="240" w:lineRule="auto"/>
              <w:rPr>
                <w:rFonts w:eastAsia="Calibri" w:cstheme="minorHAnsi"/>
                <w:bCs/>
                <w:szCs w:val="20"/>
                <w:lang w:eastAsia="es-ES"/>
              </w:rPr>
            </w:pPr>
            <w:r w:rsidRPr="00993E50">
              <w:rPr>
                <w:rFonts w:eastAsia="Calibri" w:cstheme="minorHAnsi"/>
                <w:b/>
                <w:bCs/>
                <w:szCs w:val="20"/>
                <w:lang w:eastAsia="es-ES"/>
              </w:rPr>
              <w:t>Estado del proyecto:      Nuevo</w:t>
            </w:r>
            <w:r w:rsidRPr="00993E50">
              <w:rPr>
                <w:rFonts w:eastAsia="Calibri" w:cstheme="minorHAnsi"/>
                <w:bCs/>
                <w:szCs w:val="20"/>
                <w:lang w:eastAsia="es-ES"/>
              </w:rPr>
              <w:t xml:space="preserve"> </w:t>
            </w:r>
            <w:r w:rsidRPr="00993E50">
              <w:rPr>
                <w:rFonts w:eastAsia="Calibri" w:cstheme="minorHAnsi"/>
                <w:b/>
                <w:bCs/>
                <w:szCs w:val="20"/>
                <w:lang w:eastAsia="es-ES"/>
              </w:rPr>
              <w:t xml:space="preserve"> </w:t>
            </w:r>
            <w:r>
              <w:rPr>
                <w:rFonts w:eastAsia="Calibri" w:cstheme="minorHAnsi"/>
                <w:b/>
                <w:bCs/>
                <w:szCs w:val="20"/>
                <w:lang w:eastAsia="es-ES"/>
              </w:rPr>
              <w:t>X</w:t>
            </w:r>
            <w:r w:rsidRPr="00993E50">
              <w:rPr>
                <w:rFonts w:eastAsia="Calibri" w:cstheme="minorHAnsi"/>
                <w:b/>
                <w:bCs/>
                <w:szCs w:val="20"/>
                <w:lang w:eastAsia="es-ES"/>
              </w:rPr>
              <w:t xml:space="preserve">                 Arrastre </w:t>
            </w:r>
          </w:p>
        </w:tc>
      </w:tr>
      <w:tr w:rsidR="00C71EAC" w:rsidRPr="00993E50" w14:paraId="15719179" w14:textId="77777777" w:rsidTr="00AD57A0">
        <w:trPr>
          <w:jc w:val="center"/>
        </w:trPr>
        <w:tc>
          <w:tcPr>
            <w:tcW w:w="9918" w:type="dxa"/>
          </w:tcPr>
          <w:p w14:paraId="3FAAC5C3" w14:textId="77777777" w:rsidR="00C71EAC" w:rsidRPr="00993E50" w:rsidRDefault="00C71EAC" w:rsidP="00AD57A0">
            <w:pPr>
              <w:spacing w:line="240" w:lineRule="auto"/>
              <w:rPr>
                <w:rFonts w:eastAsia="Calibri" w:cstheme="minorHAnsi"/>
                <w:bCs/>
                <w:szCs w:val="20"/>
                <w:lang w:eastAsia="es-ES"/>
              </w:rPr>
            </w:pPr>
            <w:r w:rsidRPr="00993E50">
              <w:rPr>
                <w:rFonts w:eastAsia="Calibri" w:cstheme="minorHAnsi"/>
                <w:b/>
                <w:bCs/>
                <w:szCs w:val="20"/>
                <w:lang w:eastAsia="es-ES"/>
              </w:rPr>
              <w:t xml:space="preserve">Fase:     Pre-inversión:                       Inversión: </w:t>
            </w:r>
            <w:r>
              <w:rPr>
                <w:rFonts w:eastAsia="Calibri" w:cstheme="minorHAnsi"/>
                <w:b/>
                <w:bCs/>
                <w:szCs w:val="20"/>
                <w:lang w:eastAsia="es-ES"/>
              </w:rPr>
              <w:t>X</w:t>
            </w:r>
            <w:r w:rsidRPr="00993E50">
              <w:rPr>
                <w:rFonts w:eastAsia="Calibri" w:cstheme="minorHAnsi"/>
                <w:bCs/>
                <w:szCs w:val="20"/>
                <w:lang w:eastAsia="es-ES"/>
              </w:rPr>
              <w:t xml:space="preserve"> </w:t>
            </w:r>
          </w:p>
        </w:tc>
      </w:tr>
      <w:tr w:rsidR="00C71EAC" w:rsidRPr="00993E50" w14:paraId="783F3CB9" w14:textId="77777777" w:rsidTr="00AD57A0">
        <w:trPr>
          <w:jc w:val="center"/>
        </w:trPr>
        <w:tc>
          <w:tcPr>
            <w:tcW w:w="9918" w:type="dxa"/>
          </w:tcPr>
          <w:p w14:paraId="40E69B4F" w14:textId="77777777" w:rsidR="00C71EAC" w:rsidRPr="00993E50" w:rsidRDefault="00C71EAC" w:rsidP="00AD57A0">
            <w:pPr>
              <w:spacing w:after="0" w:line="240" w:lineRule="auto"/>
              <w:rPr>
                <w:rFonts w:eastAsia="Calibri" w:cstheme="minorHAnsi"/>
                <w:bCs/>
                <w:szCs w:val="20"/>
                <w:lang w:eastAsia="es-ES"/>
              </w:rPr>
            </w:pPr>
            <w:r w:rsidRPr="00993E50">
              <w:rPr>
                <w:rFonts w:eastAsia="Calibri" w:cstheme="minorHAnsi"/>
                <w:b/>
                <w:bCs/>
                <w:szCs w:val="20"/>
                <w:lang w:eastAsia="es-ES"/>
              </w:rPr>
              <w:t>Descripción del proyecto:</w:t>
            </w:r>
          </w:p>
          <w:p w14:paraId="69E1030F" w14:textId="77777777" w:rsidR="00C71EAC" w:rsidRPr="00E46526" w:rsidRDefault="00C71EAC" w:rsidP="00AD57A0">
            <w:pPr>
              <w:spacing w:after="0" w:line="240" w:lineRule="auto"/>
              <w:rPr>
                <w:rFonts w:eastAsia="Calibri" w:cstheme="minorHAnsi"/>
                <w:szCs w:val="20"/>
                <w:lang w:eastAsia="es-ES"/>
              </w:rPr>
            </w:pPr>
            <w:bookmarkStart w:id="0" w:name="_Hlk204956058"/>
            <w:r w:rsidRPr="001B1D29">
              <w:rPr>
                <w:rFonts w:eastAsia="Calibri" w:cstheme="minorHAnsi"/>
                <w:sz w:val="18"/>
                <w:szCs w:val="16"/>
                <w:lang w:eastAsia="es-ES"/>
              </w:rPr>
              <w:t xml:space="preserve">El proyecto consiste en la sustitución de los </w:t>
            </w:r>
            <w:r>
              <w:rPr>
                <w:rFonts w:eastAsia="Calibri" w:cstheme="minorHAnsi"/>
                <w:sz w:val="18"/>
                <w:szCs w:val="16"/>
                <w:lang w:eastAsia="es-ES"/>
              </w:rPr>
              <w:t>30</w:t>
            </w:r>
            <w:r w:rsidRPr="001B1D29">
              <w:rPr>
                <w:rFonts w:eastAsia="Calibri" w:cstheme="minorHAnsi"/>
                <w:sz w:val="18"/>
                <w:szCs w:val="16"/>
                <w:lang w:eastAsia="es-ES"/>
              </w:rPr>
              <w:t xml:space="preserve"> equipos de bombeo </w:t>
            </w:r>
            <w:r>
              <w:rPr>
                <w:rFonts w:eastAsia="Calibri" w:cstheme="minorHAnsi"/>
                <w:sz w:val="18"/>
                <w:szCs w:val="16"/>
                <w:lang w:eastAsia="es-ES"/>
              </w:rPr>
              <w:t>de los campos de pozos de SDE</w:t>
            </w:r>
            <w:r w:rsidRPr="001B1D29">
              <w:rPr>
                <w:rFonts w:eastAsia="Calibri" w:cstheme="minorHAnsi"/>
                <w:sz w:val="18"/>
                <w:szCs w:val="16"/>
                <w:lang w:eastAsia="es-ES"/>
              </w:rPr>
              <w:t>, así como la instalación de dispositivos para monitoreo y operación remota del sistema de rebombeo para mejorar la distribución de agua potable en SDE y reducir los costos operativos.</w:t>
            </w:r>
            <w:bookmarkEnd w:id="0"/>
          </w:p>
        </w:tc>
      </w:tr>
      <w:tr w:rsidR="00C71EAC" w:rsidRPr="00993E50" w14:paraId="757A4718" w14:textId="77777777" w:rsidTr="00AD57A0">
        <w:trPr>
          <w:jc w:val="center"/>
        </w:trPr>
        <w:tc>
          <w:tcPr>
            <w:tcW w:w="9918" w:type="dxa"/>
          </w:tcPr>
          <w:p w14:paraId="2D098317" w14:textId="77777777" w:rsidR="00C71EAC" w:rsidRPr="00993E50" w:rsidRDefault="00C71EAC" w:rsidP="00AD57A0">
            <w:pPr>
              <w:pStyle w:val="Ttulo2"/>
              <w:spacing w:after="200" w:line="240" w:lineRule="auto"/>
              <w:rPr>
                <w:rFonts w:asciiTheme="minorHAnsi" w:hAnsiTheme="minorHAnsi" w:cstheme="minorHAnsi"/>
              </w:rPr>
            </w:pPr>
            <w:bookmarkStart w:id="1" w:name="_Toc205815687"/>
            <w:r w:rsidRPr="00993E50">
              <w:rPr>
                <w:rFonts w:eastAsia="Calibri" w:cstheme="minorHAnsi"/>
                <w:szCs w:val="20"/>
                <w:lang w:eastAsia="es-ES"/>
              </w:rPr>
              <w:t>Objetivos del proyecto:</w:t>
            </w:r>
            <w:bookmarkEnd w:id="1"/>
          </w:p>
          <w:p w14:paraId="60F6C2D3" w14:textId="77777777" w:rsidR="00C71EAC" w:rsidRPr="00993E50" w:rsidRDefault="00C71EAC" w:rsidP="00AD57A0">
            <w:pPr>
              <w:spacing w:line="240" w:lineRule="auto"/>
              <w:rPr>
                <w:rFonts w:cstheme="minorHAnsi"/>
                <w:b/>
              </w:rPr>
            </w:pPr>
            <w:r w:rsidRPr="00993E50">
              <w:rPr>
                <w:rFonts w:cstheme="minorHAnsi"/>
                <w:b/>
              </w:rPr>
              <w:t xml:space="preserve">1. Objetivo General: </w:t>
            </w:r>
          </w:p>
          <w:p w14:paraId="759CFEB4" w14:textId="77777777" w:rsidR="00C71EAC" w:rsidRPr="00993E50" w:rsidRDefault="00C71EAC" w:rsidP="00AD57A0">
            <w:pPr>
              <w:spacing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Contribuir con aumentar la satisfacción en el servicio de agua potable, así como la reducción de los costos operativos en la institución.</w:t>
            </w:r>
          </w:p>
          <w:p w14:paraId="22E4285E" w14:textId="77777777" w:rsidR="00C71EAC" w:rsidRPr="00993E50" w:rsidRDefault="00C71EAC" w:rsidP="00AD57A0">
            <w:pPr>
              <w:spacing w:line="240" w:lineRule="auto"/>
              <w:rPr>
                <w:rFonts w:cstheme="minorHAnsi"/>
                <w:b/>
              </w:rPr>
            </w:pPr>
            <w:r w:rsidRPr="00993E50">
              <w:rPr>
                <w:rFonts w:cstheme="minorHAnsi"/>
                <w:b/>
              </w:rPr>
              <w:t>2. Objetivo del proyecto:</w:t>
            </w:r>
          </w:p>
          <w:p w14:paraId="25ED640F" w14:textId="77777777" w:rsidR="00C71EAC" w:rsidRPr="00993E50" w:rsidRDefault="00C71EAC" w:rsidP="00AD57A0">
            <w:pPr>
              <w:spacing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Eficientizar la capacidad de bombeo de agua potable de los campos de pozos del municipio SDE</w:t>
            </w:r>
          </w:p>
          <w:p w14:paraId="1F2458FC" w14:textId="77777777" w:rsidR="00C71EAC" w:rsidRPr="00993E50" w:rsidRDefault="00C71EAC" w:rsidP="00AD57A0">
            <w:pPr>
              <w:spacing w:line="240" w:lineRule="auto"/>
              <w:rPr>
                <w:rFonts w:cstheme="minorHAnsi"/>
                <w:b/>
              </w:rPr>
            </w:pPr>
            <w:r w:rsidRPr="00993E50">
              <w:rPr>
                <w:rFonts w:cstheme="minorHAnsi"/>
                <w:b/>
              </w:rPr>
              <w:t>3. Objetivos específicos:</w:t>
            </w:r>
          </w:p>
          <w:p w14:paraId="5076849A" w14:textId="77777777" w:rsidR="00C71EAC" w:rsidRPr="00D22FC4" w:rsidRDefault="00C71EAC" w:rsidP="00C71EAC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Sustitución de los equipos de bombeo de los campos de pozos del municipio SDE</w:t>
            </w:r>
          </w:p>
          <w:p w14:paraId="6DC9E59A" w14:textId="77777777" w:rsidR="00C71EAC" w:rsidRPr="00805084" w:rsidRDefault="00C71EAC" w:rsidP="00C71EAC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Instalación de dispositivos para monitoreo y operación remota</w:t>
            </w:r>
          </w:p>
        </w:tc>
      </w:tr>
      <w:tr w:rsidR="00C71EAC" w:rsidRPr="00993E50" w14:paraId="606586D0" w14:textId="77777777" w:rsidTr="00AD57A0">
        <w:trPr>
          <w:jc w:val="center"/>
        </w:trPr>
        <w:tc>
          <w:tcPr>
            <w:tcW w:w="9918" w:type="dxa"/>
          </w:tcPr>
          <w:p w14:paraId="6F065130" w14:textId="77777777" w:rsidR="00C71EAC" w:rsidRPr="00993E50" w:rsidRDefault="00C71EAC" w:rsidP="00AD57A0">
            <w:pPr>
              <w:spacing w:line="240" w:lineRule="auto"/>
              <w:rPr>
                <w:rFonts w:eastAsia="Calibri" w:cstheme="minorHAnsi"/>
                <w:b/>
                <w:bCs/>
                <w:szCs w:val="20"/>
                <w:lang w:eastAsia="es-ES"/>
              </w:rPr>
            </w:pPr>
            <w:r w:rsidRPr="00993E50">
              <w:rPr>
                <w:rFonts w:eastAsia="Calibri" w:cstheme="minorHAnsi"/>
                <w:b/>
                <w:bCs/>
                <w:szCs w:val="20"/>
                <w:lang w:eastAsia="es-ES"/>
              </w:rPr>
              <w:t xml:space="preserve">Duración total en años: </w:t>
            </w:r>
            <w:r>
              <w:rPr>
                <w:rFonts w:eastAsia="Calibri" w:cstheme="minorHAnsi"/>
                <w:bCs/>
                <w:szCs w:val="20"/>
                <w:lang w:eastAsia="es-ES"/>
              </w:rPr>
              <w:t>2</w:t>
            </w:r>
            <w:r w:rsidRPr="00993E50">
              <w:rPr>
                <w:rFonts w:eastAsia="Calibri" w:cstheme="minorHAnsi"/>
                <w:bCs/>
                <w:szCs w:val="20"/>
                <w:lang w:eastAsia="es-ES"/>
              </w:rPr>
              <w:t xml:space="preserve"> Año</w:t>
            </w:r>
            <w:r>
              <w:rPr>
                <w:rFonts w:eastAsia="Calibri" w:cstheme="minorHAnsi"/>
                <w:bCs/>
                <w:szCs w:val="20"/>
                <w:lang w:eastAsia="es-ES"/>
              </w:rPr>
              <w:t>s</w:t>
            </w:r>
          </w:p>
        </w:tc>
      </w:tr>
      <w:tr w:rsidR="00C71EAC" w:rsidRPr="00993E50" w14:paraId="20A48648" w14:textId="77777777" w:rsidTr="00AD57A0">
        <w:trPr>
          <w:jc w:val="center"/>
        </w:trPr>
        <w:tc>
          <w:tcPr>
            <w:tcW w:w="9918" w:type="dxa"/>
          </w:tcPr>
          <w:p w14:paraId="31F1B474" w14:textId="77777777" w:rsidR="00C71EAC" w:rsidRPr="00993E50" w:rsidRDefault="00C71EAC" w:rsidP="00AD57A0">
            <w:pPr>
              <w:tabs>
                <w:tab w:val="center" w:pos="4851"/>
              </w:tabs>
              <w:spacing w:line="240" w:lineRule="auto"/>
              <w:rPr>
                <w:rFonts w:eastAsia="Calibri" w:cstheme="minorHAnsi"/>
                <w:bCs/>
                <w:szCs w:val="20"/>
                <w:lang w:eastAsia="es-ES"/>
              </w:rPr>
            </w:pPr>
            <w:r w:rsidRPr="00993E50">
              <w:rPr>
                <w:rFonts w:eastAsia="Calibri" w:cstheme="minorHAnsi"/>
                <w:b/>
                <w:bCs/>
                <w:szCs w:val="20"/>
                <w:lang w:eastAsia="es-ES"/>
              </w:rPr>
              <w:t xml:space="preserve">Costos Total del Proyecto: </w:t>
            </w:r>
            <w:r w:rsidRPr="00993E50">
              <w:rPr>
                <w:rFonts w:eastAsia="Times New Roman" w:cstheme="minorHAnsi"/>
                <w:color w:val="000000"/>
                <w:szCs w:val="20"/>
                <w:lang w:eastAsia="es-ES"/>
              </w:rPr>
              <w:t xml:space="preserve">RD$ </w:t>
            </w:r>
            <w:r w:rsidRPr="00B84491">
              <w:rPr>
                <w:rFonts w:eastAsia="Times New Roman" w:cstheme="minorHAnsi"/>
                <w:color w:val="000000"/>
                <w:szCs w:val="20"/>
                <w:lang w:eastAsia="es-ES"/>
              </w:rPr>
              <w:t>794,873,942.75</w:t>
            </w:r>
            <w:r>
              <w:rPr>
                <w:rFonts w:eastAsia="Times New Roman" w:cstheme="minorHAnsi"/>
                <w:color w:val="000000"/>
                <w:szCs w:val="20"/>
                <w:lang w:eastAsia="es-ES"/>
              </w:rPr>
              <w:tab/>
            </w:r>
          </w:p>
        </w:tc>
      </w:tr>
      <w:tr w:rsidR="00C71EAC" w:rsidRPr="00993E50" w14:paraId="041F9774" w14:textId="77777777" w:rsidTr="00AD57A0">
        <w:trPr>
          <w:jc w:val="center"/>
        </w:trPr>
        <w:tc>
          <w:tcPr>
            <w:tcW w:w="9918" w:type="dxa"/>
          </w:tcPr>
          <w:p w14:paraId="62C03E36" w14:textId="77777777" w:rsidR="00C71EAC" w:rsidRPr="00993E50" w:rsidRDefault="00C71EAC" w:rsidP="00AD57A0">
            <w:pPr>
              <w:spacing w:line="240" w:lineRule="auto"/>
              <w:rPr>
                <w:rFonts w:eastAsia="Calibri" w:cstheme="minorHAnsi"/>
                <w:b/>
                <w:bCs/>
                <w:szCs w:val="20"/>
                <w:lang w:eastAsia="es-ES"/>
              </w:rPr>
            </w:pPr>
            <w:r w:rsidRPr="00993E50">
              <w:rPr>
                <w:rFonts w:eastAsia="Calibri" w:cstheme="minorHAnsi"/>
                <w:b/>
                <w:bCs/>
                <w:szCs w:val="20"/>
                <w:lang w:eastAsia="es-ES"/>
              </w:rPr>
              <w:t>Monto solicitado para el año presupuestal</w:t>
            </w:r>
            <w:r>
              <w:rPr>
                <w:rFonts w:eastAsia="Calibri" w:cstheme="minorHAnsi"/>
                <w:b/>
                <w:bCs/>
                <w:szCs w:val="20"/>
                <w:lang w:eastAsia="es-ES"/>
              </w:rPr>
              <w:t xml:space="preserve"> 2025</w:t>
            </w:r>
            <w:r w:rsidRPr="00993E50">
              <w:rPr>
                <w:rFonts w:eastAsia="Calibri" w:cstheme="minorHAnsi"/>
                <w:b/>
                <w:bCs/>
                <w:szCs w:val="20"/>
                <w:lang w:eastAsia="es-ES"/>
              </w:rPr>
              <w:t xml:space="preserve">: </w:t>
            </w:r>
            <w:r w:rsidRPr="00993E50">
              <w:rPr>
                <w:rFonts w:eastAsia="Times New Roman" w:cstheme="minorHAnsi"/>
                <w:color w:val="000000"/>
                <w:szCs w:val="20"/>
                <w:lang w:eastAsia="es-ES"/>
              </w:rPr>
              <w:t>RD$</w:t>
            </w:r>
            <w:r w:rsidRPr="00E46526">
              <w:rPr>
                <w:rFonts w:eastAsia="Times New Roman" w:cstheme="minorHAnsi"/>
                <w:color w:val="000000"/>
                <w:szCs w:val="20"/>
                <w:lang w:eastAsia="es-ES"/>
              </w:rPr>
              <w:t xml:space="preserve"> </w:t>
            </w:r>
            <w:r w:rsidRPr="00B84491">
              <w:rPr>
                <w:rFonts w:eastAsia="Times New Roman" w:cstheme="minorHAnsi"/>
                <w:color w:val="000000"/>
                <w:szCs w:val="20"/>
                <w:lang w:eastAsia="es-ES"/>
              </w:rPr>
              <w:t>158,974,788.55</w:t>
            </w:r>
          </w:p>
        </w:tc>
      </w:tr>
      <w:tr w:rsidR="00C71EAC" w:rsidRPr="00993E50" w14:paraId="2678580D" w14:textId="77777777" w:rsidTr="00AD57A0">
        <w:trPr>
          <w:jc w:val="center"/>
        </w:trPr>
        <w:tc>
          <w:tcPr>
            <w:tcW w:w="9918" w:type="dxa"/>
          </w:tcPr>
          <w:p w14:paraId="4B01FDF4" w14:textId="77777777" w:rsidR="00C71EAC" w:rsidRPr="00993E50" w:rsidRDefault="00C71EAC" w:rsidP="00AD57A0">
            <w:pPr>
              <w:spacing w:line="240" w:lineRule="auto"/>
              <w:rPr>
                <w:rFonts w:eastAsia="Calibri" w:cstheme="minorHAnsi"/>
                <w:bCs/>
                <w:szCs w:val="20"/>
                <w:lang w:eastAsia="es-ES"/>
              </w:rPr>
            </w:pPr>
            <w:r w:rsidRPr="00993E50">
              <w:rPr>
                <w:rFonts w:eastAsia="Calibri" w:cstheme="minorHAnsi"/>
                <w:b/>
                <w:bCs/>
                <w:szCs w:val="20"/>
                <w:lang w:eastAsia="es-ES"/>
              </w:rPr>
              <w:t xml:space="preserve">Población Beneficiada:  </w:t>
            </w:r>
            <w:r>
              <w:rPr>
                <w:rFonts w:eastAsia="Calibri" w:cstheme="minorHAnsi"/>
                <w:szCs w:val="20"/>
                <w:lang w:eastAsia="es-ES"/>
              </w:rPr>
              <w:t>681,029</w:t>
            </w:r>
            <w:r>
              <w:rPr>
                <w:rFonts w:eastAsia="Calibri" w:cstheme="minorHAnsi"/>
                <w:bCs/>
                <w:szCs w:val="20"/>
                <w:lang w:eastAsia="es-ES"/>
              </w:rPr>
              <w:t xml:space="preserve"> </w:t>
            </w:r>
            <w:r w:rsidRPr="00993E50">
              <w:rPr>
                <w:rFonts w:eastAsia="Calibri" w:cstheme="minorHAnsi"/>
                <w:bCs/>
                <w:szCs w:val="20"/>
                <w:lang w:eastAsia="es-ES"/>
              </w:rPr>
              <w:t>Habitantes</w:t>
            </w:r>
          </w:p>
        </w:tc>
      </w:tr>
    </w:tbl>
    <w:p w14:paraId="349C2CE1" w14:textId="77777777" w:rsidR="00B01913" w:rsidRDefault="00B01913"/>
    <w:sectPr w:rsidR="00B019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9CB1"/>
      </v:shape>
    </w:pict>
  </w:numPicBullet>
  <w:abstractNum w:abstractNumId="0" w15:restartNumberingAfterBreak="0">
    <w:nsid w:val="0D7D1A2D"/>
    <w:multiLevelType w:val="hybridMultilevel"/>
    <w:tmpl w:val="FD2AD410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65329"/>
    <w:multiLevelType w:val="hybridMultilevel"/>
    <w:tmpl w:val="38E4E4E8"/>
    <w:lvl w:ilvl="0" w:tplc="1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60349"/>
    <w:multiLevelType w:val="hybridMultilevel"/>
    <w:tmpl w:val="83F0F9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D7433"/>
    <w:multiLevelType w:val="hybridMultilevel"/>
    <w:tmpl w:val="4574D3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810D6"/>
    <w:multiLevelType w:val="hybridMultilevel"/>
    <w:tmpl w:val="180CFFB4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94D06"/>
    <w:multiLevelType w:val="hybridMultilevel"/>
    <w:tmpl w:val="460C85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F42D9"/>
    <w:multiLevelType w:val="hybridMultilevel"/>
    <w:tmpl w:val="1E7E1C80"/>
    <w:lvl w:ilvl="0" w:tplc="1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829087">
    <w:abstractNumId w:val="3"/>
  </w:num>
  <w:num w:numId="2" w16cid:durableId="818309583">
    <w:abstractNumId w:val="5"/>
  </w:num>
  <w:num w:numId="3" w16cid:durableId="826047546">
    <w:abstractNumId w:val="0"/>
  </w:num>
  <w:num w:numId="4" w16cid:durableId="61487318">
    <w:abstractNumId w:val="6"/>
  </w:num>
  <w:num w:numId="5" w16cid:durableId="952246427">
    <w:abstractNumId w:val="1"/>
  </w:num>
  <w:num w:numId="6" w16cid:durableId="578946767">
    <w:abstractNumId w:val="4"/>
  </w:num>
  <w:num w:numId="7" w16cid:durableId="880169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10"/>
    <w:rsid w:val="001253F1"/>
    <w:rsid w:val="002710B3"/>
    <w:rsid w:val="005A5A7E"/>
    <w:rsid w:val="00723410"/>
    <w:rsid w:val="0074024F"/>
    <w:rsid w:val="007C2545"/>
    <w:rsid w:val="00A7688D"/>
    <w:rsid w:val="00B01913"/>
    <w:rsid w:val="00C15E24"/>
    <w:rsid w:val="00C71EAC"/>
    <w:rsid w:val="00C746CF"/>
    <w:rsid w:val="00D77954"/>
    <w:rsid w:val="00DC616E"/>
    <w:rsid w:val="00EC0968"/>
    <w:rsid w:val="00F2617E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08A1E8"/>
  <w15:chartTrackingRefBased/>
  <w15:docId w15:val="{140EC3D3-E3CD-46EF-AF1B-BA41F315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410"/>
    <w:pPr>
      <w:spacing w:after="200" w:line="276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23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3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723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4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4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4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4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4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4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4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4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34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4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4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M. Polanco Albuerne</dc:creator>
  <cp:keywords/>
  <dc:description/>
  <cp:lastModifiedBy>Sergio M. Polanco Albuerne</cp:lastModifiedBy>
  <cp:revision>3</cp:revision>
  <dcterms:created xsi:type="dcterms:W3CDTF">2026-01-19T19:26:00Z</dcterms:created>
  <dcterms:modified xsi:type="dcterms:W3CDTF">2026-01-19T19:27:00Z</dcterms:modified>
</cp:coreProperties>
</file>